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D752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D7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164271,2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12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1279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142831,31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C4F7D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C4F7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170468,06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752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1121032,35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1279F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1263863,66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C4F7D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1434331,72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9C4F7D">
      <w:r w:rsidRPr="009C4F7D">
        <w:drawing>
          <wp:inline distT="0" distB="0" distL="0" distR="0">
            <wp:extent cx="7210425" cy="25717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E7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9C4F7D">
      <w:r w:rsidRPr="009C4F7D">
        <w:drawing>
          <wp:inline distT="0" distB="0" distL="0" distR="0">
            <wp:extent cx="7277100" cy="443865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27A3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0.2019\&#1044;&#1086;&#1093;&#1086;&#1076;&#1099;%20&#1076;&#1083;&#1103;%20&#1089;&#1072;&#1081;&#1090;&#1072;%20&#1085;&#1072;%2001.10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10.2019\&#1044;&#1086;&#1093;&#1086;&#1076;&#1099;%20&#1076;&#1083;&#1103;%20&#1089;&#1072;&#1081;&#1090;&#1072;%20&#1085;&#1072;%2001.10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81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</c:numCache>
            </c:numRef>
          </c:val>
        </c:ser>
        <c:marker val="1"/>
        <c:axId val="127124608"/>
        <c:axId val="127126144"/>
      </c:lineChart>
      <c:catAx>
        <c:axId val="127124608"/>
        <c:scaling>
          <c:orientation val="minMax"/>
        </c:scaling>
        <c:axPos val="b"/>
        <c:tickLblPos val="nextTo"/>
        <c:crossAx val="127126144"/>
        <c:crosses val="autoZero"/>
        <c:auto val="1"/>
        <c:lblAlgn val="ctr"/>
        <c:lblOffset val="100"/>
      </c:catAx>
      <c:valAx>
        <c:axId val="127126144"/>
        <c:scaling>
          <c:orientation val="minMax"/>
        </c:scaling>
        <c:axPos val="l"/>
        <c:majorGridlines/>
        <c:numFmt formatCode="#,##0.00" sourceLinked="1"/>
        <c:tickLblPos val="nextTo"/>
        <c:crossAx val="12712460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434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2054210.71</c:v>
                </c:pt>
                <c:pt idx="2">
                  <c:v>1147443.96</c:v>
                </c:pt>
              </c:numCache>
            </c:numRef>
          </c:val>
        </c:ser>
        <c:ser>
          <c:idx val="15"/>
          <c:order val="1"/>
          <c:tx>
            <c:strRef>
              <c:f>сентябрь!$B$56:$D$56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101.52</c:v>
                </c:pt>
              </c:numCache>
            </c:numRef>
          </c:val>
        </c:ser>
        <c:ser>
          <c:idx val="14"/>
          <c:order val="2"/>
          <c:tx>
            <c:strRef>
              <c:f>сентябрь!$B$55:$D$55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10353.039999999997</c:v>
                </c:pt>
                <c:pt idx="2">
                  <c:v>7616.1900000000005</c:v>
                </c:pt>
              </c:numCache>
            </c:numRef>
          </c:val>
        </c:ser>
        <c:ser>
          <c:idx val="13"/>
          <c:order val="3"/>
          <c:tx>
            <c:strRef>
              <c:f>сентябрь!$B$54:$D$54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1979.96</c:v>
                </c:pt>
              </c:numCache>
            </c:numRef>
          </c:val>
        </c:ser>
        <c:ser>
          <c:idx val="12"/>
          <c:order val="4"/>
          <c:tx>
            <c:strRef>
              <c:f>сентябрь!$B$53:$D$53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5045.3100000000004</c:v>
                </c:pt>
                <c:pt idx="2">
                  <c:v>1761.72</c:v>
                </c:pt>
              </c:numCache>
            </c:numRef>
          </c:val>
        </c:ser>
        <c:ser>
          <c:idx val="11"/>
          <c:order val="5"/>
          <c:tx>
            <c:strRef>
              <c:f>сентябрь!$B$52:$D$52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389.34000000000003</c:v>
                </c:pt>
              </c:numCache>
            </c:numRef>
          </c:val>
        </c:ser>
        <c:ser>
          <c:idx val="10"/>
          <c:order val="6"/>
          <c:tx>
            <c:strRef>
              <c:f>сентябрь!$B$51:$D$51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41521.250000000007</c:v>
                </c:pt>
                <c:pt idx="2">
                  <c:v>31633.260000000006</c:v>
                </c:pt>
              </c:numCache>
            </c:numRef>
          </c:val>
        </c:ser>
        <c:ser>
          <c:idx val="9"/>
          <c:order val="7"/>
          <c:tx>
            <c:strRef>
              <c:f>сентябрь!$B$50:$D$50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11568.109999999997</c:v>
                </c:pt>
              </c:numCache>
            </c:numRef>
          </c:val>
        </c:ser>
        <c:ser>
          <c:idx val="8"/>
          <c:order val="8"/>
          <c:tx>
            <c:strRef>
              <c:f>сентябрь!$B$49:$D$49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17229.169999999995</c:v>
                </c:pt>
                <c:pt idx="2">
                  <c:v>8690.369999999999</c:v>
                </c:pt>
              </c:numCache>
            </c:numRef>
          </c:val>
        </c:ser>
        <c:ser>
          <c:idx val="7"/>
          <c:order val="9"/>
          <c:tx>
            <c:strRef>
              <c:f>сентябрь!$B$48:$D$48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4724.75</c:v>
                </c:pt>
              </c:numCache>
            </c:numRef>
          </c:val>
        </c:ser>
        <c:ser>
          <c:idx val="6"/>
          <c:order val="10"/>
          <c:tx>
            <c:strRef>
              <c:f>сентябрь!$B$47:$D$47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306.28999999999991</c:v>
                </c:pt>
              </c:numCache>
            </c:numRef>
          </c:val>
        </c:ser>
        <c:ser>
          <c:idx val="5"/>
          <c:order val="11"/>
          <c:tx>
            <c:strRef>
              <c:f>сентябрь!$B$46:$D$46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741.85999999999967</c:v>
                </c:pt>
              </c:numCache>
            </c:numRef>
          </c:val>
        </c:ser>
        <c:ser>
          <c:idx val="1"/>
          <c:order val="12"/>
          <c:tx>
            <c:strRef>
              <c:f>сентябрь!$B$45:$D$45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</c:v>
                </c:pt>
                <c:pt idx="2">
                  <c:v>23604.269999999997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17150.18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264306.71000000002</c:v>
                </c:pt>
                <c:pt idx="2">
                  <c:v>174753.28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1866.6799999999998</c:v>
                </c:pt>
              </c:numCache>
            </c:numRef>
          </c:val>
        </c:ser>
        <c:shape val="box"/>
        <c:axId val="127097472"/>
        <c:axId val="127111552"/>
        <c:axId val="0"/>
      </c:bar3DChart>
      <c:catAx>
        <c:axId val="127097472"/>
        <c:scaling>
          <c:orientation val="minMax"/>
        </c:scaling>
        <c:axPos val="b"/>
        <c:tickLblPos val="nextTo"/>
        <c:crossAx val="127111552"/>
        <c:crosses val="autoZero"/>
        <c:auto val="1"/>
        <c:lblAlgn val="ctr"/>
        <c:lblOffset val="100"/>
      </c:catAx>
      <c:valAx>
        <c:axId val="127111552"/>
        <c:scaling>
          <c:orientation val="minMax"/>
        </c:scaling>
        <c:axPos val="l"/>
        <c:majorGridlines/>
        <c:numFmt formatCode="#,##0.00" sourceLinked="1"/>
        <c:tickLblPos val="nextTo"/>
        <c:crossAx val="127097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01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105</cp:revision>
  <cp:lastPrinted>2016-12-06T03:01:00Z</cp:lastPrinted>
  <dcterms:created xsi:type="dcterms:W3CDTF">2015-04-28T09:35:00Z</dcterms:created>
  <dcterms:modified xsi:type="dcterms:W3CDTF">2019-10-02T02:37:00Z</dcterms:modified>
</cp:coreProperties>
</file>