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B7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DD5D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794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198 759,68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6268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123 893,80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D73C0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233 956,10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F281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145 413,64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55971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117 151,45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B76F5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176525,67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DD5D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172239,81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794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572 640,48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62689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696 534,28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D73C0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930 490,38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F2814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1 075 904,02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55971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1 193 055,47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76F54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1369581,14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D5D9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1541820,95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B7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DD5D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D5D92">
      <w:r w:rsidRPr="00DD5D92">
        <w:rPr>
          <w:noProof/>
          <w:lang w:eastAsia="ru-RU"/>
        </w:rPr>
        <w:drawing>
          <wp:inline distT="0" distB="0" distL="0" distR="0">
            <wp:extent cx="6638925" cy="2676525"/>
            <wp:effectExtent l="19050" t="0" r="9525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B7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DD5D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F5710">
      <w:r w:rsidRPr="000F5710">
        <w:rPr>
          <w:noProof/>
          <w:lang w:eastAsia="ru-RU"/>
        </w:rPr>
        <w:drawing>
          <wp:inline distT="0" distB="0" distL="0" distR="0">
            <wp:extent cx="7124700" cy="44196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D5D92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2DA1"/>
    <w:rsid w:val="00F23BD3"/>
    <w:rsid w:val="00F306B5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1.2018\&#1044;&#1086;&#1093;&#1086;&#1076;&#1099;%20&#1076;&#1083;&#1103;%20&#1089;&#1072;&#1081;&#1090;&#1072;%20&#1085;&#1072;%2001.11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1.2018\&#1044;&#1086;&#1093;&#1086;&#1076;&#1099;%20&#1076;&#1083;&#1103;%20&#1089;&#1072;&#1081;&#1090;&#1072;%20&#1085;&#1072;%2001.11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4"/>
          <c:y val="2.9458729886490832E-2"/>
          <c:w val="0.7418983313614524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Октябрь!$C$21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Октябрь!$D$21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49948.380000000012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231884.71000000005</c:v>
                </c:pt>
                <c:pt idx="8">
                  <c:v>256013.38999999996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Октябрь!$E$21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Октябрь!$E$22:$E$33</c:f>
              <c:numCache>
                <c:formatCode>#,##0.00</c:formatCode>
                <c:ptCount val="12"/>
                <c:pt idx="0">
                  <c:v>21515.109999999993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110073.62000000002</c:v>
                </c:pt>
                <c:pt idx="4">
                  <c:v>138296.07</c:v>
                </c:pt>
                <c:pt idx="5">
                  <c:v>166809.32999999993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Октябрь!$F$21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80317.870000000024</c:v>
                </c:pt>
                <c:pt idx="3">
                  <c:v>120788.37000000002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222063.71000000005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</c:numCache>
            </c:numRef>
          </c:val>
        </c:ser>
        <c:marker val="1"/>
        <c:axId val="114244608"/>
        <c:axId val="124846848"/>
      </c:lineChart>
      <c:catAx>
        <c:axId val="114244608"/>
        <c:scaling>
          <c:orientation val="minMax"/>
        </c:scaling>
        <c:axPos val="b"/>
        <c:tickLblPos val="nextTo"/>
        <c:crossAx val="124846848"/>
        <c:crosses val="autoZero"/>
        <c:auto val="1"/>
        <c:lblAlgn val="ctr"/>
        <c:lblOffset val="100"/>
      </c:catAx>
      <c:valAx>
        <c:axId val="124846848"/>
        <c:scaling>
          <c:orientation val="minMax"/>
        </c:scaling>
        <c:axPos val="l"/>
        <c:majorGridlines/>
        <c:numFmt formatCode="#,##0.00" sourceLinked="1"/>
        <c:tickLblPos val="nextTo"/>
        <c:crossAx val="11424460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Октябрь!$B$57:$D$57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1632210.2</c:v>
                </c:pt>
                <c:pt idx="2">
                  <c:v>1223036.75</c:v>
                </c:pt>
              </c:numCache>
            </c:numRef>
          </c:val>
        </c:ser>
        <c:ser>
          <c:idx val="15"/>
          <c:order val="1"/>
          <c:tx>
            <c:strRef>
              <c:f>Октябрь!$B$56:$D$56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37.690000000000012</c:v>
                </c:pt>
              </c:numCache>
            </c:numRef>
          </c:val>
        </c:ser>
        <c:ser>
          <c:idx val="14"/>
          <c:order val="2"/>
          <c:tx>
            <c:strRef>
              <c:f>Октябрь!$B$55:$D$55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10228.799999999996</c:v>
                </c:pt>
                <c:pt idx="2">
                  <c:v>9968.76</c:v>
                </c:pt>
              </c:numCache>
            </c:numRef>
          </c:val>
        </c:ser>
        <c:ser>
          <c:idx val="13"/>
          <c:order val="3"/>
          <c:tx>
            <c:strRef>
              <c:f>Октябрь!$B$54:$D$54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6806.3</c:v>
                </c:pt>
                <c:pt idx="2">
                  <c:v>6560</c:v>
                </c:pt>
              </c:numCache>
            </c:numRef>
          </c:val>
        </c:ser>
        <c:ser>
          <c:idx val="12"/>
          <c:order val="4"/>
          <c:tx>
            <c:strRef>
              <c:f>Октябрь!$B$53:$D$53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10801.5</c:v>
                </c:pt>
                <c:pt idx="2">
                  <c:v>5803.9699999999993</c:v>
                </c:pt>
              </c:numCache>
            </c:numRef>
          </c:val>
        </c:ser>
        <c:ser>
          <c:idx val="11"/>
          <c:order val="5"/>
          <c:tx>
            <c:strRef>
              <c:f>Октябрь!$B$52:$D$52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429.4799999999999</c:v>
                </c:pt>
              </c:numCache>
            </c:numRef>
          </c:val>
        </c:ser>
        <c:ser>
          <c:idx val="10"/>
          <c:order val="6"/>
          <c:tx>
            <c:strRef>
              <c:f>Октябрь!$B$51:$D$51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46953.1</c:v>
                </c:pt>
                <c:pt idx="2">
                  <c:v>35905.279999999999</c:v>
                </c:pt>
              </c:numCache>
            </c:numRef>
          </c:val>
        </c:ser>
        <c:ser>
          <c:idx val="9"/>
          <c:order val="7"/>
          <c:tx>
            <c:strRef>
              <c:f>Октябрь!$B$50:$D$50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14220.369999999995</c:v>
                </c:pt>
              </c:numCache>
            </c:numRef>
          </c:val>
        </c:ser>
        <c:ser>
          <c:idx val="8"/>
          <c:order val="8"/>
          <c:tx>
            <c:strRef>
              <c:f>Октябрь!$B$49:$D$49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10587.6</c:v>
                </c:pt>
              </c:numCache>
            </c:numRef>
          </c:val>
        </c:ser>
        <c:ser>
          <c:idx val="7"/>
          <c:order val="9"/>
          <c:tx>
            <c:strRef>
              <c:f>Октябрь!$B$48:$D$48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4812.6200000000026</c:v>
                </c:pt>
              </c:numCache>
            </c:numRef>
          </c:val>
        </c:ser>
        <c:ser>
          <c:idx val="6"/>
          <c:order val="10"/>
          <c:tx>
            <c:strRef>
              <c:f>Октябрь!$B$47:$D$47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577.79999999999995</c:v>
                </c:pt>
              </c:numCache>
            </c:numRef>
          </c:val>
        </c:ser>
        <c:ser>
          <c:idx val="5"/>
          <c:order val="11"/>
          <c:tx>
            <c:strRef>
              <c:f>Октябрь!$B$46:$D$46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560.5</c:v>
                </c:pt>
              </c:numCache>
            </c:numRef>
          </c:val>
        </c:ser>
        <c:ser>
          <c:idx val="1"/>
          <c:order val="12"/>
          <c:tx>
            <c:strRef>
              <c:f>Октябрь!$B$45:$D$45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26730.02</c:v>
                </c:pt>
              </c:numCache>
            </c:numRef>
          </c:val>
        </c:ser>
        <c:ser>
          <c:idx val="0"/>
          <c:order val="13"/>
          <c:tx>
            <c:strRef>
              <c:f>Октябрь!$B$44:$D$44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16483.599999999991</c:v>
                </c:pt>
              </c:numCache>
            </c:numRef>
          </c:val>
        </c:ser>
        <c:ser>
          <c:idx val="4"/>
          <c:order val="14"/>
          <c:tx>
            <c:strRef>
              <c:f>Октябрь!$B$43:$D$43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230938.56</c:v>
                </c:pt>
                <c:pt idx="2">
                  <c:v>183451.37999999998</c:v>
                </c:pt>
              </c:numCache>
            </c:numRef>
          </c:val>
        </c:ser>
        <c:ser>
          <c:idx val="3"/>
          <c:order val="15"/>
          <c:tx>
            <c:strRef>
              <c:f>Октябрь!$B$42:$D$42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2655.13</c:v>
                </c:pt>
              </c:numCache>
            </c:numRef>
          </c:val>
        </c:ser>
        <c:shape val="box"/>
        <c:axId val="124961536"/>
        <c:axId val="124963072"/>
        <c:axId val="0"/>
      </c:bar3DChart>
      <c:catAx>
        <c:axId val="124961536"/>
        <c:scaling>
          <c:orientation val="minMax"/>
        </c:scaling>
        <c:axPos val="b"/>
        <c:tickLblPos val="nextTo"/>
        <c:crossAx val="124963072"/>
        <c:crosses val="autoZero"/>
        <c:auto val="1"/>
        <c:lblAlgn val="ctr"/>
        <c:lblOffset val="100"/>
      </c:catAx>
      <c:valAx>
        <c:axId val="124963072"/>
        <c:scaling>
          <c:orientation val="minMax"/>
        </c:scaling>
        <c:axPos val="l"/>
        <c:majorGridlines/>
        <c:numFmt formatCode="#,##0.00" sourceLinked="1"/>
        <c:tickLblPos val="nextTo"/>
        <c:crossAx val="124961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478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70</cp:revision>
  <cp:lastPrinted>2016-12-06T03:01:00Z</cp:lastPrinted>
  <dcterms:created xsi:type="dcterms:W3CDTF">2015-04-28T09:35:00Z</dcterms:created>
  <dcterms:modified xsi:type="dcterms:W3CDTF">2018-11-08T08:46:00Z</dcterms:modified>
</cp:coreProperties>
</file>