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061A" w:rsidRPr="008F5562" w:rsidRDefault="0033061A" w:rsidP="0033061A">
      <w:pPr>
        <w:pStyle w:val="1"/>
        <w:jc w:val="center"/>
        <w:rPr>
          <w:rFonts w:ascii="Times New Roman" w:hAnsi="Times New Roman"/>
          <w:b w:val="0"/>
          <w:sz w:val="22"/>
          <w:szCs w:val="22"/>
        </w:rPr>
      </w:pPr>
      <w:r w:rsidRPr="008F5562">
        <w:rPr>
          <w:rFonts w:ascii="Times New Roman" w:hAnsi="Times New Roman"/>
          <w:b w:val="0"/>
          <w:sz w:val="22"/>
          <w:szCs w:val="22"/>
        </w:rPr>
        <w:t>РОССИЙСКАЯ ФЕДЕРАЦИЯ</w:t>
      </w:r>
    </w:p>
    <w:p w:rsidR="0033061A" w:rsidRPr="00A17CEB" w:rsidRDefault="0033061A" w:rsidP="0033061A">
      <w:pPr>
        <w:jc w:val="center"/>
        <w:rPr>
          <w:spacing w:val="20"/>
          <w:sz w:val="22"/>
        </w:rPr>
      </w:pPr>
      <w:r w:rsidRPr="00A17CEB">
        <w:rPr>
          <w:spacing w:val="20"/>
          <w:sz w:val="22"/>
        </w:rPr>
        <w:t>АДМИНИСТРАЦИЯ ГОРОДА МИНУСИНСКА</w:t>
      </w:r>
    </w:p>
    <w:p w:rsidR="0033061A" w:rsidRPr="00A17CEB" w:rsidRDefault="0033061A" w:rsidP="0033061A">
      <w:pPr>
        <w:jc w:val="center"/>
        <w:rPr>
          <w:spacing w:val="20"/>
          <w:sz w:val="22"/>
        </w:rPr>
      </w:pPr>
      <w:r w:rsidRPr="00A17CEB">
        <w:rPr>
          <w:spacing w:val="20"/>
          <w:sz w:val="22"/>
        </w:rPr>
        <w:t>КРАСНОЯРСКОГО КРАЯ</w:t>
      </w:r>
    </w:p>
    <w:p w:rsidR="0033061A" w:rsidRPr="00A17CEB" w:rsidRDefault="0033061A" w:rsidP="0033061A">
      <w:pPr>
        <w:tabs>
          <w:tab w:val="left" w:pos="5040"/>
        </w:tabs>
        <w:jc w:val="center"/>
        <w:rPr>
          <w:spacing w:val="60"/>
          <w:sz w:val="52"/>
          <w:szCs w:val="28"/>
        </w:rPr>
      </w:pPr>
      <w:r w:rsidRPr="00A17CEB">
        <w:rPr>
          <w:spacing w:val="60"/>
          <w:sz w:val="52"/>
          <w:szCs w:val="28"/>
        </w:rPr>
        <w:t xml:space="preserve">  ПОСТАНОВЛЕНИЕ </w:t>
      </w:r>
    </w:p>
    <w:p w:rsidR="00705B47" w:rsidRPr="00A17CEB" w:rsidRDefault="00705B47" w:rsidP="00705B47">
      <w:pPr>
        <w:tabs>
          <w:tab w:val="left" w:pos="8050"/>
        </w:tabs>
        <w:jc w:val="both"/>
        <w:rPr>
          <w:sz w:val="24"/>
        </w:rPr>
      </w:pPr>
      <w:r w:rsidRPr="00A17CEB">
        <w:rPr>
          <w:sz w:val="24"/>
        </w:rPr>
        <w:t xml:space="preserve">(в редакции постановлений Администрации города Минусинска от </w:t>
      </w:r>
      <w:r w:rsidR="00042ACC" w:rsidRPr="00A17CEB">
        <w:rPr>
          <w:sz w:val="24"/>
        </w:rPr>
        <w:t xml:space="preserve">31.10.2019 № АГ-1987-п, </w:t>
      </w:r>
      <w:r w:rsidRPr="00A17CEB">
        <w:rPr>
          <w:sz w:val="24"/>
        </w:rPr>
        <w:t xml:space="preserve">от </w:t>
      </w:r>
      <w:r w:rsidR="00E924F5" w:rsidRPr="00A17CEB">
        <w:rPr>
          <w:sz w:val="24"/>
        </w:rPr>
        <w:t>13.03.2020 № АГ-353-п</w:t>
      </w:r>
      <w:r w:rsidR="00AD3A52" w:rsidRPr="00A17CEB">
        <w:rPr>
          <w:sz w:val="24"/>
        </w:rPr>
        <w:t>, от 29.06.2020 № АГ-998-п</w:t>
      </w:r>
      <w:r w:rsidR="00755563" w:rsidRPr="00A17CEB">
        <w:rPr>
          <w:sz w:val="24"/>
        </w:rPr>
        <w:t xml:space="preserve">, от </w:t>
      </w:r>
      <w:r w:rsidR="004A3F7A" w:rsidRPr="00A17CEB">
        <w:rPr>
          <w:sz w:val="24"/>
        </w:rPr>
        <w:t>18.08.2020 № АГ-1362-п</w:t>
      </w:r>
      <w:r w:rsidR="008F0248" w:rsidRPr="00A17CEB">
        <w:rPr>
          <w:sz w:val="24"/>
        </w:rPr>
        <w:t>, от 28.08.2020 № АГ-1489-п</w:t>
      </w:r>
      <w:r w:rsidR="008A44A5" w:rsidRPr="00A17CEB">
        <w:rPr>
          <w:sz w:val="24"/>
        </w:rPr>
        <w:t xml:space="preserve">, от 23.11.2020 </w:t>
      </w:r>
      <w:r w:rsidR="001203A3" w:rsidRPr="00A17CEB">
        <w:rPr>
          <w:sz w:val="24"/>
        </w:rPr>
        <w:t>№ А</w:t>
      </w:r>
      <w:r w:rsidR="008A44A5" w:rsidRPr="00A17CEB">
        <w:rPr>
          <w:sz w:val="24"/>
        </w:rPr>
        <w:t>Г-2200-п/1</w:t>
      </w:r>
      <w:r w:rsidR="00777561" w:rsidRPr="00A17CEB">
        <w:rPr>
          <w:sz w:val="24"/>
        </w:rPr>
        <w:t>, от 30.12.2020 № АГ-2490-п</w:t>
      </w:r>
      <w:r w:rsidR="00E924F5" w:rsidRPr="00A17CEB">
        <w:rPr>
          <w:sz w:val="24"/>
        </w:rPr>
        <w:t>)</w:t>
      </w:r>
    </w:p>
    <w:p w:rsidR="00705B47" w:rsidRPr="00A17CEB" w:rsidRDefault="00705B47" w:rsidP="00705B47">
      <w:pPr>
        <w:tabs>
          <w:tab w:val="left" w:pos="8050"/>
        </w:tabs>
        <w:jc w:val="both"/>
        <w:rPr>
          <w:sz w:val="24"/>
        </w:rPr>
      </w:pPr>
    </w:p>
    <w:p w:rsidR="00705B47" w:rsidRPr="00A17CEB" w:rsidRDefault="00705B47" w:rsidP="00705B47">
      <w:pPr>
        <w:tabs>
          <w:tab w:val="left" w:pos="7649"/>
        </w:tabs>
        <w:jc w:val="both"/>
        <w:rPr>
          <w:szCs w:val="28"/>
        </w:rPr>
      </w:pPr>
      <w:r w:rsidRPr="00A17CEB">
        <w:rPr>
          <w:szCs w:val="28"/>
        </w:rPr>
        <w:t>31.10.2013</w:t>
      </w:r>
      <w:r w:rsidRPr="00A17CEB">
        <w:rPr>
          <w:szCs w:val="28"/>
        </w:rPr>
        <w:tab/>
        <w:t>№ АГ-2034-п</w:t>
      </w:r>
    </w:p>
    <w:p w:rsidR="00705B47" w:rsidRPr="00A17CEB" w:rsidRDefault="00705B47" w:rsidP="00705B47">
      <w:pPr>
        <w:tabs>
          <w:tab w:val="left" w:pos="5040"/>
        </w:tabs>
        <w:jc w:val="both"/>
        <w:rPr>
          <w:szCs w:val="28"/>
        </w:rPr>
      </w:pPr>
    </w:p>
    <w:p w:rsidR="00705B47" w:rsidRPr="00A17CEB" w:rsidRDefault="00705B47" w:rsidP="00705B47">
      <w:pPr>
        <w:jc w:val="both"/>
        <w:rPr>
          <w:szCs w:val="28"/>
        </w:rPr>
      </w:pPr>
      <w:r w:rsidRPr="00A17CEB">
        <w:rPr>
          <w:szCs w:val="28"/>
        </w:rPr>
        <w:t xml:space="preserve">Об утверждении муниципальной программы «Реформирование и модернизация жилищно-коммунального хозяйства и повышение энергетической эффективности муниципального образования город Минусинск </w:t>
      </w:r>
    </w:p>
    <w:p w:rsidR="00705B47" w:rsidRPr="00A17CEB" w:rsidRDefault="00705B47" w:rsidP="00705B47">
      <w:pPr>
        <w:rPr>
          <w:szCs w:val="28"/>
        </w:rPr>
      </w:pPr>
    </w:p>
    <w:p w:rsidR="00705B47" w:rsidRPr="00A17CEB" w:rsidRDefault="00705B47" w:rsidP="00705B47">
      <w:pPr>
        <w:jc w:val="both"/>
        <w:rPr>
          <w:szCs w:val="28"/>
        </w:rPr>
      </w:pPr>
      <w:r w:rsidRPr="00A17CEB">
        <w:rPr>
          <w:szCs w:val="28"/>
        </w:rPr>
        <w:tab/>
        <w:t>В соответствии со статьей 179 Бюджетного кодекса Российской Федерации, Федеральным законом от 06.10.2003 №131-ФЗ «Об общих принципах организации местного самоуправления в Российской Федерации», Уставом – город Минусинск, постановлениями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 от 30.08.2013 № АГ-1544-п «Об утверждении перечня муниципальных программ муниципального образования город Минусинск» в целях создания благоприятных условий проживания населения, ПОСТАНОВЛЯЮ:</w:t>
      </w:r>
    </w:p>
    <w:p w:rsidR="00705B47" w:rsidRPr="00A17CEB" w:rsidRDefault="00705B47" w:rsidP="00705B47">
      <w:pPr>
        <w:pStyle w:val="aa"/>
        <w:numPr>
          <w:ilvl w:val="0"/>
          <w:numId w:val="4"/>
        </w:numPr>
        <w:tabs>
          <w:tab w:val="left" w:pos="993"/>
        </w:tabs>
        <w:ind w:left="0" w:firstLine="709"/>
        <w:jc w:val="both"/>
        <w:rPr>
          <w:szCs w:val="28"/>
        </w:rPr>
      </w:pPr>
      <w:r w:rsidRPr="00A17CEB">
        <w:rPr>
          <w:szCs w:val="28"/>
        </w:rPr>
        <w:t>Утвердить муниципальную программу «Реформирование и модернизация жилищно-коммунального хозяйства и повышение энергетической эффективности муниципального образования город Минусинск» согласно приложению.</w:t>
      </w:r>
    </w:p>
    <w:p w:rsidR="00705B47" w:rsidRPr="00A17CEB" w:rsidRDefault="00705B47" w:rsidP="00705B47">
      <w:pPr>
        <w:pStyle w:val="aa"/>
        <w:numPr>
          <w:ilvl w:val="0"/>
          <w:numId w:val="4"/>
        </w:numPr>
        <w:tabs>
          <w:tab w:val="left" w:pos="993"/>
        </w:tabs>
        <w:ind w:left="0" w:firstLine="709"/>
        <w:jc w:val="both"/>
        <w:rPr>
          <w:szCs w:val="28"/>
        </w:rPr>
      </w:pPr>
      <w:r w:rsidRPr="00A17CEB">
        <w:rPr>
          <w:szCs w:val="28"/>
        </w:rPr>
        <w:t xml:space="preserve">Опубликовать постановление в газете «ТОН-М» и разместить на официальном сайте муниципального образования город Минусинск в сети Интернет.  </w:t>
      </w:r>
    </w:p>
    <w:p w:rsidR="00705B47" w:rsidRPr="00A17CEB" w:rsidRDefault="00705B47" w:rsidP="00705B47">
      <w:pPr>
        <w:pStyle w:val="aa"/>
        <w:numPr>
          <w:ilvl w:val="0"/>
          <w:numId w:val="4"/>
        </w:numPr>
        <w:tabs>
          <w:tab w:val="left" w:pos="993"/>
        </w:tabs>
        <w:ind w:left="0" w:firstLine="709"/>
        <w:jc w:val="both"/>
        <w:rPr>
          <w:szCs w:val="28"/>
        </w:rPr>
      </w:pPr>
      <w:r w:rsidRPr="00A17CEB">
        <w:rPr>
          <w:szCs w:val="28"/>
        </w:rPr>
        <w:t>Контроль за выполнением постановления оставляю за собой.</w:t>
      </w:r>
    </w:p>
    <w:p w:rsidR="00705B47" w:rsidRPr="00A17CEB" w:rsidRDefault="00705B47" w:rsidP="00705B47">
      <w:pPr>
        <w:pStyle w:val="aa"/>
        <w:numPr>
          <w:ilvl w:val="0"/>
          <w:numId w:val="4"/>
        </w:numPr>
        <w:tabs>
          <w:tab w:val="left" w:pos="993"/>
        </w:tabs>
        <w:ind w:left="0" w:firstLine="709"/>
        <w:jc w:val="both"/>
        <w:rPr>
          <w:szCs w:val="28"/>
        </w:rPr>
      </w:pPr>
      <w:r w:rsidRPr="00A17CEB">
        <w:rPr>
          <w:szCs w:val="28"/>
        </w:rPr>
        <w:t>Постановление вступает в силу в день, следующий за днём его официального опубликования, но не ранее 1 января 2014 года.</w:t>
      </w:r>
    </w:p>
    <w:p w:rsidR="00705B47" w:rsidRPr="00A17CEB" w:rsidRDefault="00705B47" w:rsidP="00705B47">
      <w:pPr>
        <w:rPr>
          <w:szCs w:val="28"/>
        </w:rPr>
      </w:pPr>
    </w:p>
    <w:p w:rsidR="00705B47" w:rsidRPr="00A17CEB" w:rsidRDefault="00705B47" w:rsidP="00705B47">
      <w:pPr>
        <w:rPr>
          <w:szCs w:val="28"/>
        </w:rPr>
      </w:pPr>
      <w:r w:rsidRPr="00A17CEB">
        <w:rPr>
          <w:szCs w:val="28"/>
        </w:rPr>
        <w:t xml:space="preserve">И.о. Главы администрации </w:t>
      </w:r>
      <w:r w:rsidRPr="00A17CEB">
        <w:rPr>
          <w:szCs w:val="28"/>
        </w:rPr>
        <w:tab/>
        <w:t xml:space="preserve">                  подпись                        В.В. Заблоцкий</w:t>
      </w:r>
    </w:p>
    <w:p w:rsidR="0016410F" w:rsidRPr="00A17CEB" w:rsidRDefault="0016410F" w:rsidP="00155339">
      <w:pPr>
        <w:autoSpaceDE w:val="0"/>
        <w:autoSpaceDN w:val="0"/>
        <w:adjustRightInd w:val="0"/>
        <w:ind w:left="4536"/>
        <w:outlineLvl w:val="0"/>
        <w:rPr>
          <w:szCs w:val="28"/>
        </w:rPr>
      </w:pPr>
    </w:p>
    <w:p w:rsidR="0016410F" w:rsidRPr="00A17CEB" w:rsidRDefault="0016410F" w:rsidP="00155339">
      <w:pPr>
        <w:autoSpaceDE w:val="0"/>
        <w:autoSpaceDN w:val="0"/>
        <w:adjustRightInd w:val="0"/>
        <w:ind w:left="4536"/>
        <w:outlineLvl w:val="0"/>
        <w:rPr>
          <w:szCs w:val="28"/>
        </w:rPr>
      </w:pPr>
    </w:p>
    <w:p w:rsidR="0016410F" w:rsidRPr="00A17CEB" w:rsidRDefault="0016410F" w:rsidP="00155339">
      <w:pPr>
        <w:autoSpaceDE w:val="0"/>
        <w:autoSpaceDN w:val="0"/>
        <w:adjustRightInd w:val="0"/>
        <w:ind w:left="4536"/>
        <w:outlineLvl w:val="0"/>
        <w:rPr>
          <w:szCs w:val="28"/>
        </w:rPr>
      </w:pPr>
    </w:p>
    <w:p w:rsidR="0016410F" w:rsidRPr="00A17CEB" w:rsidRDefault="0016410F" w:rsidP="00155339">
      <w:pPr>
        <w:autoSpaceDE w:val="0"/>
        <w:autoSpaceDN w:val="0"/>
        <w:adjustRightInd w:val="0"/>
        <w:ind w:left="4536"/>
        <w:outlineLvl w:val="0"/>
        <w:rPr>
          <w:szCs w:val="28"/>
        </w:rPr>
      </w:pPr>
    </w:p>
    <w:p w:rsidR="005304B8" w:rsidRPr="00A17CEB" w:rsidRDefault="005304B8" w:rsidP="00155339">
      <w:pPr>
        <w:autoSpaceDE w:val="0"/>
        <w:autoSpaceDN w:val="0"/>
        <w:adjustRightInd w:val="0"/>
        <w:ind w:left="4536"/>
        <w:outlineLvl w:val="0"/>
        <w:rPr>
          <w:szCs w:val="28"/>
        </w:rPr>
      </w:pPr>
    </w:p>
    <w:p w:rsidR="005304B8" w:rsidRPr="00A17CEB" w:rsidRDefault="005304B8" w:rsidP="00155339">
      <w:pPr>
        <w:autoSpaceDE w:val="0"/>
        <w:autoSpaceDN w:val="0"/>
        <w:adjustRightInd w:val="0"/>
        <w:ind w:left="4536"/>
        <w:outlineLvl w:val="0"/>
        <w:rPr>
          <w:szCs w:val="28"/>
        </w:rPr>
      </w:pPr>
    </w:p>
    <w:p w:rsidR="005304B8" w:rsidRPr="00A17CEB" w:rsidRDefault="005304B8" w:rsidP="00155339">
      <w:pPr>
        <w:autoSpaceDE w:val="0"/>
        <w:autoSpaceDN w:val="0"/>
        <w:adjustRightInd w:val="0"/>
        <w:ind w:left="4536"/>
        <w:outlineLvl w:val="0"/>
        <w:rPr>
          <w:szCs w:val="28"/>
        </w:rPr>
      </w:pPr>
    </w:p>
    <w:p w:rsidR="008F0248" w:rsidRPr="00A17CEB" w:rsidRDefault="008F0248" w:rsidP="004B4ABA">
      <w:pPr>
        <w:tabs>
          <w:tab w:val="left" w:pos="8050"/>
        </w:tabs>
        <w:ind w:left="4820"/>
        <w:rPr>
          <w:rFonts w:eastAsia="Times New Roman"/>
          <w:szCs w:val="28"/>
        </w:rPr>
      </w:pPr>
    </w:p>
    <w:p w:rsidR="001C6743" w:rsidRPr="00A17CEB" w:rsidRDefault="001C6743" w:rsidP="004B4ABA">
      <w:pPr>
        <w:tabs>
          <w:tab w:val="left" w:pos="8050"/>
        </w:tabs>
        <w:ind w:left="4820"/>
        <w:rPr>
          <w:rFonts w:eastAsia="Times New Roman"/>
          <w:szCs w:val="28"/>
        </w:rPr>
      </w:pPr>
      <w:r w:rsidRPr="00A17CEB">
        <w:rPr>
          <w:rFonts w:eastAsia="Times New Roman"/>
          <w:szCs w:val="28"/>
        </w:rPr>
        <w:lastRenderedPageBreak/>
        <w:t>Приложение</w:t>
      </w:r>
    </w:p>
    <w:p w:rsidR="004B4ABA" w:rsidRPr="00A17CEB" w:rsidRDefault="005304B8" w:rsidP="004B4ABA">
      <w:pPr>
        <w:tabs>
          <w:tab w:val="left" w:pos="8050"/>
        </w:tabs>
        <w:ind w:left="4820"/>
        <w:rPr>
          <w:rFonts w:eastAsia="Times New Roman"/>
          <w:szCs w:val="28"/>
        </w:rPr>
      </w:pPr>
      <w:r w:rsidRPr="00A17CEB">
        <w:rPr>
          <w:rFonts w:eastAsia="Times New Roman"/>
          <w:szCs w:val="28"/>
        </w:rPr>
        <w:t xml:space="preserve">к постановлению Администрации </w:t>
      </w:r>
      <w:r w:rsidR="001C6743" w:rsidRPr="00A17CEB">
        <w:rPr>
          <w:rFonts w:eastAsia="Times New Roman"/>
          <w:szCs w:val="28"/>
        </w:rPr>
        <w:t>города Минусинска</w:t>
      </w:r>
      <w:r w:rsidRPr="00A17CEB">
        <w:rPr>
          <w:rFonts w:eastAsia="Times New Roman"/>
          <w:szCs w:val="28"/>
        </w:rPr>
        <w:t xml:space="preserve"> </w:t>
      </w:r>
    </w:p>
    <w:p w:rsidR="001C6743" w:rsidRPr="00A17CEB" w:rsidRDefault="005304B8" w:rsidP="004B4ABA">
      <w:pPr>
        <w:tabs>
          <w:tab w:val="left" w:pos="8050"/>
        </w:tabs>
        <w:ind w:left="4820"/>
        <w:rPr>
          <w:rFonts w:eastAsia="Times New Roman"/>
          <w:szCs w:val="28"/>
        </w:rPr>
      </w:pPr>
      <w:r w:rsidRPr="00A17CEB">
        <w:rPr>
          <w:rFonts w:eastAsia="Times New Roman"/>
          <w:szCs w:val="28"/>
        </w:rPr>
        <w:t>от 31.10.2013  № АГ-2034-п</w:t>
      </w:r>
    </w:p>
    <w:p w:rsidR="00705B47" w:rsidRPr="00A17CEB" w:rsidRDefault="00705B47" w:rsidP="008F0248">
      <w:pPr>
        <w:tabs>
          <w:tab w:val="left" w:pos="8050"/>
        </w:tabs>
        <w:ind w:left="-142" w:right="-286"/>
        <w:jc w:val="both"/>
        <w:rPr>
          <w:sz w:val="24"/>
        </w:rPr>
      </w:pPr>
      <w:r w:rsidRPr="00A17CEB">
        <w:rPr>
          <w:sz w:val="24"/>
        </w:rPr>
        <w:t>(в редакции постановлений Администрации города Минусинска от</w:t>
      </w:r>
      <w:r w:rsidR="00042ACC" w:rsidRPr="00A17CEB">
        <w:rPr>
          <w:sz w:val="24"/>
        </w:rPr>
        <w:t xml:space="preserve"> 31.10.2019 № АГ- 1978-п, от 13.03.2020 № АГ-353-п</w:t>
      </w:r>
      <w:r w:rsidR="00AD3A52" w:rsidRPr="00A17CEB">
        <w:rPr>
          <w:sz w:val="24"/>
        </w:rPr>
        <w:t>, от 29.06.2020 № АГ-998-п</w:t>
      </w:r>
      <w:r w:rsidR="00755563" w:rsidRPr="00A17CEB">
        <w:rPr>
          <w:sz w:val="24"/>
        </w:rPr>
        <w:t xml:space="preserve">, от </w:t>
      </w:r>
      <w:r w:rsidR="004A3F7A" w:rsidRPr="00A17CEB">
        <w:rPr>
          <w:sz w:val="24"/>
        </w:rPr>
        <w:t>18.08.2020 № АГ-1362-п</w:t>
      </w:r>
      <w:r w:rsidR="008F0248" w:rsidRPr="00A17CEB">
        <w:rPr>
          <w:sz w:val="24"/>
        </w:rPr>
        <w:t>, от 28.08.2020 № АГ-1489-п</w:t>
      </w:r>
      <w:r w:rsidR="008A44A5" w:rsidRPr="00A17CEB">
        <w:rPr>
          <w:sz w:val="24"/>
        </w:rPr>
        <w:t>, от 23.11.</w:t>
      </w:r>
      <w:r w:rsidR="001203A3" w:rsidRPr="00A17CEB">
        <w:rPr>
          <w:sz w:val="24"/>
        </w:rPr>
        <w:t>2020 № АГ-</w:t>
      </w:r>
      <w:r w:rsidR="008A44A5" w:rsidRPr="00A17CEB">
        <w:rPr>
          <w:sz w:val="24"/>
        </w:rPr>
        <w:t>2200-п/1</w:t>
      </w:r>
      <w:r w:rsidR="00777561" w:rsidRPr="00A17CEB">
        <w:rPr>
          <w:sz w:val="24"/>
        </w:rPr>
        <w:t>, от 30.12.2020 № АГ-2490-п</w:t>
      </w:r>
      <w:r w:rsidRPr="00A17CEB">
        <w:rPr>
          <w:sz w:val="24"/>
        </w:rPr>
        <w:t>)</w:t>
      </w:r>
    </w:p>
    <w:p w:rsidR="00705B47" w:rsidRPr="00A17CEB" w:rsidRDefault="00705B47" w:rsidP="008F0248">
      <w:pPr>
        <w:tabs>
          <w:tab w:val="left" w:pos="8050"/>
        </w:tabs>
        <w:ind w:left="-142" w:right="-286"/>
        <w:rPr>
          <w:rFonts w:eastAsia="Times New Roman"/>
          <w:szCs w:val="28"/>
        </w:rPr>
      </w:pPr>
    </w:p>
    <w:p w:rsidR="0017496E" w:rsidRPr="00A17CEB" w:rsidRDefault="0017496E" w:rsidP="00811C63">
      <w:pPr>
        <w:tabs>
          <w:tab w:val="left" w:pos="8050"/>
        </w:tabs>
        <w:rPr>
          <w:rFonts w:eastAsia="Times New Roman"/>
          <w:b/>
          <w:szCs w:val="28"/>
        </w:rPr>
      </w:pPr>
      <w:r w:rsidRPr="00A17CEB">
        <w:rPr>
          <w:rFonts w:eastAsia="Times New Roman"/>
          <w:b/>
          <w:szCs w:val="28"/>
        </w:rPr>
        <w:tab/>
      </w:r>
    </w:p>
    <w:p w:rsidR="006E02CA" w:rsidRPr="00A17CEB" w:rsidRDefault="006E02CA" w:rsidP="006E02CA">
      <w:pPr>
        <w:overflowPunct w:val="0"/>
        <w:autoSpaceDE w:val="0"/>
        <w:autoSpaceDN w:val="0"/>
        <w:adjustRightInd w:val="0"/>
        <w:jc w:val="center"/>
        <w:textAlignment w:val="baseline"/>
        <w:rPr>
          <w:rFonts w:eastAsia="Times New Roman"/>
          <w:b/>
          <w:szCs w:val="28"/>
        </w:rPr>
      </w:pPr>
      <w:r w:rsidRPr="00A17CEB">
        <w:rPr>
          <w:rFonts w:eastAsia="Times New Roman"/>
          <w:b/>
          <w:szCs w:val="28"/>
        </w:rPr>
        <w:t xml:space="preserve">Муниципальная программа «Реформирование и модернизация жилищно-коммунального хозяйства и повышение энергетической эффективности муниципального образования город Минусинск»  </w:t>
      </w:r>
    </w:p>
    <w:p w:rsidR="006E02CA" w:rsidRPr="00A17CEB" w:rsidRDefault="006E02CA" w:rsidP="006E02CA">
      <w:pPr>
        <w:overflowPunct w:val="0"/>
        <w:autoSpaceDE w:val="0"/>
        <w:autoSpaceDN w:val="0"/>
        <w:adjustRightInd w:val="0"/>
        <w:jc w:val="center"/>
        <w:textAlignment w:val="baseline"/>
        <w:rPr>
          <w:szCs w:val="28"/>
        </w:rPr>
      </w:pPr>
    </w:p>
    <w:p w:rsidR="00A16FDD" w:rsidRPr="00A17CEB" w:rsidRDefault="006E02CA" w:rsidP="006E02CA">
      <w:pPr>
        <w:overflowPunct w:val="0"/>
        <w:autoSpaceDE w:val="0"/>
        <w:autoSpaceDN w:val="0"/>
        <w:adjustRightInd w:val="0"/>
        <w:jc w:val="center"/>
        <w:textAlignment w:val="baseline"/>
        <w:rPr>
          <w:rFonts w:eastAsia="Times New Roman"/>
          <w:b/>
          <w:szCs w:val="28"/>
        </w:rPr>
      </w:pPr>
      <w:r w:rsidRPr="00A17CEB">
        <w:rPr>
          <w:rFonts w:eastAsia="Times New Roman"/>
          <w:b/>
          <w:szCs w:val="28"/>
        </w:rPr>
        <w:t xml:space="preserve"> </w:t>
      </w:r>
      <w:r w:rsidR="00A16FDD" w:rsidRPr="00A17CEB">
        <w:rPr>
          <w:rFonts w:eastAsia="Times New Roman"/>
          <w:b/>
          <w:szCs w:val="28"/>
        </w:rPr>
        <w:t xml:space="preserve">Паспорт муниципальной программы </w:t>
      </w:r>
    </w:p>
    <w:p w:rsidR="006E02CA" w:rsidRPr="00A17CEB" w:rsidRDefault="006E02CA" w:rsidP="006E02CA"/>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662"/>
      </w:tblGrid>
      <w:tr w:rsidR="00A16FDD" w:rsidRPr="00A17CEB" w:rsidTr="008773F7">
        <w:tc>
          <w:tcPr>
            <w:tcW w:w="3085" w:type="dxa"/>
          </w:tcPr>
          <w:p w:rsidR="00A16FDD" w:rsidRPr="00A17CEB" w:rsidRDefault="00A16FDD" w:rsidP="008773F7">
            <w:pPr>
              <w:autoSpaceDE w:val="0"/>
              <w:autoSpaceDN w:val="0"/>
              <w:adjustRightInd w:val="0"/>
              <w:jc w:val="both"/>
              <w:rPr>
                <w:color w:val="000000"/>
                <w:sz w:val="24"/>
              </w:rPr>
            </w:pPr>
            <w:r w:rsidRPr="00A17CEB">
              <w:rPr>
                <w:color w:val="000000"/>
                <w:sz w:val="24"/>
              </w:rPr>
              <w:t>Наименование муниципальной программы</w:t>
            </w:r>
          </w:p>
          <w:p w:rsidR="00A16FDD" w:rsidRPr="00A17CEB" w:rsidRDefault="00A16FDD" w:rsidP="008773F7">
            <w:pPr>
              <w:overflowPunct w:val="0"/>
              <w:autoSpaceDE w:val="0"/>
              <w:autoSpaceDN w:val="0"/>
              <w:adjustRightInd w:val="0"/>
              <w:jc w:val="center"/>
              <w:textAlignment w:val="baseline"/>
              <w:rPr>
                <w:color w:val="000000"/>
                <w:sz w:val="24"/>
              </w:rPr>
            </w:pPr>
          </w:p>
        </w:tc>
        <w:tc>
          <w:tcPr>
            <w:tcW w:w="6662" w:type="dxa"/>
          </w:tcPr>
          <w:p w:rsidR="00A16FDD" w:rsidRPr="00A17CEB" w:rsidRDefault="00A16FDD" w:rsidP="00420FC5">
            <w:pPr>
              <w:overflowPunct w:val="0"/>
              <w:autoSpaceDE w:val="0"/>
              <w:autoSpaceDN w:val="0"/>
              <w:adjustRightInd w:val="0"/>
              <w:jc w:val="both"/>
              <w:textAlignment w:val="baseline"/>
              <w:rPr>
                <w:color w:val="000000"/>
                <w:sz w:val="24"/>
              </w:rPr>
            </w:pPr>
            <w:r w:rsidRPr="00A17CEB">
              <w:rPr>
                <w:color w:val="000000"/>
                <w:sz w:val="24"/>
              </w:rPr>
              <w:t>«Реформирование и модернизация жилищно-коммунального хозяйства и повышение энергетической эффективности</w:t>
            </w:r>
            <w:r w:rsidRPr="00A17CEB">
              <w:rPr>
                <w:rFonts w:eastAsia="Times New Roman"/>
                <w:color w:val="000000"/>
                <w:sz w:val="24"/>
              </w:rPr>
              <w:t xml:space="preserve"> муниципального образования город Минусинск» </w:t>
            </w:r>
            <w:r w:rsidRPr="00A17CEB">
              <w:rPr>
                <w:color w:val="000000"/>
                <w:sz w:val="24"/>
              </w:rPr>
              <w:t>(д</w:t>
            </w:r>
            <w:r w:rsidR="00E55463" w:rsidRPr="00A17CEB">
              <w:rPr>
                <w:color w:val="000000"/>
                <w:sz w:val="24"/>
              </w:rPr>
              <w:t>алее – муниципальная программа)</w:t>
            </w:r>
          </w:p>
          <w:p w:rsidR="005C7F79" w:rsidRPr="00A17CEB" w:rsidRDefault="005C7F79" w:rsidP="00420FC5">
            <w:pPr>
              <w:overflowPunct w:val="0"/>
              <w:autoSpaceDE w:val="0"/>
              <w:autoSpaceDN w:val="0"/>
              <w:adjustRightInd w:val="0"/>
              <w:jc w:val="both"/>
              <w:textAlignment w:val="baseline"/>
              <w:rPr>
                <w:color w:val="000000"/>
                <w:sz w:val="24"/>
              </w:rPr>
            </w:pPr>
          </w:p>
        </w:tc>
      </w:tr>
      <w:tr w:rsidR="00A16FDD" w:rsidRPr="00A17CEB" w:rsidTr="001D0418">
        <w:trPr>
          <w:trHeight w:val="918"/>
        </w:trPr>
        <w:tc>
          <w:tcPr>
            <w:tcW w:w="3085" w:type="dxa"/>
          </w:tcPr>
          <w:p w:rsidR="00A16FDD" w:rsidRPr="00A17CEB" w:rsidRDefault="00A16FDD" w:rsidP="001E7C93">
            <w:pPr>
              <w:autoSpaceDE w:val="0"/>
              <w:autoSpaceDN w:val="0"/>
              <w:adjustRightInd w:val="0"/>
              <w:jc w:val="both"/>
              <w:rPr>
                <w:color w:val="000000"/>
                <w:sz w:val="24"/>
              </w:rPr>
            </w:pPr>
            <w:r w:rsidRPr="00A17CEB">
              <w:rPr>
                <w:color w:val="000000"/>
                <w:sz w:val="24"/>
              </w:rPr>
              <w:t>Ответственный испо</w:t>
            </w:r>
            <w:r w:rsidR="001E7C93" w:rsidRPr="00A17CEB">
              <w:rPr>
                <w:color w:val="000000"/>
                <w:sz w:val="24"/>
              </w:rPr>
              <w:t>лнитель муниципальной программы</w:t>
            </w:r>
          </w:p>
        </w:tc>
        <w:tc>
          <w:tcPr>
            <w:tcW w:w="6662" w:type="dxa"/>
          </w:tcPr>
          <w:p w:rsidR="00192608" w:rsidRPr="00A17CEB" w:rsidRDefault="00A16FDD" w:rsidP="00192608">
            <w:pPr>
              <w:overflowPunct w:val="0"/>
              <w:autoSpaceDE w:val="0"/>
              <w:autoSpaceDN w:val="0"/>
              <w:adjustRightInd w:val="0"/>
              <w:jc w:val="both"/>
              <w:textAlignment w:val="baseline"/>
              <w:rPr>
                <w:color w:val="000000"/>
                <w:sz w:val="24"/>
              </w:rPr>
            </w:pPr>
            <w:r w:rsidRPr="00A17CEB">
              <w:rPr>
                <w:color w:val="000000"/>
                <w:sz w:val="24"/>
              </w:rPr>
              <w:t>Администраци</w:t>
            </w:r>
            <w:r w:rsidR="005D7400" w:rsidRPr="00A17CEB">
              <w:rPr>
                <w:color w:val="000000"/>
                <w:sz w:val="24"/>
              </w:rPr>
              <w:t>я</w:t>
            </w:r>
            <w:r w:rsidRPr="00A17CEB">
              <w:rPr>
                <w:color w:val="000000"/>
                <w:sz w:val="24"/>
              </w:rPr>
              <w:t xml:space="preserve"> города Минусинска</w:t>
            </w:r>
          </w:p>
          <w:p w:rsidR="00C04194" w:rsidRPr="00A17CEB" w:rsidRDefault="00C04194" w:rsidP="00BB1B9C">
            <w:pPr>
              <w:overflowPunct w:val="0"/>
              <w:autoSpaceDE w:val="0"/>
              <w:autoSpaceDN w:val="0"/>
              <w:adjustRightInd w:val="0"/>
              <w:jc w:val="both"/>
              <w:textAlignment w:val="baseline"/>
              <w:rPr>
                <w:color w:val="000000"/>
                <w:sz w:val="24"/>
              </w:rPr>
            </w:pPr>
          </w:p>
        </w:tc>
      </w:tr>
      <w:tr w:rsidR="00A16FDD" w:rsidRPr="00A17CEB" w:rsidTr="008773F7">
        <w:tc>
          <w:tcPr>
            <w:tcW w:w="3085" w:type="dxa"/>
          </w:tcPr>
          <w:p w:rsidR="00A16FDD" w:rsidRPr="00A17CEB" w:rsidRDefault="00A16FDD" w:rsidP="008773F7">
            <w:pPr>
              <w:autoSpaceDE w:val="0"/>
              <w:autoSpaceDN w:val="0"/>
              <w:adjustRightInd w:val="0"/>
              <w:jc w:val="both"/>
              <w:rPr>
                <w:color w:val="000000"/>
                <w:sz w:val="24"/>
              </w:rPr>
            </w:pPr>
            <w:r w:rsidRPr="00A17CEB">
              <w:rPr>
                <w:color w:val="000000"/>
                <w:sz w:val="24"/>
              </w:rPr>
              <w:t>Соисполнители муниципальной программы</w:t>
            </w:r>
          </w:p>
        </w:tc>
        <w:tc>
          <w:tcPr>
            <w:tcW w:w="6662" w:type="dxa"/>
          </w:tcPr>
          <w:p w:rsidR="006B402C" w:rsidRPr="00A17CEB" w:rsidRDefault="006B402C" w:rsidP="00C75B71">
            <w:pPr>
              <w:overflowPunct w:val="0"/>
              <w:autoSpaceDE w:val="0"/>
              <w:autoSpaceDN w:val="0"/>
              <w:adjustRightInd w:val="0"/>
              <w:jc w:val="both"/>
              <w:textAlignment w:val="baseline"/>
              <w:rPr>
                <w:color w:val="FF0000"/>
                <w:sz w:val="24"/>
              </w:rPr>
            </w:pPr>
            <w:r w:rsidRPr="00A17CEB">
              <w:rPr>
                <w:sz w:val="24"/>
              </w:rPr>
              <w:t>Соисполнители муниципальной программы отсутствуют.</w:t>
            </w:r>
          </w:p>
          <w:p w:rsidR="00665C07" w:rsidRPr="00A17CEB" w:rsidRDefault="00665C07" w:rsidP="00C75B71">
            <w:pPr>
              <w:overflowPunct w:val="0"/>
              <w:autoSpaceDE w:val="0"/>
              <w:autoSpaceDN w:val="0"/>
              <w:adjustRightInd w:val="0"/>
              <w:jc w:val="both"/>
              <w:textAlignment w:val="baseline"/>
              <w:rPr>
                <w:sz w:val="24"/>
              </w:rPr>
            </w:pPr>
          </w:p>
        </w:tc>
      </w:tr>
      <w:tr w:rsidR="00A16FDD" w:rsidRPr="00A17CEB" w:rsidTr="005C7F79">
        <w:trPr>
          <w:trHeight w:val="3713"/>
        </w:trPr>
        <w:tc>
          <w:tcPr>
            <w:tcW w:w="3085" w:type="dxa"/>
          </w:tcPr>
          <w:p w:rsidR="00A16FDD" w:rsidRPr="00A17CEB" w:rsidRDefault="00C75B71" w:rsidP="00C75B71">
            <w:pPr>
              <w:tabs>
                <w:tab w:val="left" w:pos="1134"/>
              </w:tabs>
              <w:autoSpaceDE w:val="0"/>
              <w:autoSpaceDN w:val="0"/>
              <w:adjustRightInd w:val="0"/>
              <w:rPr>
                <w:color w:val="000000"/>
                <w:sz w:val="24"/>
              </w:rPr>
            </w:pPr>
            <w:r w:rsidRPr="00A17CEB">
              <w:rPr>
                <w:color w:val="000000"/>
                <w:sz w:val="24"/>
              </w:rPr>
              <w:t>Структура муниципальной программы, п</w:t>
            </w:r>
            <w:r w:rsidR="00A16FDD" w:rsidRPr="00A17CEB">
              <w:rPr>
                <w:color w:val="000000"/>
                <w:sz w:val="24"/>
              </w:rPr>
              <w:t>еречень подпрограмм</w:t>
            </w:r>
            <w:r w:rsidRPr="00A17CEB">
              <w:rPr>
                <w:color w:val="000000"/>
                <w:sz w:val="24"/>
              </w:rPr>
              <w:t>,</w:t>
            </w:r>
            <w:r w:rsidR="00A16FDD" w:rsidRPr="00A17CEB">
              <w:rPr>
                <w:color w:val="000000"/>
                <w:sz w:val="24"/>
              </w:rPr>
              <w:t xml:space="preserve"> отдельных мероприятий </w:t>
            </w:r>
            <w:r w:rsidRPr="00A17CEB">
              <w:rPr>
                <w:color w:val="000000"/>
                <w:sz w:val="24"/>
              </w:rPr>
              <w:t>(при наличии)</w:t>
            </w:r>
          </w:p>
          <w:p w:rsidR="00A16FDD" w:rsidRPr="00A17CEB" w:rsidRDefault="00A16FDD" w:rsidP="008773F7">
            <w:pPr>
              <w:overflowPunct w:val="0"/>
              <w:autoSpaceDE w:val="0"/>
              <w:autoSpaceDN w:val="0"/>
              <w:adjustRightInd w:val="0"/>
              <w:jc w:val="center"/>
              <w:textAlignment w:val="baseline"/>
              <w:rPr>
                <w:color w:val="000000"/>
                <w:sz w:val="24"/>
              </w:rPr>
            </w:pPr>
          </w:p>
        </w:tc>
        <w:tc>
          <w:tcPr>
            <w:tcW w:w="6662" w:type="dxa"/>
          </w:tcPr>
          <w:p w:rsidR="00A16FDD" w:rsidRPr="00A17CEB" w:rsidRDefault="00A16FDD" w:rsidP="00880CAA">
            <w:pPr>
              <w:overflowPunct w:val="0"/>
              <w:autoSpaceDE w:val="0"/>
              <w:autoSpaceDN w:val="0"/>
              <w:adjustRightInd w:val="0"/>
              <w:jc w:val="both"/>
              <w:textAlignment w:val="baseline"/>
              <w:rPr>
                <w:color w:val="000000"/>
                <w:sz w:val="24"/>
              </w:rPr>
            </w:pPr>
            <w:r w:rsidRPr="00A17CEB">
              <w:rPr>
                <w:color w:val="000000"/>
                <w:sz w:val="24"/>
              </w:rPr>
              <w:t>Подпрограммы:</w:t>
            </w:r>
          </w:p>
          <w:p w:rsidR="00A16FDD" w:rsidRPr="00A17CEB" w:rsidRDefault="00A16FDD" w:rsidP="00880CAA">
            <w:pPr>
              <w:overflowPunct w:val="0"/>
              <w:autoSpaceDE w:val="0"/>
              <w:autoSpaceDN w:val="0"/>
              <w:adjustRightInd w:val="0"/>
              <w:jc w:val="both"/>
              <w:textAlignment w:val="baseline"/>
              <w:rPr>
                <w:color w:val="000000"/>
                <w:sz w:val="24"/>
              </w:rPr>
            </w:pPr>
            <w:r w:rsidRPr="00A17CEB">
              <w:rPr>
                <w:color w:val="000000"/>
                <w:sz w:val="24"/>
              </w:rPr>
              <w:t xml:space="preserve">1. «Модернизация, реконструкция и капитальный ремонт объектов коммунальной инфраструктуры и жилищного фонда муниципального образования город Минусинск» </w:t>
            </w:r>
          </w:p>
          <w:p w:rsidR="00A16FDD" w:rsidRPr="00A17CEB" w:rsidRDefault="00A16FDD" w:rsidP="00880CAA">
            <w:pPr>
              <w:autoSpaceDE w:val="0"/>
              <w:autoSpaceDN w:val="0"/>
              <w:adjustRightInd w:val="0"/>
              <w:jc w:val="both"/>
              <w:outlineLvl w:val="1"/>
              <w:rPr>
                <w:sz w:val="24"/>
              </w:rPr>
            </w:pPr>
            <w:r w:rsidRPr="00A17CEB">
              <w:rPr>
                <w:color w:val="000000"/>
                <w:sz w:val="24"/>
              </w:rPr>
              <w:t>2. «</w:t>
            </w:r>
            <w:r w:rsidRPr="00A17CEB">
              <w:rPr>
                <w:sz w:val="24"/>
              </w:rPr>
              <w:t>Строительство, реконструкция</w:t>
            </w:r>
            <w:r w:rsidR="00223717" w:rsidRPr="00A17CEB">
              <w:rPr>
                <w:sz w:val="24"/>
              </w:rPr>
              <w:t>,</w:t>
            </w:r>
            <w:r w:rsidRPr="00A17CEB">
              <w:rPr>
                <w:sz w:val="24"/>
              </w:rPr>
              <w:t xml:space="preserve"> капитальный ремонт </w:t>
            </w:r>
            <w:r w:rsidR="00223717" w:rsidRPr="00A17CEB">
              <w:rPr>
                <w:sz w:val="24"/>
              </w:rPr>
              <w:t xml:space="preserve">и содержание </w:t>
            </w:r>
            <w:r w:rsidRPr="00A17CEB">
              <w:rPr>
                <w:sz w:val="24"/>
              </w:rPr>
              <w:t xml:space="preserve">сетей уличного освещения муниципального образования город Минусинск» </w:t>
            </w:r>
          </w:p>
          <w:p w:rsidR="00A16FDD" w:rsidRPr="00A17CEB" w:rsidRDefault="001350FE" w:rsidP="00880CAA">
            <w:pPr>
              <w:overflowPunct w:val="0"/>
              <w:autoSpaceDE w:val="0"/>
              <w:autoSpaceDN w:val="0"/>
              <w:adjustRightInd w:val="0"/>
              <w:jc w:val="both"/>
              <w:textAlignment w:val="baseline"/>
              <w:rPr>
                <w:sz w:val="24"/>
              </w:rPr>
            </w:pPr>
            <w:r w:rsidRPr="00A17CEB">
              <w:rPr>
                <w:sz w:val="24"/>
              </w:rPr>
              <w:t>3</w:t>
            </w:r>
            <w:r w:rsidR="00A16FDD" w:rsidRPr="00A17CEB">
              <w:rPr>
                <w:sz w:val="24"/>
              </w:rPr>
              <w:t xml:space="preserve">. «Обеспечение реализации муниципальной программы и прочие мероприятия» </w:t>
            </w:r>
          </w:p>
          <w:p w:rsidR="00A16FDD" w:rsidRPr="00A17CEB" w:rsidRDefault="00A16FDD" w:rsidP="00880CAA">
            <w:pPr>
              <w:overflowPunct w:val="0"/>
              <w:autoSpaceDE w:val="0"/>
              <w:autoSpaceDN w:val="0"/>
              <w:adjustRightInd w:val="0"/>
              <w:jc w:val="both"/>
              <w:textAlignment w:val="baseline"/>
              <w:rPr>
                <w:sz w:val="24"/>
              </w:rPr>
            </w:pPr>
            <w:r w:rsidRPr="00A17CEB">
              <w:rPr>
                <w:sz w:val="24"/>
              </w:rPr>
              <w:t>Отдельн</w:t>
            </w:r>
            <w:r w:rsidR="00311EFA" w:rsidRPr="00A17CEB">
              <w:rPr>
                <w:sz w:val="24"/>
              </w:rPr>
              <w:t>о</w:t>
            </w:r>
            <w:r w:rsidRPr="00A17CEB">
              <w:rPr>
                <w:sz w:val="24"/>
              </w:rPr>
              <w:t>е мероприяти</w:t>
            </w:r>
            <w:r w:rsidR="00311EFA" w:rsidRPr="00A17CEB">
              <w:rPr>
                <w:sz w:val="24"/>
              </w:rPr>
              <w:t>е</w:t>
            </w:r>
            <w:r w:rsidRPr="00A17CEB">
              <w:rPr>
                <w:sz w:val="24"/>
              </w:rPr>
              <w:t>:</w:t>
            </w:r>
          </w:p>
          <w:p w:rsidR="00665C07" w:rsidRPr="00A17CEB" w:rsidRDefault="0068034F" w:rsidP="00941279">
            <w:pPr>
              <w:overflowPunct w:val="0"/>
              <w:autoSpaceDE w:val="0"/>
              <w:autoSpaceDN w:val="0"/>
              <w:adjustRightInd w:val="0"/>
              <w:jc w:val="both"/>
              <w:textAlignment w:val="baseline"/>
              <w:rPr>
                <w:color w:val="000000"/>
                <w:sz w:val="24"/>
              </w:rPr>
            </w:pPr>
            <w:r w:rsidRPr="00A17CEB">
              <w:rPr>
                <w:color w:val="000000"/>
                <w:sz w:val="24"/>
              </w:rPr>
              <w:t xml:space="preserve">1. </w:t>
            </w:r>
            <w:r w:rsidR="00311EFA" w:rsidRPr="00A17CEB">
              <w:rPr>
                <w:color w:val="000000"/>
                <w:sz w:val="24"/>
              </w:rPr>
              <w:t xml:space="preserve">Реализация отдельных мер по обеспечению ограничения платы граждан за </w:t>
            </w:r>
            <w:r w:rsidR="00A16FDD" w:rsidRPr="00A17CEB">
              <w:rPr>
                <w:color w:val="000000"/>
                <w:sz w:val="24"/>
              </w:rPr>
              <w:t xml:space="preserve">  коммунальны</w:t>
            </w:r>
            <w:r w:rsidR="00311EFA" w:rsidRPr="00A17CEB">
              <w:rPr>
                <w:color w:val="000000"/>
                <w:sz w:val="24"/>
              </w:rPr>
              <w:t>е</w:t>
            </w:r>
            <w:r w:rsidR="00A16FDD" w:rsidRPr="00A17CEB">
              <w:rPr>
                <w:color w:val="000000"/>
                <w:sz w:val="24"/>
              </w:rPr>
              <w:t xml:space="preserve"> услуг</w:t>
            </w:r>
            <w:r w:rsidR="00311EFA" w:rsidRPr="00A17CEB">
              <w:rPr>
                <w:color w:val="000000"/>
                <w:sz w:val="24"/>
              </w:rPr>
              <w:t>и</w:t>
            </w:r>
            <w:r w:rsidR="00941279" w:rsidRPr="00A17CEB">
              <w:rPr>
                <w:color w:val="000000"/>
                <w:sz w:val="24"/>
              </w:rPr>
              <w:t xml:space="preserve"> (в соответствии с Законом края от 1 декабря 2014 года № 7-2839).</w:t>
            </w:r>
          </w:p>
        </w:tc>
      </w:tr>
      <w:tr w:rsidR="00A16FDD" w:rsidRPr="00A17CEB" w:rsidTr="008773F7">
        <w:tc>
          <w:tcPr>
            <w:tcW w:w="3085" w:type="dxa"/>
          </w:tcPr>
          <w:p w:rsidR="00A16FDD" w:rsidRPr="00A17CEB" w:rsidRDefault="00A16FDD" w:rsidP="001350FE">
            <w:pPr>
              <w:autoSpaceDE w:val="0"/>
              <w:autoSpaceDN w:val="0"/>
              <w:adjustRightInd w:val="0"/>
              <w:rPr>
                <w:color w:val="000000"/>
                <w:sz w:val="24"/>
              </w:rPr>
            </w:pPr>
            <w:r w:rsidRPr="00A17CEB">
              <w:rPr>
                <w:color w:val="000000"/>
                <w:sz w:val="24"/>
              </w:rPr>
              <w:t>Цели</w:t>
            </w:r>
          </w:p>
          <w:p w:rsidR="00A16FDD" w:rsidRPr="00A17CEB" w:rsidRDefault="00A16FDD" w:rsidP="001350FE">
            <w:pPr>
              <w:autoSpaceDE w:val="0"/>
              <w:autoSpaceDN w:val="0"/>
              <w:adjustRightInd w:val="0"/>
              <w:rPr>
                <w:color w:val="000000"/>
                <w:sz w:val="24"/>
              </w:rPr>
            </w:pPr>
            <w:r w:rsidRPr="00A17CEB">
              <w:rPr>
                <w:color w:val="000000"/>
                <w:sz w:val="24"/>
              </w:rPr>
              <w:t>муниципальной программы</w:t>
            </w:r>
          </w:p>
          <w:p w:rsidR="00A16FDD" w:rsidRPr="00A17CEB" w:rsidRDefault="00A16FDD" w:rsidP="008773F7">
            <w:pPr>
              <w:overflowPunct w:val="0"/>
              <w:autoSpaceDE w:val="0"/>
              <w:autoSpaceDN w:val="0"/>
              <w:adjustRightInd w:val="0"/>
              <w:jc w:val="center"/>
              <w:textAlignment w:val="baseline"/>
              <w:rPr>
                <w:color w:val="000000"/>
                <w:sz w:val="24"/>
              </w:rPr>
            </w:pPr>
          </w:p>
        </w:tc>
        <w:tc>
          <w:tcPr>
            <w:tcW w:w="6662" w:type="dxa"/>
          </w:tcPr>
          <w:p w:rsidR="00A16FDD" w:rsidRPr="00A17CEB" w:rsidRDefault="00A16FDD" w:rsidP="008773F7">
            <w:pPr>
              <w:autoSpaceDE w:val="0"/>
              <w:autoSpaceDN w:val="0"/>
              <w:adjustRightInd w:val="0"/>
              <w:jc w:val="both"/>
              <w:rPr>
                <w:color w:val="000000"/>
                <w:sz w:val="24"/>
              </w:rPr>
            </w:pPr>
            <w:r w:rsidRPr="00A17CEB">
              <w:rPr>
                <w:color w:val="000000"/>
                <w:sz w:val="24"/>
              </w:rPr>
              <w:t>обеспечение населения города качественными жилищно-коммунальными услугами в условиях развития рыночных отношений в отрасли и ограниченного роста оплаты жилищно-коммунальных услуг;</w:t>
            </w:r>
          </w:p>
          <w:p w:rsidR="00A16FDD" w:rsidRPr="00A17CEB" w:rsidRDefault="00A16FDD" w:rsidP="008773F7">
            <w:pPr>
              <w:autoSpaceDE w:val="0"/>
              <w:autoSpaceDN w:val="0"/>
              <w:adjustRightInd w:val="0"/>
              <w:jc w:val="both"/>
              <w:rPr>
                <w:sz w:val="24"/>
              </w:rPr>
            </w:pPr>
            <w:r w:rsidRPr="00A17CEB">
              <w:rPr>
                <w:sz w:val="24"/>
              </w:rPr>
              <w:t>обеспечение уровня освещенности территории города, соответствующего требованиям, установленным строительными нормами и правилами;</w:t>
            </w:r>
          </w:p>
          <w:p w:rsidR="005C7F79" w:rsidRPr="00A17CEB" w:rsidRDefault="00405A8B" w:rsidP="00C90B14">
            <w:pPr>
              <w:autoSpaceDE w:val="0"/>
              <w:autoSpaceDN w:val="0"/>
              <w:adjustRightInd w:val="0"/>
              <w:jc w:val="both"/>
              <w:rPr>
                <w:color w:val="000000"/>
                <w:sz w:val="24"/>
              </w:rPr>
            </w:pPr>
            <w:r w:rsidRPr="00A17CEB">
              <w:rPr>
                <w:sz w:val="24"/>
              </w:rPr>
              <w:t>формирова</w:t>
            </w:r>
            <w:r w:rsidR="00A16FDD" w:rsidRPr="00A17CEB">
              <w:rPr>
                <w:sz w:val="24"/>
              </w:rPr>
              <w:t>ние условий для эффективного, ответственного и прозрачного управления финансовыми ресурсами в рамках выполнения установленных функций и полномочий</w:t>
            </w:r>
            <w:r w:rsidR="00C90B14" w:rsidRPr="00A17CEB">
              <w:rPr>
                <w:sz w:val="24"/>
              </w:rPr>
              <w:t>.</w:t>
            </w:r>
          </w:p>
        </w:tc>
      </w:tr>
      <w:tr w:rsidR="00A16FDD" w:rsidRPr="00A17CEB" w:rsidTr="00C90B14">
        <w:trPr>
          <w:trHeight w:val="2261"/>
        </w:trPr>
        <w:tc>
          <w:tcPr>
            <w:tcW w:w="3085" w:type="dxa"/>
          </w:tcPr>
          <w:p w:rsidR="00A16FDD" w:rsidRPr="00A17CEB" w:rsidRDefault="00A16FDD" w:rsidP="00C75B71">
            <w:pPr>
              <w:autoSpaceDE w:val="0"/>
              <w:autoSpaceDN w:val="0"/>
              <w:adjustRightInd w:val="0"/>
              <w:rPr>
                <w:color w:val="000000"/>
                <w:sz w:val="24"/>
              </w:rPr>
            </w:pPr>
            <w:r w:rsidRPr="00A17CEB">
              <w:rPr>
                <w:color w:val="000000"/>
                <w:sz w:val="24"/>
              </w:rPr>
              <w:lastRenderedPageBreak/>
              <w:t>Задачи  муниципальной  программы</w:t>
            </w:r>
          </w:p>
          <w:p w:rsidR="00A16FDD" w:rsidRPr="00A17CEB" w:rsidRDefault="00A16FDD" w:rsidP="00C75B71">
            <w:pPr>
              <w:overflowPunct w:val="0"/>
              <w:autoSpaceDE w:val="0"/>
              <w:autoSpaceDN w:val="0"/>
              <w:adjustRightInd w:val="0"/>
              <w:textAlignment w:val="baseline"/>
              <w:rPr>
                <w:color w:val="000000"/>
                <w:sz w:val="24"/>
              </w:rPr>
            </w:pPr>
          </w:p>
        </w:tc>
        <w:tc>
          <w:tcPr>
            <w:tcW w:w="6662" w:type="dxa"/>
          </w:tcPr>
          <w:p w:rsidR="00A16FDD" w:rsidRPr="00A17CEB" w:rsidRDefault="00A16FDD" w:rsidP="008773F7">
            <w:pPr>
              <w:overflowPunct w:val="0"/>
              <w:autoSpaceDE w:val="0"/>
              <w:autoSpaceDN w:val="0"/>
              <w:adjustRightInd w:val="0"/>
              <w:jc w:val="both"/>
              <w:textAlignment w:val="baseline"/>
              <w:rPr>
                <w:color w:val="000000"/>
                <w:sz w:val="24"/>
              </w:rPr>
            </w:pPr>
            <w:r w:rsidRPr="00A17CEB">
              <w:rPr>
                <w:color w:val="000000"/>
                <w:sz w:val="24"/>
              </w:rPr>
              <w:t>1. </w:t>
            </w:r>
            <w:r w:rsidR="00647468" w:rsidRPr="00A17CEB">
              <w:rPr>
                <w:color w:val="000000"/>
                <w:sz w:val="24"/>
              </w:rPr>
              <w:t>Обеспечение устойчивого функционирования организаций жилищно-коммунального комплекса и доступности жилищно-коммунальных услуг населению</w:t>
            </w:r>
            <w:r w:rsidRPr="00A17CEB">
              <w:rPr>
                <w:color w:val="000000"/>
                <w:sz w:val="24"/>
              </w:rPr>
              <w:t>;</w:t>
            </w:r>
          </w:p>
          <w:p w:rsidR="00786929" w:rsidRPr="00A17CEB" w:rsidRDefault="00656C2E" w:rsidP="00656C2E">
            <w:pPr>
              <w:overflowPunct w:val="0"/>
              <w:autoSpaceDE w:val="0"/>
              <w:autoSpaceDN w:val="0"/>
              <w:adjustRightInd w:val="0"/>
              <w:jc w:val="both"/>
              <w:textAlignment w:val="baseline"/>
              <w:rPr>
                <w:color w:val="000000"/>
                <w:sz w:val="24"/>
              </w:rPr>
            </w:pPr>
            <w:r w:rsidRPr="00A17CEB">
              <w:rPr>
                <w:sz w:val="24"/>
              </w:rPr>
              <w:t>2</w:t>
            </w:r>
            <w:r w:rsidR="003566F3" w:rsidRPr="00A17CEB">
              <w:rPr>
                <w:sz w:val="24"/>
              </w:rPr>
              <w:t xml:space="preserve">. </w:t>
            </w:r>
            <w:r w:rsidR="00786929" w:rsidRPr="00A17CEB">
              <w:rPr>
                <w:sz w:val="24"/>
              </w:rPr>
              <w:t>Строительство</w:t>
            </w:r>
            <w:r w:rsidR="00374044" w:rsidRPr="00A17CEB">
              <w:rPr>
                <w:sz w:val="24"/>
              </w:rPr>
              <w:t xml:space="preserve"> и</w:t>
            </w:r>
            <w:r w:rsidR="00786929" w:rsidRPr="00A17CEB">
              <w:rPr>
                <w:sz w:val="24"/>
              </w:rPr>
              <w:t xml:space="preserve"> капитальный ремонт сетей уличного освещения</w:t>
            </w:r>
            <w:r w:rsidR="00374044" w:rsidRPr="00A17CEB">
              <w:rPr>
                <w:color w:val="000000"/>
                <w:sz w:val="24"/>
              </w:rPr>
              <w:t>, внедрение энергосберегающих технологий.</w:t>
            </w:r>
          </w:p>
          <w:p w:rsidR="00320C05" w:rsidRPr="00A17CEB" w:rsidRDefault="00320C05" w:rsidP="00656C2E">
            <w:pPr>
              <w:overflowPunct w:val="0"/>
              <w:autoSpaceDE w:val="0"/>
              <w:autoSpaceDN w:val="0"/>
              <w:adjustRightInd w:val="0"/>
              <w:jc w:val="both"/>
              <w:textAlignment w:val="baseline"/>
              <w:rPr>
                <w:color w:val="000000"/>
                <w:sz w:val="24"/>
              </w:rPr>
            </w:pPr>
            <w:r w:rsidRPr="00A17CEB">
              <w:rPr>
                <w:color w:val="000000"/>
                <w:sz w:val="24"/>
              </w:rPr>
              <w:t>3. Содержание сетей уличного освещения с одновременным соблюдением лимита потребления электроэнергии;</w:t>
            </w:r>
          </w:p>
          <w:p w:rsidR="005C7F79" w:rsidRPr="00A17CEB" w:rsidRDefault="00320C05" w:rsidP="00C90B14">
            <w:pPr>
              <w:overflowPunct w:val="0"/>
              <w:autoSpaceDE w:val="0"/>
              <w:autoSpaceDN w:val="0"/>
              <w:adjustRightInd w:val="0"/>
              <w:jc w:val="both"/>
              <w:textAlignment w:val="baseline"/>
              <w:rPr>
                <w:color w:val="000000"/>
                <w:sz w:val="24"/>
              </w:rPr>
            </w:pPr>
            <w:r w:rsidRPr="00A17CEB">
              <w:rPr>
                <w:color w:val="000000"/>
                <w:sz w:val="24"/>
              </w:rPr>
              <w:t>4</w:t>
            </w:r>
            <w:r w:rsidR="00A16FDD" w:rsidRPr="00A17CEB">
              <w:rPr>
                <w:color w:val="000000"/>
                <w:sz w:val="24"/>
              </w:rPr>
              <w:t>. Обеспечение реа</w:t>
            </w:r>
            <w:r w:rsidR="009B3DA4" w:rsidRPr="00A17CEB">
              <w:rPr>
                <w:color w:val="000000"/>
                <w:sz w:val="24"/>
              </w:rPr>
              <w:t>лизации муниципальной программы.</w:t>
            </w:r>
          </w:p>
        </w:tc>
      </w:tr>
      <w:tr w:rsidR="00A16FDD" w:rsidRPr="00A17CEB" w:rsidTr="00C90B14">
        <w:trPr>
          <w:trHeight w:val="549"/>
        </w:trPr>
        <w:tc>
          <w:tcPr>
            <w:tcW w:w="3085" w:type="dxa"/>
            <w:shd w:val="clear" w:color="auto" w:fill="auto"/>
          </w:tcPr>
          <w:p w:rsidR="00A16FDD" w:rsidRPr="00A17CEB" w:rsidRDefault="00C75B71" w:rsidP="00C75B71">
            <w:pPr>
              <w:autoSpaceDE w:val="0"/>
              <w:autoSpaceDN w:val="0"/>
              <w:adjustRightInd w:val="0"/>
              <w:rPr>
                <w:color w:val="000000"/>
                <w:sz w:val="24"/>
              </w:rPr>
            </w:pPr>
            <w:r w:rsidRPr="00A17CEB">
              <w:rPr>
                <w:color w:val="000000"/>
                <w:sz w:val="24"/>
              </w:rPr>
              <w:t>С</w:t>
            </w:r>
            <w:r w:rsidR="00A16FDD" w:rsidRPr="00A17CEB">
              <w:rPr>
                <w:color w:val="000000"/>
                <w:sz w:val="24"/>
              </w:rPr>
              <w:t>роки реализации муниципальной программы</w:t>
            </w:r>
          </w:p>
        </w:tc>
        <w:tc>
          <w:tcPr>
            <w:tcW w:w="6662" w:type="dxa"/>
          </w:tcPr>
          <w:p w:rsidR="00A16FDD" w:rsidRPr="00A17CEB" w:rsidRDefault="00A16FDD" w:rsidP="00C90B14">
            <w:pPr>
              <w:overflowPunct w:val="0"/>
              <w:autoSpaceDE w:val="0"/>
              <w:autoSpaceDN w:val="0"/>
              <w:adjustRightInd w:val="0"/>
              <w:textAlignment w:val="baseline"/>
              <w:rPr>
                <w:color w:val="000000"/>
                <w:sz w:val="24"/>
              </w:rPr>
            </w:pPr>
            <w:r w:rsidRPr="00A17CEB">
              <w:rPr>
                <w:color w:val="000000"/>
                <w:sz w:val="24"/>
              </w:rPr>
              <w:t xml:space="preserve"> 201</w:t>
            </w:r>
            <w:r w:rsidR="001B0BB4" w:rsidRPr="00A17CEB">
              <w:rPr>
                <w:color w:val="000000"/>
                <w:sz w:val="24"/>
              </w:rPr>
              <w:t>4</w:t>
            </w:r>
            <w:r w:rsidRPr="00A17CEB">
              <w:rPr>
                <w:color w:val="000000"/>
                <w:sz w:val="24"/>
              </w:rPr>
              <w:t>-20</w:t>
            </w:r>
            <w:r w:rsidR="00C75B71" w:rsidRPr="00A17CEB">
              <w:rPr>
                <w:color w:val="000000"/>
                <w:sz w:val="24"/>
              </w:rPr>
              <w:t>2</w:t>
            </w:r>
            <w:r w:rsidR="00E84D06" w:rsidRPr="00A17CEB">
              <w:rPr>
                <w:color w:val="000000"/>
                <w:sz w:val="24"/>
              </w:rPr>
              <w:t>2</w:t>
            </w:r>
            <w:r w:rsidRPr="00A17CEB">
              <w:rPr>
                <w:color w:val="000000"/>
                <w:sz w:val="24"/>
              </w:rPr>
              <w:t xml:space="preserve"> годы</w:t>
            </w:r>
          </w:p>
        </w:tc>
      </w:tr>
      <w:tr w:rsidR="00A16FDD" w:rsidRPr="00A17CEB" w:rsidTr="00D00D99">
        <w:tc>
          <w:tcPr>
            <w:tcW w:w="3085" w:type="dxa"/>
          </w:tcPr>
          <w:p w:rsidR="00A16FDD" w:rsidRPr="00A17CEB" w:rsidRDefault="00A16FDD" w:rsidP="003A494F">
            <w:pPr>
              <w:tabs>
                <w:tab w:val="left" w:pos="1418"/>
              </w:tabs>
              <w:autoSpaceDE w:val="0"/>
              <w:autoSpaceDN w:val="0"/>
              <w:adjustRightInd w:val="0"/>
              <w:outlineLvl w:val="1"/>
              <w:rPr>
                <w:color w:val="000000"/>
                <w:sz w:val="24"/>
              </w:rPr>
            </w:pPr>
            <w:r w:rsidRPr="00A17CEB">
              <w:rPr>
                <w:color w:val="000000"/>
                <w:sz w:val="24"/>
              </w:rPr>
              <w:t xml:space="preserve">Перечень </w:t>
            </w:r>
          </w:p>
          <w:p w:rsidR="00A16FDD" w:rsidRPr="00A17CEB" w:rsidRDefault="00A16FDD" w:rsidP="008701A5">
            <w:pPr>
              <w:tabs>
                <w:tab w:val="left" w:pos="1418"/>
              </w:tabs>
              <w:autoSpaceDE w:val="0"/>
              <w:autoSpaceDN w:val="0"/>
              <w:adjustRightInd w:val="0"/>
              <w:outlineLvl w:val="1"/>
              <w:rPr>
                <w:color w:val="000000"/>
                <w:sz w:val="24"/>
              </w:rPr>
            </w:pPr>
            <w:r w:rsidRPr="00A17CEB">
              <w:rPr>
                <w:color w:val="000000"/>
                <w:sz w:val="24"/>
              </w:rPr>
              <w:t xml:space="preserve">целевых </w:t>
            </w:r>
            <w:r w:rsidR="008701A5" w:rsidRPr="00A17CEB">
              <w:rPr>
                <w:color w:val="000000"/>
                <w:sz w:val="24"/>
              </w:rPr>
              <w:t>индикаторов</w:t>
            </w:r>
            <w:r w:rsidRPr="00A17CEB">
              <w:rPr>
                <w:color w:val="000000"/>
                <w:sz w:val="24"/>
              </w:rPr>
              <w:t xml:space="preserve"> </w:t>
            </w:r>
            <w:r w:rsidR="006C0BD8" w:rsidRPr="00A17CEB">
              <w:rPr>
                <w:color w:val="000000"/>
                <w:sz w:val="24"/>
              </w:rPr>
              <w:t xml:space="preserve"> (</w:t>
            </w:r>
            <w:r w:rsidR="00666B8E" w:rsidRPr="00A17CEB">
              <w:rPr>
                <w:color w:val="000000"/>
                <w:sz w:val="24"/>
              </w:rPr>
              <w:t xml:space="preserve">показателей) </w:t>
            </w:r>
            <w:r w:rsidRPr="00A17CEB">
              <w:rPr>
                <w:color w:val="000000"/>
                <w:sz w:val="24"/>
              </w:rPr>
              <w:t xml:space="preserve">и показателей результативности программы </w:t>
            </w:r>
          </w:p>
        </w:tc>
        <w:tc>
          <w:tcPr>
            <w:tcW w:w="6662" w:type="dxa"/>
            <w:shd w:val="clear" w:color="auto" w:fill="auto"/>
          </w:tcPr>
          <w:p w:rsidR="006C0BD8" w:rsidRPr="00A17CEB" w:rsidRDefault="00374044" w:rsidP="003A494F">
            <w:pPr>
              <w:overflowPunct w:val="0"/>
              <w:autoSpaceDE w:val="0"/>
              <w:autoSpaceDN w:val="0"/>
              <w:adjustRightInd w:val="0"/>
              <w:jc w:val="both"/>
              <w:textAlignment w:val="baseline"/>
              <w:rPr>
                <w:color w:val="000000"/>
                <w:sz w:val="24"/>
              </w:rPr>
            </w:pPr>
            <w:r w:rsidRPr="00A17CEB">
              <w:rPr>
                <w:color w:val="000000"/>
                <w:sz w:val="24"/>
              </w:rPr>
              <w:t>1.</w:t>
            </w:r>
            <w:r w:rsidR="00A16FDD" w:rsidRPr="00A17CEB">
              <w:rPr>
                <w:color w:val="000000"/>
                <w:sz w:val="24"/>
              </w:rPr>
              <w:t> </w:t>
            </w:r>
            <w:r w:rsidRPr="00A17CEB">
              <w:rPr>
                <w:color w:val="000000"/>
                <w:sz w:val="24"/>
              </w:rPr>
              <w:t>С</w:t>
            </w:r>
            <w:r w:rsidR="00A16FDD" w:rsidRPr="00A17CEB">
              <w:rPr>
                <w:color w:val="000000"/>
                <w:sz w:val="24"/>
              </w:rPr>
              <w:t>нижение уровня износа коммунальной инфраструктуры</w:t>
            </w:r>
            <w:r w:rsidR="006C0BD8" w:rsidRPr="00A17CEB">
              <w:rPr>
                <w:color w:val="000000"/>
                <w:sz w:val="24"/>
              </w:rPr>
              <w:t>, %.</w:t>
            </w:r>
          </w:p>
          <w:p w:rsidR="007E7C5F" w:rsidRPr="00A17CEB" w:rsidRDefault="007E7C5F" w:rsidP="003A494F">
            <w:pPr>
              <w:overflowPunct w:val="0"/>
              <w:autoSpaceDE w:val="0"/>
              <w:autoSpaceDN w:val="0"/>
              <w:adjustRightInd w:val="0"/>
              <w:jc w:val="both"/>
              <w:textAlignment w:val="baseline"/>
              <w:rPr>
                <w:color w:val="000000"/>
                <w:sz w:val="24"/>
              </w:rPr>
            </w:pPr>
            <w:r w:rsidRPr="00A17CEB">
              <w:rPr>
                <w:color w:val="000000"/>
                <w:sz w:val="24"/>
              </w:rPr>
              <w:t>2. Увеличение протяженности сетей водоснабжения в текущем году, км.</w:t>
            </w:r>
          </w:p>
          <w:p w:rsidR="007307FB" w:rsidRPr="00A17CEB" w:rsidRDefault="007307FB" w:rsidP="003A494F">
            <w:pPr>
              <w:overflowPunct w:val="0"/>
              <w:autoSpaceDE w:val="0"/>
              <w:autoSpaceDN w:val="0"/>
              <w:adjustRightInd w:val="0"/>
              <w:jc w:val="both"/>
              <w:textAlignment w:val="baseline"/>
              <w:rPr>
                <w:color w:val="000000"/>
                <w:sz w:val="24"/>
              </w:rPr>
            </w:pPr>
            <w:r w:rsidRPr="00A17CEB">
              <w:rPr>
                <w:color w:val="000000"/>
                <w:sz w:val="24"/>
              </w:rPr>
              <w:t>(в редакции постановления Администрации города Минусинска от 13.03.2020 № АГ-353-п)</w:t>
            </w:r>
          </w:p>
          <w:p w:rsidR="00C57D49" w:rsidRPr="00A17CEB" w:rsidRDefault="00C57D49" w:rsidP="003A494F">
            <w:pPr>
              <w:overflowPunct w:val="0"/>
              <w:autoSpaceDE w:val="0"/>
              <w:autoSpaceDN w:val="0"/>
              <w:adjustRightInd w:val="0"/>
              <w:jc w:val="both"/>
              <w:textAlignment w:val="baseline"/>
              <w:rPr>
                <w:color w:val="000000"/>
                <w:sz w:val="24"/>
              </w:rPr>
            </w:pPr>
            <w:r w:rsidRPr="00A17CEB">
              <w:rPr>
                <w:color w:val="000000"/>
                <w:sz w:val="24"/>
              </w:rPr>
              <w:t>3. Увеличение протяженности сетей уличного освещения, км.</w:t>
            </w:r>
          </w:p>
          <w:p w:rsidR="009B3DA4" w:rsidRPr="00A17CEB" w:rsidRDefault="00C57D49" w:rsidP="003A494F">
            <w:pPr>
              <w:overflowPunct w:val="0"/>
              <w:autoSpaceDE w:val="0"/>
              <w:autoSpaceDN w:val="0"/>
              <w:adjustRightInd w:val="0"/>
              <w:jc w:val="both"/>
              <w:textAlignment w:val="baseline"/>
              <w:rPr>
                <w:color w:val="000000"/>
                <w:sz w:val="24"/>
              </w:rPr>
            </w:pPr>
            <w:r w:rsidRPr="00A17CEB">
              <w:rPr>
                <w:color w:val="000000"/>
                <w:sz w:val="24"/>
              </w:rPr>
              <w:t>4</w:t>
            </w:r>
            <w:r w:rsidR="00374044" w:rsidRPr="00A17CEB">
              <w:rPr>
                <w:color w:val="000000"/>
                <w:sz w:val="24"/>
              </w:rPr>
              <w:t>.</w:t>
            </w:r>
            <w:r w:rsidR="009B3DA4" w:rsidRPr="00A17CEB">
              <w:rPr>
                <w:color w:val="000000"/>
                <w:sz w:val="24"/>
              </w:rPr>
              <w:t xml:space="preserve"> </w:t>
            </w:r>
            <w:r w:rsidR="007E7C5F" w:rsidRPr="00A17CEB">
              <w:rPr>
                <w:color w:val="000000"/>
                <w:sz w:val="24"/>
              </w:rPr>
              <w:t>Доля построенных в текущем году сетей уличного освещения к общей протяженности сетей уличного освещения муниципального образования</w:t>
            </w:r>
            <w:r w:rsidR="000F7F40" w:rsidRPr="00A17CEB">
              <w:rPr>
                <w:color w:val="000000"/>
                <w:sz w:val="24"/>
              </w:rPr>
              <w:t>, %.</w:t>
            </w:r>
          </w:p>
          <w:p w:rsidR="007307FB" w:rsidRPr="00A17CEB" w:rsidRDefault="007307FB" w:rsidP="007307FB">
            <w:pPr>
              <w:overflowPunct w:val="0"/>
              <w:autoSpaceDE w:val="0"/>
              <w:autoSpaceDN w:val="0"/>
              <w:adjustRightInd w:val="0"/>
              <w:jc w:val="both"/>
              <w:textAlignment w:val="baseline"/>
              <w:rPr>
                <w:color w:val="000000"/>
                <w:sz w:val="24"/>
              </w:rPr>
            </w:pPr>
            <w:r w:rsidRPr="00A17CEB">
              <w:rPr>
                <w:color w:val="000000"/>
                <w:sz w:val="24"/>
              </w:rPr>
              <w:t>(в редакции постановления Администрации города Минусинска от 13.03.2020 № АГ-353-п)</w:t>
            </w:r>
          </w:p>
          <w:p w:rsidR="008701A5" w:rsidRPr="00A17CEB" w:rsidRDefault="000F7F40" w:rsidP="003A494F">
            <w:pPr>
              <w:overflowPunct w:val="0"/>
              <w:autoSpaceDE w:val="0"/>
              <w:autoSpaceDN w:val="0"/>
              <w:adjustRightInd w:val="0"/>
              <w:jc w:val="both"/>
              <w:textAlignment w:val="baseline"/>
              <w:rPr>
                <w:color w:val="000000"/>
                <w:sz w:val="24"/>
              </w:rPr>
            </w:pPr>
            <w:r w:rsidRPr="00A17CEB">
              <w:rPr>
                <w:color w:val="000000"/>
                <w:sz w:val="24"/>
              </w:rPr>
              <w:t>4</w:t>
            </w:r>
            <w:r w:rsidR="00374044" w:rsidRPr="00A17CEB">
              <w:rPr>
                <w:color w:val="000000"/>
                <w:sz w:val="24"/>
              </w:rPr>
              <w:t>.</w:t>
            </w:r>
            <w:r w:rsidR="008701A5" w:rsidRPr="00A17CEB">
              <w:rPr>
                <w:color w:val="000000"/>
                <w:sz w:val="24"/>
              </w:rPr>
              <w:t xml:space="preserve"> </w:t>
            </w:r>
            <w:r w:rsidRPr="00A17CEB">
              <w:rPr>
                <w:color w:val="000000"/>
                <w:sz w:val="24"/>
              </w:rPr>
              <w:t>У</w:t>
            </w:r>
            <w:r w:rsidR="008701A5" w:rsidRPr="00A17CEB">
              <w:rPr>
                <w:color w:val="000000"/>
                <w:sz w:val="24"/>
              </w:rPr>
              <w:t>ров</w:t>
            </w:r>
            <w:r w:rsidRPr="00A17CEB">
              <w:rPr>
                <w:color w:val="000000"/>
                <w:sz w:val="24"/>
              </w:rPr>
              <w:t>е</w:t>
            </w:r>
            <w:r w:rsidR="008701A5" w:rsidRPr="00A17CEB">
              <w:rPr>
                <w:color w:val="000000"/>
                <w:sz w:val="24"/>
              </w:rPr>
              <w:t>н</w:t>
            </w:r>
            <w:r w:rsidRPr="00A17CEB">
              <w:rPr>
                <w:color w:val="000000"/>
                <w:sz w:val="24"/>
              </w:rPr>
              <w:t>ь</w:t>
            </w:r>
            <w:r w:rsidR="008701A5" w:rsidRPr="00A17CEB">
              <w:rPr>
                <w:color w:val="000000"/>
                <w:sz w:val="24"/>
              </w:rPr>
              <w:t xml:space="preserve"> </w:t>
            </w:r>
            <w:r w:rsidR="00D84269" w:rsidRPr="00A17CEB">
              <w:rPr>
                <w:color w:val="000000"/>
                <w:sz w:val="24"/>
              </w:rPr>
              <w:t>содержания</w:t>
            </w:r>
            <w:r w:rsidR="008701A5" w:rsidRPr="00A17CEB">
              <w:rPr>
                <w:color w:val="000000"/>
                <w:sz w:val="24"/>
              </w:rPr>
              <w:t xml:space="preserve"> сетей </w:t>
            </w:r>
            <w:r w:rsidR="00D84269" w:rsidRPr="00A17CEB">
              <w:rPr>
                <w:color w:val="000000"/>
                <w:sz w:val="24"/>
              </w:rPr>
              <w:t xml:space="preserve">и оборудования </w:t>
            </w:r>
            <w:r w:rsidR="008701A5" w:rsidRPr="00A17CEB">
              <w:rPr>
                <w:color w:val="000000"/>
                <w:sz w:val="24"/>
              </w:rPr>
              <w:t>уличн</w:t>
            </w:r>
            <w:r w:rsidR="00374044" w:rsidRPr="00A17CEB">
              <w:rPr>
                <w:color w:val="000000"/>
                <w:sz w:val="24"/>
              </w:rPr>
              <w:t>ого освещения</w:t>
            </w:r>
            <w:r w:rsidRPr="00A17CEB">
              <w:rPr>
                <w:color w:val="000000"/>
                <w:sz w:val="24"/>
              </w:rPr>
              <w:t xml:space="preserve">, </w:t>
            </w:r>
            <w:r w:rsidR="00374044" w:rsidRPr="00A17CEB">
              <w:rPr>
                <w:color w:val="000000"/>
                <w:sz w:val="24"/>
              </w:rPr>
              <w:t>%.</w:t>
            </w:r>
          </w:p>
          <w:p w:rsidR="007307FB" w:rsidRPr="00A17CEB" w:rsidRDefault="007307FB" w:rsidP="007307FB">
            <w:pPr>
              <w:overflowPunct w:val="0"/>
              <w:autoSpaceDE w:val="0"/>
              <w:autoSpaceDN w:val="0"/>
              <w:adjustRightInd w:val="0"/>
              <w:jc w:val="both"/>
              <w:textAlignment w:val="baseline"/>
              <w:rPr>
                <w:color w:val="000000"/>
                <w:sz w:val="24"/>
              </w:rPr>
            </w:pPr>
            <w:r w:rsidRPr="00A17CEB">
              <w:rPr>
                <w:color w:val="000000"/>
                <w:sz w:val="24"/>
              </w:rPr>
              <w:t>(в редакции постановления Администрации города Минусинска от 13.03.2020 № АГ-353-п)</w:t>
            </w:r>
          </w:p>
          <w:p w:rsidR="001736A0" w:rsidRPr="00A17CEB" w:rsidRDefault="000F7F40" w:rsidP="003A494F">
            <w:pPr>
              <w:overflowPunct w:val="0"/>
              <w:autoSpaceDE w:val="0"/>
              <w:autoSpaceDN w:val="0"/>
              <w:adjustRightInd w:val="0"/>
              <w:jc w:val="both"/>
              <w:textAlignment w:val="baseline"/>
              <w:rPr>
                <w:color w:val="000000"/>
                <w:sz w:val="24"/>
              </w:rPr>
            </w:pPr>
            <w:r w:rsidRPr="00A17CEB">
              <w:rPr>
                <w:color w:val="000000"/>
                <w:sz w:val="24"/>
              </w:rPr>
              <w:t>5</w:t>
            </w:r>
            <w:r w:rsidR="00374044" w:rsidRPr="00A17CEB">
              <w:rPr>
                <w:color w:val="000000"/>
                <w:sz w:val="24"/>
              </w:rPr>
              <w:t>.</w:t>
            </w:r>
            <w:r w:rsidR="00F211C5" w:rsidRPr="00A17CEB">
              <w:rPr>
                <w:color w:val="000000"/>
                <w:sz w:val="24"/>
              </w:rPr>
              <w:t xml:space="preserve"> </w:t>
            </w:r>
            <w:r w:rsidR="00374044" w:rsidRPr="00A17CEB">
              <w:rPr>
                <w:color w:val="000000"/>
                <w:sz w:val="24"/>
              </w:rPr>
              <w:t>И</w:t>
            </w:r>
            <w:r w:rsidR="00F211C5" w:rsidRPr="00A17CEB">
              <w:rPr>
                <w:color w:val="000000"/>
                <w:sz w:val="24"/>
              </w:rPr>
              <w:t>сполнение бюджетных ассигнований, предусмотренных в муниципальной программе</w:t>
            </w:r>
            <w:r w:rsidRPr="00A17CEB">
              <w:rPr>
                <w:color w:val="000000"/>
                <w:sz w:val="24"/>
              </w:rPr>
              <w:t xml:space="preserve">, </w:t>
            </w:r>
            <w:r w:rsidR="00F211C5" w:rsidRPr="00A17CEB">
              <w:rPr>
                <w:color w:val="000000"/>
                <w:sz w:val="24"/>
              </w:rPr>
              <w:t>%</w:t>
            </w:r>
            <w:r w:rsidR="008B09E7" w:rsidRPr="00A17CEB">
              <w:rPr>
                <w:color w:val="000000"/>
                <w:sz w:val="24"/>
              </w:rPr>
              <w:t>.</w:t>
            </w:r>
          </w:p>
          <w:p w:rsidR="003214EF" w:rsidRPr="00A17CEB" w:rsidRDefault="003214EF" w:rsidP="003214EF">
            <w:pPr>
              <w:overflowPunct w:val="0"/>
              <w:autoSpaceDE w:val="0"/>
              <w:autoSpaceDN w:val="0"/>
              <w:adjustRightInd w:val="0"/>
              <w:jc w:val="both"/>
              <w:textAlignment w:val="baseline"/>
              <w:rPr>
                <w:color w:val="000000"/>
                <w:sz w:val="24"/>
              </w:rPr>
            </w:pPr>
            <w:r w:rsidRPr="00A17CEB">
              <w:rPr>
                <w:color w:val="000000"/>
                <w:sz w:val="24"/>
              </w:rPr>
              <w:t>Показатели результативности:</w:t>
            </w:r>
          </w:p>
          <w:p w:rsidR="003214EF" w:rsidRPr="00A17CEB" w:rsidRDefault="003214EF" w:rsidP="003214EF">
            <w:pPr>
              <w:autoSpaceDE w:val="0"/>
              <w:autoSpaceDN w:val="0"/>
              <w:adjustRightInd w:val="0"/>
              <w:ind w:left="26" w:hanging="26"/>
              <w:jc w:val="both"/>
              <w:outlineLvl w:val="0"/>
              <w:rPr>
                <w:sz w:val="24"/>
              </w:rPr>
            </w:pPr>
            <w:r w:rsidRPr="00A17CEB">
              <w:rPr>
                <w:sz w:val="24"/>
              </w:rPr>
              <w:t>- интегральный показатель аварийности инженерных сетей:</w:t>
            </w:r>
          </w:p>
          <w:p w:rsidR="003214EF" w:rsidRPr="00A17CEB" w:rsidRDefault="006C0BD8" w:rsidP="003214EF">
            <w:pPr>
              <w:autoSpaceDE w:val="0"/>
              <w:autoSpaceDN w:val="0"/>
              <w:adjustRightInd w:val="0"/>
              <w:ind w:left="26" w:hanging="26"/>
              <w:outlineLvl w:val="0"/>
              <w:rPr>
                <w:sz w:val="24"/>
              </w:rPr>
            </w:pPr>
            <w:r w:rsidRPr="00A17CEB">
              <w:rPr>
                <w:sz w:val="24"/>
              </w:rPr>
              <w:t xml:space="preserve">    теплоснабжение</w:t>
            </w:r>
            <w:r w:rsidR="003214EF" w:rsidRPr="00A17CEB">
              <w:rPr>
                <w:sz w:val="24"/>
              </w:rPr>
              <w:t>;</w:t>
            </w:r>
          </w:p>
          <w:p w:rsidR="003214EF" w:rsidRPr="00A17CEB" w:rsidRDefault="003214EF" w:rsidP="003214EF">
            <w:pPr>
              <w:autoSpaceDE w:val="0"/>
              <w:autoSpaceDN w:val="0"/>
              <w:adjustRightInd w:val="0"/>
              <w:ind w:left="26" w:hanging="26"/>
              <w:outlineLvl w:val="0"/>
              <w:rPr>
                <w:sz w:val="24"/>
              </w:rPr>
            </w:pPr>
            <w:r w:rsidRPr="00A17CEB">
              <w:rPr>
                <w:sz w:val="24"/>
              </w:rPr>
              <w:t xml:space="preserve">    водоснабжение;</w:t>
            </w:r>
          </w:p>
          <w:p w:rsidR="003214EF" w:rsidRPr="00A17CEB" w:rsidRDefault="003214EF" w:rsidP="003214EF">
            <w:pPr>
              <w:autoSpaceDE w:val="0"/>
              <w:autoSpaceDN w:val="0"/>
              <w:adjustRightInd w:val="0"/>
              <w:outlineLvl w:val="0"/>
              <w:rPr>
                <w:sz w:val="24"/>
              </w:rPr>
            </w:pPr>
            <w:r w:rsidRPr="00A17CEB">
              <w:rPr>
                <w:sz w:val="24"/>
              </w:rPr>
              <w:t xml:space="preserve">    водоотведение;</w:t>
            </w:r>
          </w:p>
          <w:p w:rsidR="003214EF" w:rsidRPr="00A17CEB" w:rsidRDefault="003214EF" w:rsidP="003214EF">
            <w:pPr>
              <w:overflowPunct w:val="0"/>
              <w:autoSpaceDE w:val="0"/>
              <w:autoSpaceDN w:val="0"/>
              <w:adjustRightInd w:val="0"/>
              <w:jc w:val="both"/>
              <w:textAlignment w:val="baseline"/>
              <w:rPr>
                <w:sz w:val="24"/>
              </w:rPr>
            </w:pPr>
            <w:r w:rsidRPr="00A17CEB">
              <w:rPr>
                <w:sz w:val="24"/>
              </w:rPr>
              <w:t>- доля потерь эн</w:t>
            </w:r>
            <w:r w:rsidR="006C0BD8" w:rsidRPr="00A17CEB">
              <w:rPr>
                <w:sz w:val="24"/>
              </w:rPr>
              <w:t>ергоресурсов в инженерных сетях</w:t>
            </w:r>
            <w:r w:rsidRPr="00A17CEB">
              <w:rPr>
                <w:sz w:val="24"/>
              </w:rPr>
              <w:t>;</w:t>
            </w:r>
          </w:p>
          <w:p w:rsidR="003214EF" w:rsidRPr="00A17CEB" w:rsidRDefault="003214EF" w:rsidP="003214EF">
            <w:pPr>
              <w:overflowPunct w:val="0"/>
              <w:autoSpaceDE w:val="0"/>
              <w:autoSpaceDN w:val="0"/>
              <w:adjustRightInd w:val="0"/>
              <w:jc w:val="both"/>
              <w:textAlignment w:val="baseline"/>
              <w:rPr>
                <w:sz w:val="24"/>
              </w:rPr>
            </w:pPr>
            <w:r w:rsidRPr="00A17CEB">
              <w:rPr>
                <w:sz w:val="24"/>
              </w:rPr>
              <w:t xml:space="preserve"> - обеспечение качественной питьевой водой жителей микрорайонов ИЖС муниципального образования город Минусинск;</w:t>
            </w:r>
          </w:p>
          <w:p w:rsidR="003214EF" w:rsidRPr="00A17CEB" w:rsidRDefault="003214EF" w:rsidP="003214EF">
            <w:pPr>
              <w:autoSpaceDE w:val="0"/>
              <w:jc w:val="both"/>
              <w:rPr>
                <w:sz w:val="24"/>
              </w:rPr>
            </w:pPr>
            <w:r w:rsidRPr="00A17CEB">
              <w:rPr>
                <w:sz w:val="24"/>
              </w:rPr>
              <w:t xml:space="preserve"> - протяженность построенных сетей уличного освещения в текущем году;</w:t>
            </w:r>
          </w:p>
          <w:p w:rsidR="007307FB" w:rsidRPr="00A17CEB" w:rsidRDefault="007307FB" w:rsidP="007307FB">
            <w:pPr>
              <w:overflowPunct w:val="0"/>
              <w:autoSpaceDE w:val="0"/>
              <w:autoSpaceDN w:val="0"/>
              <w:adjustRightInd w:val="0"/>
              <w:jc w:val="both"/>
              <w:textAlignment w:val="baseline"/>
              <w:rPr>
                <w:color w:val="000000"/>
                <w:sz w:val="24"/>
              </w:rPr>
            </w:pPr>
            <w:r w:rsidRPr="00A17CEB">
              <w:rPr>
                <w:color w:val="000000"/>
                <w:sz w:val="24"/>
              </w:rPr>
              <w:t>(в редакции постановления Администрации города Минусинска от 13.03.2020 № АГ-353-п)</w:t>
            </w:r>
          </w:p>
          <w:p w:rsidR="003214EF" w:rsidRPr="00A17CEB" w:rsidRDefault="003214EF" w:rsidP="003214EF">
            <w:pPr>
              <w:overflowPunct w:val="0"/>
              <w:autoSpaceDE w:val="0"/>
              <w:autoSpaceDN w:val="0"/>
              <w:adjustRightInd w:val="0"/>
              <w:jc w:val="both"/>
              <w:textAlignment w:val="baseline"/>
              <w:rPr>
                <w:sz w:val="24"/>
              </w:rPr>
            </w:pPr>
            <w:r w:rsidRPr="00A17CEB">
              <w:rPr>
                <w:sz w:val="24"/>
              </w:rPr>
              <w:t xml:space="preserve"> - обеспеченность нормативной освещенности в городе;</w:t>
            </w:r>
          </w:p>
          <w:p w:rsidR="003214EF" w:rsidRPr="00A17CEB" w:rsidRDefault="003214EF" w:rsidP="003A494F">
            <w:pPr>
              <w:overflowPunct w:val="0"/>
              <w:autoSpaceDE w:val="0"/>
              <w:autoSpaceDN w:val="0"/>
              <w:adjustRightInd w:val="0"/>
              <w:jc w:val="both"/>
              <w:textAlignment w:val="baseline"/>
              <w:rPr>
                <w:color w:val="000000"/>
                <w:sz w:val="24"/>
              </w:rPr>
            </w:pPr>
            <w:r w:rsidRPr="00A17CEB">
              <w:rPr>
                <w:color w:val="000000"/>
                <w:sz w:val="24"/>
              </w:rPr>
              <w:t>- к</w:t>
            </w:r>
            <w:r w:rsidRPr="00A17CEB">
              <w:rPr>
                <w:sz w:val="24"/>
              </w:rPr>
              <w:t>оличество проведенных контрольных и проверочных мероприятий по отношению к запланированным проверкам организаций, которые управляют МКД</w:t>
            </w:r>
            <w:r w:rsidR="006C0BD8" w:rsidRPr="00A17CEB">
              <w:rPr>
                <w:sz w:val="24"/>
              </w:rPr>
              <w:t>, на период проведения проверки</w:t>
            </w:r>
            <w:r w:rsidRPr="00A17CEB">
              <w:rPr>
                <w:sz w:val="24"/>
              </w:rPr>
              <w:t>.</w:t>
            </w:r>
          </w:p>
          <w:p w:rsidR="005C7F79" w:rsidRPr="00A17CEB" w:rsidRDefault="003214EF" w:rsidP="00374044">
            <w:pPr>
              <w:autoSpaceDE w:val="0"/>
              <w:autoSpaceDN w:val="0"/>
              <w:adjustRightInd w:val="0"/>
              <w:jc w:val="both"/>
              <w:outlineLvl w:val="1"/>
              <w:rPr>
                <w:color w:val="000000"/>
                <w:sz w:val="24"/>
              </w:rPr>
            </w:pPr>
            <w:r w:rsidRPr="00A17CEB">
              <w:rPr>
                <w:sz w:val="24"/>
              </w:rPr>
              <w:t xml:space="preserve">     </w:t>
            </w:r>
            <w:r w:rsidR="00863639" w:rsidRPr="00A17CEB">
              <w:rPr>
                <w:sz w:val="24"/>
              </w:rPr>
              <w:t>Сведения о целевых индикаторах</w:t>
            </w:r>
            <w:r w:rsidR="00A16FDD" w:rsidRPr="00A17CEB">
              <w:rPr>
                <w:sz w:val="24"/>
              </w:rPr>
              <w:t xml:space="preserve"> </w:t>
            </w:r>
            <w:r w:rsidR="00863639" w:rsidRPr="00A17CEB">
              <w:rPr>
                <w:sz w:val="24"/>
              </w:rPr>
              <w:t xml:space="preserve">и показателях результативности муниципальной программы, подпрограмм муниципальной программы, отдельных мероприятий и их значениях </w:t>
            </w:r>
            <w:r w:rsidR="00A16FDD" w:rsidRPr="00A17CEB">
              <w:rPr>
                <w:sz w:val="24"/>
              </w:rPr>
              <w:t xml:space="preserve">приведены в </w:t>
            </w:r>
            <w:r w:rsidR="00C75B71" w:rsidRPr="00A17CEB">
              <w:rPr>
                <w:sz w:val="24"/>
              </w:rPr>
              <w:t>П</w:t>
            </w:r>
            <w:r w:rsidR="00A16FDD" w:rsidRPr="00A17CEB">
              <w:rPr>
                <w:sz w:val="24"/>
              </w:rPr>
              <w:t>риложении 1 к муниципальной программ</w:t>
            </w:r>
            <w:r w:rsidR="00C75B71" w:rsidRPr="00A17CEB">
              <w:rPr>
                <w:sz w:val="24"/>
              </w:rPr>
              <w:t>е</w:t>
            </w:r>
            <w:r w:rsidR="00A16FDD" w:rsidRPr="00A17CEB">
              <w:rPr>
                <w:sz w:val="24"/>
              </w:rPr>
              <w:t>.</w:t>
            </w:r>
          </w:p>
        </w:tc>
      </w:tr>
      <w:tr w:rsidR="00A16FDD" w:rsidRPr="00A17CEB" w:rsidTr="00D00D99">
        <w:trPr>
          <w:trHeight w:val="415"/>
        </w:trPr>
        <w:tc>
          <w:tcPr>
            <w:tcW w:w="3085" w:type="dxa"/>
          </w:tcPr>
          <w:p w:rsidR="00A16FDD" w:rsidRPr="00A17CEB" w:rsidRDefault="00C6282E" w:rsidP="003A494F">
            <w:pPr>
              <w:tabs>
                <w:tab w:val="left" w:pos="0"/>
              </w:tabs>
              <w:autoSpaceDE w:val="0"/>
              <w:autoSpaceDN w:val="0"/>
              <w:adjustRightInd w:val="0"/>
              <w:outlineLvl w:val="1"/>
              <w:rPr>
                <w:color w:val="000000"/>
                <w:sz w:val="24"/>
              </w:rPr>
            </w:pPr>
            <w:r w:rsidRPr="00A17CEB">
              <w:rPr>
                <w:color w:val="000000"/>
                <w:sz w:val="24"/>
              </w:rPr>
              <w:t xml:space="preserve">Объемы бюджетных </w:t>
            </w:r>
            <w:r w:rsidRPr="00A17CEB">
              <w:rPr>
                <w:color w:val="000000"/>
                <w:sz w:val="24"/>
              </w:rPr>
              <w:lastRenderedPageBreak/>
              <w:t>ассигнований муниципальной программы</w:t>
            </w:r>
          </w:p>
          <w:p w:rsidR="00A16FDD" w:rsidRPr="00A17CEB" w:rsidRDefault="00A16FDD" w:rsidP="003A494F">
            <w:pPr>
              <w:tabs>
                <w:tab w:val="left" w:pos="1418"/>
              </w:tabs>
              <w:autoSpaceDE w:val="0"/>
              <w:autoSpaceDN w:val="0"/>
              <w:adjustRightInd w:val="0"/>
              <w:outlineLvl w:val="1"/>
              <w:rPr>
                <w:color w:val="000000"/>
                <w:sz w:val="24"/>
              </w:rPr>
            </w:pPr>
          </w:p>
        </w:tc>
        <w:tc>
          <w:tcPr>
            <w:tcW w:w="6662" w:type="dxa"/>
            <w:shd w:val="clear" w:color="auto" w:fill="auto"/>
          </w:tcPr>
          <w:p w:rsidR="008A44A5" w:rsidRPr="00A17CEB" w:rsidRDefault="008A44A5" w:rsidP="008A44A5">
            <w:pPr>
              <w:ind w:left="34" w:right="23"/>
              <w:jc w:val="both"/>
              <w:rPr>
                <w:rFonts w:eastAsia="Times New Roman"/>
                <w:color w:val="000000"/>
                <w:sz w:val="24"/>
              </w:rPr>
            </w:pPr>
            <w:r w:rsidRPr="00A17CEB">
              <w:rPr>
                <w:rFonts w:eastAsia="Times New Roman"/>
                <w:color w:val="000000"/>
                <w:sz w:val="24"/>
              </w:rPr>
              <w:lastRenderedPageBreak/>
              <w:t xml:space="preserve">Общий объем финансирования муниципальной программы </w:t>
            </w:r>
            <w:r w:rsidRPr="00A17CEB">
              <w:rPr>
                <w:rFonts w:eastAsia="Times New Roman"/>
                <w:color w:val="000000"/>
                <w:sz w:val="24"/>
              </w:rPr>
              <w:lastRenderedPageBreak/>
              <w:t>составит 12</w:t>
            </w:r>
            <w:r w:rsidR="00CE0B12" w:rsidRPr="00A17CEB">
              <w:rPr>
                <w:rFonts w:eastAsia="Times New Roman"/>
                <w:color w:val="000000"/>
                <w:sz w:val="24"/>
              </w:rPr>
              <w:t>8 696,54</w:t>
            </w:r>
            <w:r w:rsidRPr="00A17CEB">
              <w:rPr>
                <w:rFonts w:eastAsia="Times New Roman"/>
                <w:color w:val="000000"/>
                <w:sz w:val="24"/>
              </w:rPr>
              <w:t xml:space="preserve"> тыс. рублей, в том числе:</w:t>
            </w:r>
          </w:p>
          <w:p w:rsidR="008A44A5" w:rsidRPr="00A17CEB" w:rsidRDefault="00CE0B12" w:rsidP="008A44A5">
            <w:pPr>
              <w:pStyle w:val="ConsPlusCell"/>
              <w:rPr>
                <w:rFonts w:ascii="Times New Roman" w:hAnsi="Times New Roman" w:cs="Times New Roman"/>
                <w:color w:val="000000"/>
                <w:sz w:val="24"/>
                <w:szCs w:val="24"/>
              </w:rPr>
            </w:pPr>
            <w:r w:rsidRPr="00A17CEB">
              <w:rPr>
                <w:rFonts w:ascii="Times New Roman" w:hAnsi="Times New Roman" w:cs="Times New Roman"/>
                <w:color w:val="000000"/>
                <w:sz w:val="24"/>
                <w:szCs w:val="24"/>
              </w:rPr>
              <w:t>2020 год – 55 264,90</w:t>
            </w:r>
            <w:r w:rsidR="008A44A5" w:rsidRPr="00A17CEB">
              <w:rPr>
                <w:rFonts w:ascii="Times New Roman" w:hAnsi="Times New Roman" w:cs="Times New Roman"/>
                <w:color w:val="000000"/>
                <w:sz w:val="24"/>
                <w:szCs w:val="24"/>
              </w:rPr>
              <w:t xml:space="preserve"> тыс. рублей;</w:t>
            </w:r>
          </w:p>
          <w:p w:rsidR="008A44A5" w:rsidRPr="00A17CEB" w:rsidRDefault="008A44A5" w:rsidP="008A44A5">
            <w:pPr>
              <w:pStyle w:val="ConsPlusCell"/>
              <w:rPr>
                <w:rFonts w:ascii="Times New Roman" w:hAnsi="Times New Roman" w:cs="Times New Roman"/>
                <w:color w:val="000000"/>
                <w:sz w:val="24"/>
                <w:szCs w:val="24"/>
              </w:rPr>
            </w:pPr>
            <w:r w:rsidRPr="00A17CEB">
              <w:rPr>
                <w:rFonts w:ascii="Times New Roman" w:hAnsi="Times New Roman" w:cs="Times New Roman"/>
                <w:color w:val="000000"/>
                <w:sz w:val="24"/>
                <w:szCs w:val="24"/>
              </w:rPr>
              <w:t>2021 год – 39 118,24 тыс. рублей;</w:t>
            </w:r>
          </w:p>
          <w:p w:rsidR="008A44A5" w:rsidRPr="00A17CEB" w:rsidRDefault="008A44A5" w:rsidP="008A44A5">
            <w:pPr>
              <w:pStyle w:val="ConsPlusCell"/>
              <w:rPr>
                <w:rFonts w:ascii="Times New Roman" w:hAnsi="Times New Roman" w:cs="Times New Roman"/>
                <w:color w:val="000000"/>
                <w:sz w:val="24"/>
                <w:szCs w:val="24"/>
              </w:rPr>
            </w:pPr>
            <w:r w:rsidRPr="00A17CEB">
              <w:rPr>
                <w:rFonts w:ascii="Times New Roman" w:hAnsi="Times New Roman" w:cs="Times New Roman"/>
                <w:color w:val="000000"/>
                <w:sz w:val="24"/>
                <w:szCs w:val="24"/>
              </w:rPr>
              <w:t>2022 год – 34 313,40 тыс. рублей;</w:t>
            </w:r>
          </w:p>
          <w:p w:rsidR="008A44A5" w:rsidRPr="00A17CEB" w:rsidRDefault="008A44A5" w:rsidP="008A44A5">
            <w:pPr>
              <w:ind w:left="34" w:right="23"/>
              <w:jc w:val="both"/>
              <w:rPr>
                <w:rFonts w:eastAsia="Times New Roman"/>
                <w:color w:val="000000"/>
                <w:sz w:val="24"/>
              </w:rPr>
            </w:pPr>
            <w:r w:rsidRPr="00A17CEB">
              <w:rPr>
                <w:rFonts w:eastAsia="Times New Roman"/>
                <w:color w:val="000000"/>
                <w:sz w:val="24"/>
              </w:rPr>
              <w:t>в том числе:</w:t>
            </w:r>
          </w:p>
          <w:p w:rsidR="008A44A5" w:rsidRPr="00A17CEB" w:rsidRDefault="008A44A5" w:rsidP="008A44A5">
            <w:pPr>
              <w:ind w:left="34" w:right="23"/>
              <w:jc w:val="both"/>
              <w:rPr>
                <w:color w:val="000000"/>
                <w:sz w:val="24"/>
              </w:rPr>
            </w:pPr>
            <w:r w:rsidRPr="00A17CEB">
              <w:rPr>
                <w:rFonts w:eastAsia="Times New Roman"/>
                <w:color w:val="000000"/>
                <w:sz w:val="24"/>
              </w:rPr>
              <w:t>за счет средств бюджета города – 11</w:t>
            </w:r>
            <w:r w:rsidR="00CE0B12" w:rsidRPr="00A17CEB">
              <w:rPr>
                <w:rFonts w:eastAsia="Times New Roman"/>
                <w:color w:val="000000"/>
                <w:sz w:val="24"/>
              </w:rPr>
              <w:t>1 397,17</w:t>
            </w:r>
            <w:r w:rsidRPr="00A17CEB">
              <w:rPr>
                <w:rFonts w:eastAsia="Times New Roman"/>
                <w:color w:val="000000"/>
                <w:sz w:val="24"/>
              </w:rPr>
              <w:t xml:space="preserve"> тыс. руб.</w:t>
            </w:r>
            <w:r w:rsidRPr="00A17CEB">
              <w:rPr>
                <w:color w:val="000000"/>
                <w:sz w:val="24"/>
              </w:rPr>
              <w:t>:</w:t>
            </w:r>
          </w:p>
          <w:p w:rsidR="008A44A5" w:rsidRPr="00A17CEB" w:rsidRDefault="008A44A5" w:rsidP="008A44A5">
            <w:pPr>
              <w:pStyle w:val="ConsPlusCell"/>
              <w:rPr>
                <w:rFonts w:ascii="Times New Roman" w:hAnsi="Times New Roman" w:cs="Times New Roman"/>
                <w:color w:val="000000"/>
                <w:sz w:val="24"/>
                <w:szCs w:val="24"/>
              </w:rPr>
            </w:pPr>
            <w:r w:rsidRPr="00A17CEB">
              <w:rPr>
                <w:rFonts w:ascii="Times New Roman" w:hAnsi="Times New Roman" w:cs="Times New Roman"/>
                <w:color w:val="000000"/>
                <w:sz w:val="24"/>
                <w:szCs w:val="24"/>
              </w:rPr>
              <w:t xml:space="preserve">2020 год – </w:t>
            </w:r>
            <w:r w:rsidR="00CE0B12" w:rsidRPr="00A17CEB">
              <w:rPr>
                <w:rFonts w:ascii="Times New Roman" w:hAnsi="Times New Roman" w:cs="Times New Roman"/>
                <w:color w:val="000000"/>
                <w:sz w:val="24"/>
                <w:szCs w:val="24"/>
              </w:rPr>
              <w:t>44 567,53</w:t>
            </w:r>
            <w:r w:rsidRPr="00A17CEB">
              <w:rPr>
                <w:rFonts w:ascii="Times New Roman" w:hAnsi="Times New Roman" w:cs="Times New Roman"/>
                <w:color w:val="000000"/>
                <w:sz w:val="24"/>
                <w:szCs w:val="24"/>
              </w:rPr>
              <w:t xml:space="preserve"> тыс. рублей;</w:t>
            </w:r>
          </w:p>
          <w:p w:rsidR="008A44A5" w:rsidRPr="00A17CEB" w:rsidRDefault="008A44A5" w:rsidP="008A44A5">
            <w:pPr>
              <w:pStyle w:val="ConsPlusCell"/>
              <w:rPr>
                <w:rFonts w:ascii="Times New Roman" w:hAnsi="Times New Roman" w:cs="Times New Roman"/>
                <w:color w:val="000000"/>
                <w:sz w:val="24"/>
                <w:szCs w:val="24"/>
              </w:rPr>
            </w:pPr>
            <w:r w:rsidRPr="00A17CEB">
              <w:rPr>
                <w:rFonts w:ascii="Times New Roman" w:hAnsi="Times New Roman" w:cs="Times New Roman"/>
                <w:color w:val="000000"/>
                <w:sz w:val="24"/>
                <w:szCs w:val="24"/>
              </w:rPr>
              <w:t>2021 год – 35 817,24 тыс. рублей;</w:t>
            </w:r>
          </w:p>
          <w:p w:rsidR="008A44A5" w:rsidRPr="00A17CEB" w:rsidRDefault="008A44A5" w:rsidP="008A44A5">
            <w:pPr>
              <w:pStyle w:val="ConsPlusCell"/>
              <w:rPr>
                <w:rFonts w:ascii="Times New Roman" w:hAnsi="Times New Roman" w:cs="Times New Roman"/>
                <w:color w:val="000000"/>
                <w:sz w:val="24"/>
                <w:szCs w:val="24"/>
              </w:rPr>
            </w:pPr>
            <w:r w:rsidRPr="00A17CEB">
              <w:rPr>
                <w:rFonts w:ascii="Times New Roman" w:hAnsi="Times New Roman" w:cs="Times New Roman"/>
                <w:color w:val="000000"/>
                <w:sz w:val="24"/>
                <w:szCs w:val="24"/>
              </w:rPr>
              <w:t>2022 год – 31 012,40 тыс. рублей;</w:t>
            </w:r>
          </w:p>
          <w:p w:rsidR="008A44A5" w:rsidRPr="00A17CEB" w:rsidRDefault="008A44A5" w:rsidP="008A44A5">
            <w:pPr>
              <w:ind w:left="34" w:right="23"/>
              <w:jc w:val="both"/>
              <w:rPr>
                <w:color w:val="000000"/>
                <w:sz w:val="24"/>
              </w:rPr>
            </w:pPr>
            <w:r w:rsidRPr="00A17CEB">
              <w:rPr>
                <w:rFonts w:eastAsia="Times New Roman"/>
                <w:color w:val="000000"/>
                <w:sz w:val="24"/>
              </w:rPr>
              <w:t xml:space="preserve">за счет </w:t>
            </w:r>
            <w:r w:rsidR="00CE0B12" w:rsidRPr="00A17CEB">
              <w:rPr>
                <w:rFonts w:eastAsia="Times New Roman"/>
                <w:color w:val="000000"/>
                <w:sz w:val="24"/>
              </w:rPr>
              <w:t>средств краевого бюджета – 17 299,37</w:t>
            </w:r>
            <w:r w:rsidRPr="00A17CEB">
              <w:rPr>
                <w:rFonts w:eastAsia="Times New Roman"/>
                <w:color w:val="000000"/>
                <w:sz w:val="24"/>
              </w:rPr>
              <w:t xml:space="preserve"> тыс. руб.</w:t>
            </w:r>
            <w:r w:rsidRPr="00A17CEB">
              <w:rPr>
                <w:color w:val="000000"/>
                <w:sz w:val="24"/>
              </w:rPr>
              <w:t>:</w:t>
            </w:r>
          </w:p>
          <w:p w:rsidR="008A44A5" w:rsidRPr="00A17CEB" w:rsidRDefault="008A44A5" w:rsidP="008A44A5">
            <w:pPr>
              <w:pStyle w:val="ConsPlusCell"/>
              <w:rPr>
                <w:rFonts w:ascii="Times New Roman" w:hAnsi="Times New Roman" w:cs="Times New Roman"/>
                <w:color w:val="000000"/>
                <w:sz w:val="24"/>
                <w:szCs w:val="24"/>
              </w:rPr>
            </w:pPr>
            <w:r w:rsidRPr="00A17CEB">
              <w:rPr>
                <w:rFonts w:ascii="Times New Roman" w:hAnsi="Times New Roman" w:cs="Times New Roman"/>
                <w:color w:val="000000"/>
                <w:sz w:val="24"/>
                <w:szCs w:val="24"/>
              </w:rPr>
              <w:t xml:space="preserve">2020 год - </w:t>
            </w:r>
            <w:r w:rsidRPr="00A17CEB">
              <w:rPr>
                <w:rFonts w:ascii="Times New Roman" w:hAnsi="Times New Roman" w:cs="Times New Roman"/>
                <w:color w:val="000000"/>
                <w:sz w:val="24"/>
              </w:rPr>
              <w:t>10</w:t>
            </w:r>
            <w:r w:rsidR="00CE0B12" w:rsidRPr="00A17CEB">
              <w:rPr>
                <w:rFonts w:ascii="Times New Roman" w:hAnsi="Times New Roman" w:cs="Times New Roman"/>
                <w:color w:val="000000"/>
                <w:sz w:val="24"/>
              </w:rPr>
              <w:t> 697,37</w:t>
            </w:r>
            <w:r w:rsidRPr="00A17CEB">
              <w:rPr>
                <w:rFonts w:ascii="Times New Roman" w:hAnsi="Times New Roman" w:cs="Times New Roman"/>
                <w:color w:val="000000"/>
                <w:sz w:val="24"/>
              </w:rPr>
              <w:t xml:space="preserve"> </w:t>
            </w:r>
            <w:r w:rsidRPr="00A17CEB">
              <w:rPr>
                <w:rFonts w:ascii="Times New Roman" w:hAnsi="Times New Roman" w:cs="Times New Roman"/>
                <w:color w:val="000000"/>
                <w:sz w:val="24"/>
                <w:szCs w:val="24"/>
              </w:rPr>
              <w:t>тыс. рублей;</w:t>
            </w:r>
          </w:p>
          <w:p w:rsidR="008A44A5" w:rsidRPr="00A17CEB" w:rsidRDefault="008A44A5" w:rsidP="008A44A5">
            <w:pPr>
              <w:pStyle w:val="ConsPlusCell"/>
              <w:rPr>
                <w:rFonts w:ascii="Times New Roman" w:hAnsi="Times New Roman" w:cs="Times New Roman"/>
                <w:color w:val="000000"/>
                <w:sz w:val="24"/>
                <w:szCs w:val="24"/>
              </w:rPr>
            </w:pPr>
            <w:r w:rsidRPr="00A17CEB">
              <w:rPr>
                <w:rFonts w:ascii="Times New Roman" w:hAnsi="Times New Roman" w:cs="Times New Roman"/>
                <w:color w:val="000000"/>
                <w:sz w:val="24"/>
                <w:szCs w:val="24"/>
              </w:rPr>
              <w:t>2021 год –  3 301,00 тыс. рублей;</w:t>
            </w:r>
          </w:p>
          <w:p w:rsidR="008A44A5" w:rsidRPr="00A17CEB" w:rsidRDefault="008A44A5" w:rsidP="008A44A5">
            <w:pPr>
              <w:overflowPunct w:val="0"/>
              <w:autoSpaceDE w:val="0"/>
              <w:autoSpaceDN w:val="0"/>
              <w:adjustRightInd w:val="0"/>
              <w:jc w:val="both"/>
              <w:textAlignment w:val="baseline"/>
              <w:rPr>
                <w:color w:val="000000"/>
                <w:sz w:val="24"/>
              </w:rPr>
            </w:pPr>
            <w:r w:rsidRPr="00A17CEB">
              <w:rPr>
                <w:color w:val="000000"/>
                <w:sz w:val="24"/>
              </w:rPr>
              <w:t xml:space="preserve">2022 год –  3 301,00 тыс. рублей. </w:t>
            </w:r>
          </w:p>
          <w:p w:rsidR="007307FB" w:rsidRPr="00A17CEB" w:rsidRDefault="007307FB" w:rsidP="008A44A5">
            <w:pPr>
              <w:overflowPunct w:val="0"/>
              <w:autoSpaceDE w:val="0"/>
              <w:autoSpaceDN w:val="0"/>
              <w:adjustRightInd w:val="0"/>
              <w:jc w:val="both"/>
              <w:textAlignment w:val="baseline"/>
              <w:rPr>
                <w:color w:val="000000"/>
                <w:szCs w:val="28"/>
              </w:rPr>
            </w:pPr>
            <w:r w:rsidRPr="00A17CEB">
              <w:rPr>
                <w:color w:val="000000"/>
                <w:sz w:val="24"/>
              </w:rPr>
              <w:t>(в редакции постановлени</w:t>
            </w:r>
            <w:r w:rsidR="00AD3A52" w:rsidRPr="00A17CEB">
              <w:rPr>
                <w:color w:val="000000"/>
                <w:sz w:val="24"/>
              </w:rPr>
              <w:t>й</w:t>
            </w:r>
            <w:r w:rsidRPr="00A17CEB">
              <w:rPr>
                <w:color w:val="000000"/>
                <w:sz w:val="24"/>
              </w:rPr>
              <w:t xml:space="preserve"> Администрации города Минусинска от 13.03.2020 № АГ-353-п</w:t>
            </w:r>
            <w:r w:rsidR="00AD3A52" w:rsidRPr="00A17CEB">
              <w:rPr>
                <w:color w:val="000000"/>
                <w:sz w:val="24"/>
              </w:rPr>
              <w:t>, от 29.06.2020 № АГ-998-п</w:t>
            </w:r>
            <w:r w:rsidR="00755563" w:rsidRPr="00A17CEB">
              <w:rPr>
                <w:color w:val="000000"/>
                <w:sz w:val="24"/>
              </w:rPr>
              <w:t xml:space="preserve">, от </w:t>
            </w:r>
            <w:r w:rsidR="004A3F7A" w:rsidRPr="00A17CEB">
              <w:rPr>
                <w:color w:val="000000"/>
                <w:sz w:val="24"/>
              </w:rPr>
              <w:t>18.08.2020 № АГ-1362-п</w:t>
            </w:r>
            <w:r w:rsidR="008F0248" w:rsidRPr="00A17CEB">
              <w:rPr>
                <w:color w:val="000000"/>
                <w:sz w:val="24"/>
              </w:rPr>
              <w:t>, от 28.08.2020 № АГ-1489-п</w:t>
            </w:r>
            <w:r w:rsidR="008A44A5" w:rsidRPr="00A17CEB">
              <w:rPr>
                <w:color w:val="000000"/>
                <w:sz w:val="24"/>
              </w:rPr>
              <w:t>, от 23.11.2020 № АГ-2200-п/1</w:t>
            </w:r>
            <w:r w:rsidR="00777561" w:rsidRPr="00A17CEB">
              <w:rPr>
                <w:color w:val="000000"/>
                <w:sz w:val="24"/>
              </w:rPr>
              <w:t>, от 30.12.2020 № АГ-2490-п</w:t>
            </w:r>
            <w:r w:rsidRPr="00A17CEB">
              <w:rPr>
                <w:color w:val="000000"/>
                <w:sz w:val="24"/>
              </w:rPr>
              <w:t>)</w:t>
            </w:r>
          </w:p>
        </w:tc>
      </w:tr>
    </w:tbl>
    <w:p w:rsidR="005C7F79" w:rsidRPr="00A17CEB" w:rsidRDefault="005C7F79" w:rsidP="003A494F">
      <w:pPr>
        <w:pStyle w:val="aa"/>
        <w:tabs>
          <w:tab w:val="left" w:pos="1134"/>
          <w:tab w:val="left" w:pos="1276"/>
          <w:tab w:val="left" w:pos="1418"/>
        </w:tabs>
        <w:autoSpaceDE w:val="0"/>
        <w:autoSpaceDN w:val="0"/>
        <w:adjustRightInd w:val="0"/>
        <w:ind w:left="0"/>
        <w:outlineLvl w:val="1"/>
        <w:rPr>
          <w:color w:val="000000"/>
          <w:szCs w:val="28"/>
        </w:rPr>
      </w:pPr>
    </w:p>
    <w:p w:rsidR="00A16FDD" w:rsidRPr="00A17CEB" w:rsidRDefault="00C6282E" w:rsidP="003A494F">
      <w:pPr>
        <w:pStyle w:val="aa"/>
        <w:tabs>
          <w:tab w:val="left" w:pos="1134"/>
          <w:tab w:val="left" w:pos="1276"/>
          <w:tab w:val="left" w:pos="1418"/>
        </w:tabs>
        <w:autoSpaceDE w:val="0"/>
        <w:autoSpaceDN w:val="0"/>
        <w:adjustRightInd w:val="0"/>
        <w:ind w:left="0"/>
        <w:jc w:val="center"/>
        <w:outlineLvl w:val="1"/>
        <w:rPr>
          <w:b/>
          <w:color w:val="000000"/>
          <w:szCs w:val="28"/>
        </w:rPr>
      </w:pPr>
      <w:r w:rsidRPr="00A17CEB">
        <w:rPr>
          <w:b/>
          <w:color w:val="000000"/>
          <w:szCs w:val="28"/>
        </w:rPr>
        <w:t>1</w:t>
      </w:r>
      <w:r w:rsidR="00A16FDD" w:rsidRPr="00A17CEB">
        <w:rPr>
          <w:b/>
          <w:color w:val="000000"/>
          <w:szCs w:val="28"/>
        </w:rPr>
        <w:t>. </w:t>
      </w:r>
      <w:r w:rsidRPr="00A17CEB">
        <w:rPr>
          <w:b/>
          <w:color w:val="000000"/>
          <w:szCs w:val="28"/>
        </w:rPr>
        <w:t>Общая х</w:t>
      </w:r>
      <w:r w:rsidR="00A16FDD" w:rsidRPr="00A17CEB">
        <w:rPr>
          <w:b/>
          <w:color w:val="000000"/>
          <w:szCs w:val="28"/>
        </w:rPr>
        <w:t xml:space="preserve">арактеристика текущего состояния </w:t>
      </w:r>
      <w:r w:rsidR="00C70AF8" w:rsidRPr="00A17CEB">
        <w:rPr>
          <w:b/>
          <w:color w:val="000000"/>
          <w:szCs w:val="28"/>
        </w:rPr>
        <w:t xml:space="preserve">в </w:t>
      </w:r>
      <w:r w:rsidR="00A16FDD" w:rsidRPr="00A17CEB">
        <w:rPr>
          <w:b/>
          <w:color w:val="000000"/>
          <w:szCs w:val="28"/>
        </w:rPr>
        <w:t xml:space="preserve">сфере жилищно-коммунального хозяйства </w:t>
      </w:r>
      <w:r w:rsidRPr="00A17CEB">
        <w:rPr>
          <w:b/>
          <w:color w:val="000000"/>
          <w:szCs w:val="28"/>
        </w:rPr>
        <w:t>муниципального образования город Минусинск</w:t>
      </w:r>
    </w:p>
    <w:p w:rsidR="00A16FDD" w:rsidRPr="00A17CEB" w:rsidRDefault="00A16FDD" w:rsidP="003A494F">
      <w:pPr>
        <w:pStyle w:val="aa"/>
        <w:tabs>
          <w:tab w:val="left" w:pos="1134"/>
          <w:tab w:val="left" w:pos="1276"/>
          <w:tab w:val="left" w:pos="1418"/>
        </w:tabs>
        <w:autoSpaceDE w:val="0"/>
        <w:autoSpaceDN w:val="0"/>
        <w:adjustRightInd w:val="0"/>
        <w:ind w:left="0"/>
        <w:jc w:val="center"/>
        <w:outlineLvl w:val="1"/>
        <w:rPr>
          <w:color w:val="000000"/>
          <w:szCs w:val="28"/>
        </w:rPr>
      </w:pPr>
    </w:p>
    <w:p w:rsidR="00A16FDD" w:rsidRPr="00A17CEB" w:rsidRDefault="00A16FDD" w:rsidP="003A494F">
      <w:pPr>
        <w:pStyle w:val="aa"/>
        <w:tabs>
          <w:tab w:val="left" w:pos="0"/>
        </w:tabs>
        <w:autoSpaceDE w:val="0"/>
        <w:autoSpaceDN w:val="0"/>
        <w:adjustRightInd w:val="0"/>
        <w:ind w:left="0" w:firstLine="709"/>
        <w:jc w:val="both"/>
        <w:outlineLvl w:val="1"/>
        <w:rPr>
          <w:color w:val="000000"/>
          <w:szCs w:val="28"/>
        </w:rPr>
      </w:pPr>
      <w:r w:rsidRPr="00A17CEB">
        <w:rPr>
          <w:color w:val="000000"/>
          <w:szCs w:val="28"/>
        </w:rPr>
        <w:t xml:space="preserve">Жилищно-коммунальное хозяйство является базовой отраслью экономики муниципального образования город Минусинск, обеспечивающей население края жизненно важными услугами: отопление, горячее и холодное водоснабжение, водоотведение, электроснабжение, газоснабжение. </w:t>
      </w:r>
    </w:p>
    <w:p w:rsidR="00A16FDD" w:rsidRPr="00A17CEB" w:rsidRDefault="00A16FDD" w:rsidP="00A16FDD">
      <w:pPr>
        <w:pStyle w:val="aa"/>
        <w:tabs>
          <w:tab w:val="left" w:pos="0"/>
        </w:tabs>
        <w:autoSpaceDE w:val="0"/>
        <w:autoSpaceDN w:val="0"/>
        <w:adjustRightInd w:val="0"/>
        <w:ind w:left="0" w:firstLine="709"/>
        <w:jc w:val="both"/>
        <w:outlineLvl w:val="1"/>
        <w:rPr>
          <w:color w:val="000000"/>
          <w:szCs w:val="28"/>
        </w:rPr>
      </w:pPr>
      <w:r w:rsidRPr="00A17CEB">
        <w:rPr>
          <w:color w:val="000000"/>
          <w:szCs w:val="28"/>
        </w:rPr>
        <w:t>Основными показателями, характеризующими отрасль жилищно-коммунального хозяйства муниципального образования город Минусинск являются:</w:t>
      </w:r>
    </w:p>
    <w:p w:rsidR="00A16FDD" w:rsidRPr="00A17CEB" w:rsidRDefault="00A16FDD" w:rsidP="00A16FDD">
      <w:pPr>
        <w:pStyle w:val="aa"/>
        <w:tabs>
          <w:tab w:val="left" w:pos="0"/>
        </w:tabs>
        <w:autoSpaceDE w:val="0"/>
        <w:autoSpaceDN w:val="0"/>
        <w:adjustRightInd w:val="0"/>
        <w:ind w:left="0" w:firstLine="709"/>
        <w:jc w:val="both"/>
        <w:outlineLvl w:val="1"/>
        <w:rPr>
          <w:color w:val="000000"/>
          <w:szCs w:val="28"/>
        </w:rPr>
      </w:pPr>
      <w:r w:rsidRPr="00A17CEB">
        <w:rPr>
          <w:color w:val="000000"/>
          <w:szCs w:val="28"/>
        </w:rPr>
        <w:t>- высокий уровень износа основных производственных фондов, в том числе транспортных коммуникаций и энергетического оборудования, обусловленный принятием в муниципальную собственность объектов коммунального назначения в ветхом и аварийном состоянии;</w:t>
      </w:r>
    </w:p>
    <w:p w:rsidR="00A16FDD" w:rsidRPr="00A17CEB" w:rsidRDefault="00A16FDD" w:rsidP="00A16FDD">
      <w:pPr>
        <w:pStyle w:val="aa"/>
        <w:tabs>
          <w:tab w:val="left" w:pos="0"/>
        </w:tabs>
        <w:autoSpaceDE w:val="0"/>
        <w:autoSpaceDN w:val="0"/>
        <w:adjustRightInd w:val="0"/>
        <w:ind w:left="0" w:firstLine="709"/>
        <w:jc w:val="both"/>
        <w:outlineLvl w:val="1"/>
        <w:rPr>
          <w:color w:val="000000"/>
          <w:szCs w:val="28"/>
        </w:rPr>
      </w:pPr>
      <w:r w:rsidRPr="00A17CEB">
        <w:rPr>
          <w:color w:val="000000"/>
          <w:szCs w:val="28"/>
        </w:rPr>
        <w:t>- высокие потери энергоресурсов на всех стадиях от производства до потребления, вследствие эксплуатации устаревшего технологического оборудования с низким коэффициентом полезного действия;</w:t>
      </w:r>
    </w:p>
    <w:p w:rsidR="00A16FDD" w:rsidRPr="00A17CEB" w:rsidRDefault="00A16FDD" w:rsidP="00A16FDD">
      <w:pPr>
        <w:pStyle w:val="aa"/>
        <w:tabs>
          <w:tab w:val="left" w:pos="0"/>
        </w:tabs>
        <w:autoSpaceDE w:val="0"/>
        <w:autoSpaceDN w:val="0"/>
        <w:adjustRightInd w:val="0"/>
        <w:ind w:left="0" w:firstLine="709"/>
        <w:jc w:val="both"/>
        <w:outlineLvl w:val="1"/>
        <w:rPr>
          <w:color w:val="000000"/>
          <w:szCs w:val="28"/>
        </w:rPr>
      </w:pPr>
      <w:r w:rsidRPr="00A17CEB">
        <w:rPr>
          <w:color w:val="000000"/>
          <w:szCs w:val="28"/>
        </w:rPr>
        <w:t>- высокая себестоимость производства коммунальных услуг из-за сверхнормативного потребления энергоресурсов, наличия нерационально функционирующих затратных технологических схем и низкого коэффициента использования установленной мощности и, вследствие этого, незначительная инвестиционная привлекательность объектов.</w:t>
      </w:r>
    </w:p>
    <w:p w:rsidR="00A16FDD" w:rsidRPr="00A17CEB" w:rsidRDefault="00EB5B3E" w:rsidP="00A16FDD">
      <w:pPr>
        <w:pStyle w:val="13"/>
        <w:shd w:val="clear" w:color="auto" w:fill="auto"/>
        <w:spacing w:after="0" w:line="240" w:lineRule="auto"/>
        <w:ind w:right="62" w:firstLine="709"/>
        <w:jc w:val="both"/>
        <w:rPr>
          <w:color w:val="000000"/>
          <w:sz w:val="28"/>
          <w:szCs w:val="28"/>
        </w:rPr>
      </w:pPr>
      <w:r w:rsidRPr="00A17CEB">
        <w:rPr>
          <w:color w:val="000000"/>
          <w:sz w:val="28"/>
          <w:szCs w:val="28"/>
        </w:rPr>
        <w:t>Средний у</w:t>
      </w:r>
      <w:r w:rsidR="00A16FDD" w:rsidRPr="00A17CEB">
        <w:rPr>
          <w:color w:val="000000"/>
          <w:sz w:val="28"/>
          <w:szCs w:val="28"/>
        </w:rPr>
        <w:t>ровень износа коммунальной инфраструктуры на территории муниципального образования город Минусинск составляет</w:t>
      </w:r>
      <w:r w:rsidR="00646652" w:rsidRPr="00A17CEB">
        <w:rPr>
          <w:color w:val="000000"/>
          <w:sz w:val="28"/>
          <w:szCs w:val="28"/>
        </w:rPr>
        <w:t xml:space="preserve"> </w:t>
      </w:r>
      <w:r w:rsidRPr="00A17CEB">
        <w:rPr>
          <w:color w:val="000000"/>
          <w:sz w:val="28"/>
          <w:szCs w:val="28"/>
        </w:rPr>
        <w:t xml:space="preserve">                 </w:t>
      </w:r>
      <w:r w:rsidR="00646652" w:rsidRPr="00A17CEB">
        <w:rPr>
          <w:color w:val="000000"/>
          <w:sz w:val="28"/>
          <w:szCs w:val="28"/>
        </w:rPr>
        <w:t>60,00</w:t>
      </w:r>
      <w:r w:rsidR="00A16FDD" w:rsidRPr="00A17CEB">
        <w:rPr>
          <w:color w:val="000000"/>
          <w:sz w:val="28"/>
          <w:szCs w:val="28"/>
        </w:rPr>
        <w:t xml:space="preserve"> %. В результате накопленного износа растет количество инцидентов и аварий в системах тепло-, электро- и водоснабжения, увеличиваются сроки ликвидации аварий и стоимость ремонтов.</w:t>
      </w:r>
      <w:r w:rsidR="00551C9F" w:rsidRPr="00A17CEB">
        <w:rPr>
          <w:color w:val="000000"/>
          <w:sz w:val="28"/>
          <w:szCs w:val="28"/>
        </w:rPr>
        <w:t xml:space="preserve"> </w:t>
      </w:r>
      <w:r w:rsidR="00A16FDD" w:rsidRPr="00A17CEB">
        <w:rPr>
          <w:color w:val="000000"/>
          <w:sz w:val="28"/>
          <w:szCs w:val="28"/>
        </w:rPr>
        <w:t xml:space="preserve">В муниципальной программе </w:t>
      </w:r>
      <w:r w:rsidR="00A16FDD" w:rsidRPr="00A17CEB">
        <w:rPr>
          <w:color w:val="000000"/>
          <w:sz w:val="28"/>
          <w:szCs w:val="28"/>
        </w:rPr>
        <w:lastRenderedPageBreak/>
        <w:t xml:space="preserve">запланировано постепенное снижение уровня износа коммунальной инфраструктуры до </w:t>
      </w:r>
      <w:r w:rsidR="00D64894" w:rsidRPr="00A17CEB">
        <w:rPr>
          <w:color w:val="000000"/>
          <w:sz w:val="28"/>
          <w:szCs w:val="28"/>
        </w:rPr>
        <w:t>58,0</w:t>
      </w:r>
      <w:r w:rsidR="0038072F" w:rsidRPr="00A17CEB">
        <w:rPr>
          <w:color w:val="000000"/>
          <w:sz w:val="28"/>
          <w:szCs w:val="28"/>
        </w:rPr>
        <w:t>4</w:t>
      </w:r>
      <w:r w:rsidR="00A16FDD" w:rsidRPr="00A17CEB">
        <w:rPr>
          <w:color w:val="000000"/>
          <w:sz w:val="28"/>
          <w:szCs w:val="28"/>
        </w:rPr>
        <w:t xml:space="preserve"> % в 20</w:t>
      </w:r>
      <w:r w:rsidR="00362DD9" w:rsidRPr="00A17CEB">
        <w:rPr>
          <w:color w:val="000000"/>
          <w:sz w:val="28"/>
          <w:szCs w:val="28"/>
        </w:rPr>
        <w:t>22</w:t>
      </w:r>
      <w:r w:rsidR="00A16FDD" w:rsidRPr="00A17CEB">
        <w:rPr>
          <w:color w:val="000000"/>
          <w:sz w:val="28"/>
          <w:szCs w:val="28"/>
        </w:rPr>
        <w:t xml:space="preserve"> году.</w:t>
      </w:r>
    </w:p>
    <w:p w:rsidR="00A16FDD" w:rsidRPr="00A17CEB" w:rsidRDefault="00A16FDD" w:rsidP="00A16FDD">
      <w:pPr>
        <w:pStyle w:val="aa"/>
        <w:tabs>
          <w:tab w:val="left" w:pos="0"/>
        </w:tabs>
        <w:autoSpaceDE w:val="0"/>
        <w:autoSpaceDN w:val="0"/>
        <w:adjustRightInd w:val="0"/>
        <w:ind w:left="0" w:firstLine="709"/>
        <w:jc w:val="both"/>
        <w:outlineLvl w:val="1"/>
        <w:rPr>
          <w:color w:val="000000"/>
          <w:szCs w:val="28"/>
        </w:rPr>
      </w:pPr>
      <w:r w:rsidRPr="00A17CEB">
        <w:rPr>
          <w:color w:val="000000"/>
          <w:szCs w:val="28"/>
        </w:rPr>
        <w:t>Вместе с тем в жилищно-коммунальном хозяйстве в настоящее время активно проводятся преобразования, закладывающие основы развития отрасли на долгосрочную перспективу. На федеральном уровне приняты новые законы, регулирующие отношения в сферах теплоснабжения, электроснабжения, водоснабжения и водоотведения. Устанавливаются детальные требования к качеству и надежности жилищно-коммунальных услуг. Принят федеральный закон, призванный системно решить задачу капитального ремонта многоквартирных домов. Во многом пересмотрены правила работы управляющих организаций.</w:t>
      </w:r>
    </w:p>
    <w:p w:rsidR="00A16FDD" w:rsidRPr="00A17CEB" w:rsidRDefault="00A16FDD" w:rsidP="00A16FDD">
      <w:pPr>
        <w:pStyle w:val="13"/>
        <w:shd w:val="clear" w:color="auto" w:fill="auto"/>
        <w:spacing w:after="0" w:line="240" w:lineRule="auto"/>
        <w:ind w:firstLine="709"/>
        <w:jc w:val="both"/>
        <w:rPr>
          <w:color w:val="000000"/>
          <w:sz w:val="28"/>
          <w:szCs w:val="28"/>
        </w:rPr>
      </w:pPr>
      <w:r w:rsidRPr="00A17CEB">
        <w:rPr>
          <w:color w:val="000000"/>
          <w:sz w:val="28"/>
          <w:szCs w:val="28"/>
        </w:rPr>
        <w:t>Работа по реформированию жилищно-коммунального хозяйства далека от завершения и для достижения запланированных результатов необходимо точное и последовательное выполнение мероприятий в соответствии с задачами, определенными муниципальной программой.</w:t>
      </w:r>
    </w:p>
    <w:p w:rsidR="00A16FDD" w:rsidRPr="00A17CEB" w:rsidRDefault="00A16FDD" w:rsidP="00A16FDD">
      <w:pPr>
        <w:pStyle w:val="aa"/>
        <w:tabs>
          <w:tab w:val="left" w:pos="0"/>
        </w:tabs>
        <w:autoSpaceDE w:val="0"/>
        <w:autoSpaceDN w:val="0"/>
        <w:adjustRightInd w:val="0"/>
        <w:ind w:left="0" w:firstLine="709"/>
        <w:jc w:val="both"/>
        <w:outlineLvl w:val="1"/>
        <w:rPr>
          <w:color w:val="000000"/>
          <w:szCs w:val="28"/>
        </w:rPr>
      </w:pPr>
      <w:r w:rsidRPr="00A17CEB">
        <w:rPr>
          <w:color w:val="000000"/>
          <w:szCs w:val="28"/>
        </w:rPr>
        <w:t>Эффективное государственное регулирование коммунального хозяйства, при котором достигается баланс интересов всех сторон, будет обеспечиваться путем реализации заложенных в отраслевое законодательство механизмов следующих мероприятий:</w:t>
      </w:r>
    </w:p>
    <w:p w:rsidR="00A16FDD" w:rsidRPr="00A17CEB" w:rsidRDefault="00A16FDD" w:rsidP="00A16FDD">
      <w:pPr>
        <w:pStyle w:val="aa"/>
        <w:tabs>
          <w:tab w:val="left" w:pos="0"/>
        </w:tabs>
        <w:autoSpaceDE w:val="0"/>
        <w:autoSpaceDN w:val="0"/>
        <w:adjustRightInd w:val="0"/>
        <w:ind w:left="0" w:firstLine="709"/>
        <w:jc w:val="both"/>
        <w:outlineLvl w:val="1"/>
        <w:rPr>
          <w:color w:val="000000"/>
          <w:szCs w:val="28"/>
        </w:rPr>
      </w:pPr>
      <w:r w:rsidRPr="00A17CEB">
        <w:rPr>
          <w:color w:val="000000"/>
          <w:szCs w:val="28"/>
        </w:rPr>
        <w:t xml:space="preserve">- </w:t>
      </w:r>
      <w:r w:rsidR="00EB5B3E" w:rsidRPr="00A17CEB">
        <w:rPr>
          <w:color w:val="000000"/>
          <w:szCs w:val="28"/>
        </w:rPr>
        <w:t>реализации разработанных</w:t>
      </w:r>
      <w:r w:rsidRPr="00A17CEB">
        <w:rPr>
          <w:color w:val="000000"/>
          <w:szCs w:val="28"/>
        </w:rPr>
        <w:t xml:space="preserve"> схем теплоснабжения, водоснабжения и водоотведения, программ комплексного развития коммунальной инфраструктуры;</w:t>
      </w:r>
    </w:p>
    <w:p w:rsidR="00A16FDD" w:rsidRPr="00A17CEB" w:rsidRDefault="00A16FDD" w:rsidP="00A16FDD">
      <w:pPr>
        <w:pStyle w:val="aa"/>
        <w:tabs>
          <w:tab w:val="left" w:pos="0"/>
        </w:tabs>
        <w:autoSpaceDE w:val="0"/>
        <w:autoSpaceDN w:val="0"/>
        <w:adjustRightInd w:val="0"/>
        <w:ind w:left="0" w:firstLine="709"/>
        <w:jc w:val="both"/>
        <w:outlineLvl w:val="1"/>
        <w:rPr>
          <w:color w:val="000000"/>
          <w:szCs w:val="28"/>
        </w:rPr>
      </w:pPr>
      <w:r w:rsidRPr="00A17CEB">
        <w:rPr>
          <w:color w:val="000000"/>
          <w:szCs w:val="28"/>
        </w:rPr>
        <w:t xml:space="preserve">- </w:t>
      </w:r>
      <w:r w:rsidR="00EB5B3E" w:rsidRPr="00A17CEB">
        <w:rPr>
          <w:color w:val="000000"/>
          <w:szCs w:val="28"/>
        </w:rPr>
        <w:t>реализации</w:t>
      </w:r>
      <w:r w:rsidRPr="00A17CEB">
        <w:rPr>
          <w:color w:val="000000"/>
          <w:szCs w:val="28"/>
        </w:rPr>
        <w:t xml:space="preserve"> системы капитального ремонта многоквартирных домов;</w:t>
      </w:r>
    </w:p>
    <w:p w:rsidR="00A16FDD" w:rsidRPr="00A17CEB" w:rsidRDefault="00A16FDD" w:rsidP="00A16FDD">
      <w:pPr>
        <w:pStyle w:val="aa"/>
        <w:tabs>
          <w:tab w:val="left" w:pos="0"/>
        </w:tabs>
        <w:autoSpaceDE w:val="0"/>
        <w:autoSpaceDN w:val="0"/>
        <w:adjustRightInd w:val="0"/>
        <w:ind w:left="0" w:firstLine="709"/>
        <w:jc w:val="both"/>
        <w:outlineLvl w:val="1"/>
        <w:rPr>
          <w:color w:val="000000"/>
          <w:szCs w:val="28"/>
        </w:rPr>
      </w:pPr>
      <w:r w:rsidRPr="00A17CEB">
        <w:rPr>
          <w:color w:val="000000"/>
          <w:szCs w:val="28"/>
        </w:rPr>
        <w:t>-</w:t>
      </w:r>
      <w:r w:rsidR="00D64894" w:rsidRPr="00A17CEB">
        <w:rPr>
          <w:color w:val="000000"/>
          <w:szCs w:val="28"/>
        </w:rPr>
        <w:t xml:space="preserve"> </w:t>
      </w:r>
      <w:r w:rsidRPr="00A17CEB">
        <w:rPr>
          <w:color w:val="000000"/>
          <w:szCs w:val="28"/>
        </w:rPr>
        <w:t>обеспечение контроля за формированием целевых показателей деятельности и подготовкой на их основе инвестиционных программ, финансируемых в том числе за счет привлечения частных инвестиций;</w:t>
      </w:r>
    </w:p>
    <w:p w:rsidR="00A16FDD" w:rsidRPr="00A17CEB" w:rsidRDefault="00A16FDD" w:rsidP="00A16FDD">
      <w:pPr>
        <w:pStyle w:val="aa"/>
        <w:tabs>
          <w:tab w:val="left" w:pos="0"/>
        </w:tabs>
        <w:autoSpaceDE w:val="0"/>
        <w:autoSpaceDN w:val="0"/>
        <w:adjustRightInd w:val="0"/>
        <w:ind w:left="0" w:firstLine="709"/>
        <w:jc w:val="both"/>
        <w:outlineLvl w:val="1"/>
        <w:rPr>
          <w:color w:val="000000"/>
          <w:szCs w:val="28"/>
        </w:rPr>
      </w:pPr>
      <w:r w:rsidRPr="00A17CEB">
        <w:rPr>
          <w:color w:val="000000"/>
          <w:szCs w:val="28"/>
        </w:rPr>
        <w:t>- формирование долгосрочных тарифов в сфере теплоснабжения, водоснабжения и водоотведения;</w:t>
      </w:r>
    </w:p>
    <w:p w:rsidR="00A16FDD" w:rsidRPr="00A17CEB" w:rsidRDefault="00A16FDD" w:rsidP="00A16FDD">
      <w:pPr>
        <w:pStyle w:val="aa"/>
        <w:tabs>
          <w:tab w:val="left" w:pos="0"/>
        </w:tabs>
        <w:autoSpaceDE w:val="0"/>
        <w:autoSpaceDN w:val="0"/>
        <w:adjustRightInd w:val="0"/>
        <w:ind w:left="0" w:firstLine="709"/>
        <w:jc w:val="both"/>
        <w:outlineLvl w:val="1"/>
        <w:rPr>
          <w:color w:val="000000"/>
          <w:szCs w:val="28"/>
        </w:rPr>
      </w:pPr>
      <w:r w:rsidRPr="00A17CEB">
        <w:rPr>
          <w:color w:val="000000"/>
          <w:szCs w:val="28"/>
        </w:rPr>
        <w:t>- обеспечение социальной поддержки населения по оплате жилищно-коммунальных услуг;</w:t>
      </w:r>
    </w:p>
    <w:p w:rsidR="00A16FDD" w:rsidRPr="00A17CEB" w:rsidRDefault="00A16FDD" w:rsidP="00A16FDD">
      <w:pPr>
        <w:pStyle w:val="aa"/>
        <w:tabs>
          <w:tab w:val="left" w:pos="0"/>
        </w:tabs>
        <w:autoSpaceDE w:val="0"/>
        <w:autoSpaceDN w:val="0"/>
        <w:adjustRightInd w:val="0"/>
        <w:ind w:left="0" w:firstLine="709"/>
        <w:jc w:val="both"/>
        <w:outlineLvl w:val="1"/>
        <w:rPr>
          <w:color w:val="000000"/>
          <w:szCs w:val="28"/>
        </w:rPr>
      </w:pPr>
      <w:r w:rsidRPr="00A17CEB">
        <w:rPr>
          <w:color w:val="000000"/>
          <w:szCs w:val="28"/>
        </w:rPr>
        <w:t>-</w:t>
      </w:r>
      <w:r w:rsidR="00D64894" w:rsidRPr="00A17CEB">
        <w:rPr>
          <w:color w:val="000000"/>
          <w:szCs w:val="28"/>
        </w:rPr>
        <w:t xml:space="preserve"> </w:t>
      </w:r>
      <w:r w:rsidRPr="00A17CEB">
        <w:rPr>
          <w:color w:val="000000"/>
          <w:szCs w:val="28"/>
        </w:rPr>
        <w:t>контроль за раскрытием информации для потребителей в соответствии с установленными стандартами.</w:t>
      </w:r>
    </w:p>
    <w:p w:rsidR="00A16FDD" w:rsidRPr="00A17CEB" w:rsidRDefault="00A16FDD" w:rsidP="00A16FDD">
      <w:pPr>
        <w:pStyle w:val="13"/>
        <w:shd w:val="clear" w:color="auto" w:fill="auto"/>
        <w:spacing w:after="0" w:line="240" w:lineRule="auto"/>
        <w:ind w:firstLine="709"/>
        <w:jc w:val="both"/>
        <w:rPr>
          <w:color w:val="000000"/>
          <w:sz w:val="28"/>
          <w:szCs w:val="28"/>
        </w:rPr>
      </w:pPr>
      <w:r w:rsidRPr="00A17CEB">
        <w:rPr>
          <w:color w:val="000000"/>
          <w:sz w:val="28"/>
          <w:szCs w:val="28"/>
        </w:rPr>
        <w:t>При этом ограничения, связанные с доступностью оплаты жилья и коммунальных услуг, могут формировать существенные риски реализации муниципальной программы.</w:t>
      </w:r>
    </w:p>
    <w:p w:rsidR="007D24BE" w:rsidRPr="00A17CEB" w:rsidRDefault="007D24BE" w:rsidP="00A16FDD">
      <w:pPr>
        <w:pStyle w:val="13"/>
        <w:shd w:val="clear" w:color="auto" w:fill="auto"/>
        <w:spacing w:after="0" w:line="240" w:lineRule="auto"/>
        <w:ind w:firstLine="709"/>
        <w:jc w:val="both"/>
        <w:rPr>
          <w:color w:val="000000"/>
          <w:sz w:val="28"/>
          <w:szCs w:val="28"/>
        </w:rPr>
      </w:pPr>
    </w:p>
    <w:p w:rsidR="00A16FDD" w:rsidRPr="00A17CEB" w:rsidRDefault="00A16FDD" w:rsidP="00A16FDD">
      <w:pPr>
        <w:tabs>
          <w:tab w:val="left" w:pos="0"/>
        </w:tabs>
        <w:autoSpaceDE w:val="0"/>
        <w:autoSpaceDN w:val="0"/>
        <w:adjustRightInd w:val="0"/>
        <w:jc w:val="center"/>
        <w:outlineLvl w:val="1"/>
        <w:rPr>
          <w:b/>
          <w:color w:val="000000"/>
          <w:szCs w:val="28"/>
        </w:rPr>
      </w:pPr>
      <w:r w:rsidRPr="00A17CEB">
        <w:rPr>
          <w:b/>
          <w:color w:val="000000"/>
          <w:szCs w:val="28"/>
        </w:rPr>
        <w:t xml:space="preserve"> Теплоснабжение</w:t>
      </w:r>
    </w:p>
    <w:p w:rsidR="00937D29" w:rsidRPr="00A17CEB" w:rsidRDefault="00937D29" w:rsidP="00A16FDD">
      <w:pPr>
        <w:tabs>
          <w:tab w:val="left" w:pos="0"/>
        </w:tabs>
        <w:autoSpaceDE w:val="0"/>
        <w:autoSpaceDN w:val="0"/>
        <w:adjustRightInd w:val="0"/>
        <w:jc w:val="center"/>
        <w:outlineLvl w:val="1"/>
        <w:rPr>
          <w:b/>
          <w:color w:val="000000"/>
          <w:szCs w:val="28"/>
        </w:rPr>
      </w:pPr>
    </w:p>
    <w:p w:rsidR="00A16FDD" w:rsidRPr="00A17CEB" w:rsidRDefault="00A16FDD" w:rsidP="00A16FDD">
      <w:pPr>
        <w:ind w:firstLine="708"/>
        <w:jc w:val="both"/>
        <w:rPr>
          <w:color w:val="000000"/>
          <w:szCs w:val="28"/>
        </w:rPr>
      </w:pPr>
      <w:r w:rsidRPr="00A17CEB">
        <w:rPr>
          <w:color w:val="000000"/>
          <w:szCs w:val="28"/>
        </w:rPr>
        <w:t>В жилищно-коммунальном комплексе муниципального образования город Минусинск эксплуатируются централизованные системы теплоснабжения, которые представлены   3-мя теплоисточниками, в том числе 2 котельные с малой мощностью суммарной мощностью 3,</w:t>
      </w:r>
      <w:r w:rsidR="00EB5B3E" w:rsidRPr="00A17CEB">
        <w:rPr>
          <w:color w:val="000000"/>
          <w:szCs w:val="28"/>
        </w:rPr>
        <w:t>5</w:t>
      </w:r>
      <w:r w:rsidRPr="00A17CEB">
        <w:rPr>
          <w:color w:val="000000"/>
          <w:szCs w:val="28"/>
        </w:rPr>
        <w:t xml:space="preserve"> Гкал/час, вырабатывающих 4,5 тыс. Гкал тепловой энергии. По тепловым сетям, протяженностью </w:t>
      </w:r>
      <w:smartTag w:uri="urn:schemas-microsoft-com:office:smarttags" w:element="metricconverter">
        <w:smartTagPr>
          <w:attr w:name="ProductID" w:val="98,9 км"/>
        </w:smartTagPr>
        <w:r w:rsidRPr="00A17CEB">
          <w:rPr>
            <w:color w:val="000000"/>
            <w:szCs w:val="28"/>
          </w:rPr>
          <w:t>98,9 км</w:t>
        </w:r>
      </w:smartTag>
      <w:r w:rsidRPr="00A17CEB">
        <w:rPr>
          <w:color w:val="000000"/>
          <w:szCs w:val="28"/>
        </w:rPr>
        <w:t>, транспортируется тепловая энергия в объёме 504,5 тыс. Гкал в год с учетом 500 тыс. Гкал полученной со стороны.</w:t>
      </w:r>
    </w:p>
    <w:p w:rsidR="00A16FDD" w:rsidRPr="00A17CEB" w:rsidRDefault="00A16FDD" w:rsidP="00A16FDD">
      <w:pPr>
        <w:tabs>
          <w:tab w:val="left" w:pos="0"/>
        </w:tabs>
        <w:autoSpaceDE w:val="0"/>
        <w:autoSpaceDN w:val="0"/>
        <w:adjustRightInd w:val="0"/>
        <w:ind w:firstLine="708"/>
        <w:jc w:val="both"/>
        <w:outlineLvl w:val="1"/>
        <w:rPr>
          <w:color w:val="000000"/>
          <w:szCs w:val="28"/>
        </w:rPr>
      </w:pPr>
      <w:r w:rsidRPr="00A17CEB">
        <w:rPr>
          <w:color w:val="000000"/>
          <w:szCs w:val="28"/>
        </w:rPr>
        <w:lastRenderedPageBreak/>
        <w:t xml:space="preserve">Основными причинами неэффективности действующих малых котельных являются: </w:t>
      </w:r>
    </w:p>
    <w:p w:rsidR="00A16FDD" w:rsidRPr="00A17CEB" w:rsidRDefault="00A16FDD" w:rsidP="00A16FDD">
      <w:pPr>
        <w:tabs>
          <w:tab w:val="left" w:pos="0"/>
        </w:tabs>
        <w:autoSpaceDE w:val="0"/>
        <w:autoSpaceDN w:val="0"/>
        <w:adjustRightInd w:val="0"/>
        <w:ind w:firstLine="708"/>
        <w:jc w:val="both"/>
        <w:outlineLvl w:val="1"/>
        <w:rPr>
          <w:color w:val="000000"/>
          <w:szCs w:val="28"/>
        </w:rPr>
      </w:pPr>
      <w:r w:rsidRPr="00A17CEB">
        <w:rPr>
          <w:color w:val="000000"/>
          <w:szCs w:val="28"/>
        </w:rPr>
        <w:t>- низкий коэффициент использования установленной мощности теплоисточников;</w:t>
      </w:r>
    </w:p>
    <w:p w:rsidR="00A16FDD" w:rsidRPr="00A17CEB" w:rsidRDefault="00A16FDD" w:rsidP="00A16FDD">
      <w:pPr>
        <w:tabs>
          <w:tab w:val="left" w:pos="0"/>
        </w:tabs>
        <w:autoSpaceDE w:val="0"/>
        <w:autoSpaceDN w:val="0"/>
        <w:adjustRightInd w:val="0"/>
        <w:ind w:firstLine="708"/>
        <w:jc w:val="both"/>
        <w:outlineLvl w:val="1"/>
        <w:rPr>
          <w:color w:val="000000"/>
          <w:szCs w:val="28"/>
        </w:rPr>
      </w:pPr>
      <w:r w:rsidRPr="00A17CEB">
        <w:rPr>
          <w:color w:val="000000"/>
          <w:szCs w:val="28"/>
        </w:rPr>
        <w:t>- отсутствие систем водоподготовки и элементарных приборов технологического контроля;</w:t>
      </w:r>
    </w:p>
    <w:p w:rsidR="00A16FDD" w:rsidRPr="00A17CEB" w:rsidRDefault="00A16FDD" w:rsidP="00A16FDD">
      <w:pPr>
        <w:tabs>
          <w:tab w:val="left" w:pos="0"/>
        </w:tabs>
        <w:autoSpaceDE w:val="0"/>
        <w:autoSpaceDN w:val="0"/>
        <w:adjustRightInd w:val="0"/>
        <w:ind w:firstLine="708"/>
        <w:jc w:val="both"/>
        <w:outlineLvl w:val="1"/>
        <w:rPr>
          <w:color w:val="000000"/>
          <w:szCs w:val="28"/>
        </w:rPr>
      </w:pPr>
      <w:r w:rsidRPr="00A17CEB">
        <w:rPr>
          <w:color w:val="000000"/>
          <w:szCs w:val="28"/>
        </w:rPr>
        <w:t>- использование топлива низкого качества;</w:t>
      </w:r>
    </w:p>
    <w:p w:rsidR="00A16FDD" w:rsidRPr="00A17CEB" w:rsidRDefault="00A16FDD" w:rsidP="00A16FDD">
      <w:pPr>
        <w:tabs>
          <w:tab w:val="left" w:pos="0"/>
        </w:tabs>
        <w:autoSpaceDE w:val="0"/>
        <w:autoSpaceDN w:val="0"/>
        <w:adjustRightInd w:val="0"/>
        <w:ind w:firstLine="708"/>
        <w:jc w:val="both"/>
        <w:outlineLvl w:val="1"/>
        <w:rPr>
          <w:color w:val="000000"/>
          <w:szCs w:val="28"/>
        </w:rPr>
      </w:pPr>
      <w:r w:rsidRPr="00A17CEB">
        <w:rPr>
          <w:color w:val="000000"/>
          <w:szCs w:val="28"/>
        </w:rPr>
        <w:t>- низкий уровень обслуживания (отсутствие автоматизации технологических процессов).</w:t>
      </w:r>
    </w:p>
    <w:p w:rsidR="00A16FDD" w:rsidRPr="00A17CEB" w:rsidRDefault="00A16FDD" w:rsidP="00A16FDD">
      <w:pPr>
        <w:pStyle w:val="2"/>
        <w:spacing w:after="0" w:line="240" w:lineRule="auto"/>
        <w:ind w:left="0" w:firstLine="709"/>
        <w:jc w:val="both"/>
        <w:rPr>
          <w:rFonts w:ascii="Times New Roman" w:hAnsi="Times New Roman"/>
          <w:color w:val="000000"/>
          <w:sz w:val="28"/>
          <w:szCs w:val="28"/>
        </w:rPr>
      </w:pPr>
      <w:r w:rsidRPr="00A17CEB">
        <w:rPr>
          <w:rFonts w:ascii="Times New Roman" w:hAnsi="Times New Roman"/>
          <w:color w:val="000000"/>
          <w:sz w:val="28"/>
          <w:szCs w:val="28"/>
        </w:rPr>
        <w:t xml:space="preserve">В настоящее время в замене нуждается </w:t>
      </w:r>
      <w:r w:rsidR="00EB5B3E" w:rsidRPr="00A17CEB">
        <w:rPr>
          <w:rFonts w:ascii="Times New Roman" w:hAnsi="Times New Roman"/>
          <w:color w:val="000000"/>
          <w:sz w:val="28"/>
          <w:szCs w:val="28"/>
        </w:rPr>
        <w:t>35</w:t>
      </w:r>
      <w:r w:rsidRPr="00A17CEB">
        <w:rPr>
          <w:rFonts w:ascii="Times New Roman" w:hAnsi="Times New Roman"/>
          <w:color w:val="000000"/>
          <w:sz w:val="28"/>
          <w:szCs w:val="28"/>
        </w:rPr>
        <w:t xml:space="preserve">  км (</w:t>
      </w:r>
      <w:r w:rsidR="00EB5B3E" w:rsidRPr="00A17CEB">
        <w:rPr>
          <w:rFonts w:ascii="Times New Roman" w:hAnsi="Times New Roman"/>
          <w:color w:val="000000"/>
          <w:sz w:val="28"/>
          <w:szCs w:val="28"/>
        </w:rPr>
        <w:t>35,4</w:t>
      </w:r>
      <w:r w:rsidRPr="00A17CEB">
        <w:rPr>
          <w:rFonts w:ascii="Times New Roman" w:hAnsi="Times New Roman"/>
          <w:color w:val="000000"/>
          <w:sz w:val="28"/>
          <w:szCs w:val="28"/>
        </w:rPr>
        <w:t xml:space="preserve"> %) ветхих тепловых сетей. При нормативном сроке службы трубопроводов 25 лет, фактический срок до первого коррозионного разрушения может составлять около 5 лет, что обусловлено, в том числе субъективными причинами – высоким уровнем грунтовых вод, применение некачественны</w:t>
      </w:r>
      <w:r w:rsidR="00915E19" w:rsidRPr="00A17CEB">
        <w:rPr>
          <w:rFonts w:ascii="Times New Roman" w:hAnsi="Times New Roman"/>
          <w:color w:val="000000"/>
          <w:sz w:val="28"/>
          <w:szCs w:val="28"/>
        </w:rPr>
        <w:t>х</w:t>
      </w:r>
      <w:r w:rsidRPr="00A17CEB">
        <w:rPr>
          <w:rFonts w:ascii="Times New Roman" w:hAnsi="Times New Roman"/>
          <w:color w:val="000000"/>
          <w:sz w:val="28"/>
          <w:szCs w:val="28"/>
        </w:rPr>
        <w:t xml:space="preserve"> строительных материалов при проведении строительно-монтажных работ.</w:t>
      </w:r>
    </w:p>
    <w:p w:rsidR="00A16FDD" w:rsidRPr="00A17CEB" w:rsidRDefault="00A16FDD" w:rsidP="00A16FDD">
      <w:pPr>
        <w:tabs>
          <w:tab w:val="left" w:pos="0"/>
        </w:tabs>
        <w:autoSpaceDE w:val="0"/>
        <w:autoSpaceDN w:val="0"/>
        <w:adjustRightInd w:val="0"/>
        <w:ind w:firstLine="708"/>
        <w:jc w:val="both"/>
        <w:outlineLvl w:val="1"/>
        <w:rPr>
          <w:color w:val="000000"/>
          <w:szCs w:val="28"/>
        </w:rPr>
      </w:pPr>
      <w:r w:rsidRPr="00A17CEB">
        <w:rPr>
          <w:color w:val="000000"/>
          <w:szCs w:val="28"/>
        </w:rPr>
        <w:t>В рамках муниципальной программы планируется:</w:t>
      </w:r>
    </w:p>
    <w:p w:rsidR="00A16FDD" w:rsidRPr="00A17CEB" w:rsidRDefault="00A16FDD" w:rsidP="00A16FDD">
      <w:pPr>
        <w:pStyle w:val="3"/>
        <w:spacing w:after="0" w:line="240" w:lineRule="auto"/>
        <w:ind w:left="0" w:firstLine="709"/>
        <w:jc w:val="both"/>
        <w:rPr>
          <w:rFonts w:ascii="Times New Roman" w:hAnsi="Times New Roman"/>
          <w:iCs/>
          <w:color w:val="000000"/>
          <w:sz w:val="28"/>
          <w:szCs w:val="28"/>
        </w:rPr>
      </w:pPr>
      <w:r w:rsidRPr="00A17CEB">
        <w:rPr>
          <w:rFonts w:ascii="Times New Roman" w:hAnsi="Times New Roman"/>
          <w:iCs/>
          <w:color w:val="000000"/>
          <w:sz w:val="28"/>
          <w:szCs w:val="28"/>
        </w:rPr>
        <w:t>- использование современных теплоизоляционных материалов;</w:t>
      </w:r>
    </w:p>
    <w:p w:rsidR="00A16FDD" w:rsidRPr="00A17CEB" w:rsidRDefault="00A16FDD" w:rsidP="00A16FDD">
      <w:pPr>
        <w:pStyle w:val="3"/>
        <w:spacing w:after="0" w:line="240" w:lineRule="auto"/>
        <w:ind w:left="0" w:firstLine="709"/>
        <w:jc w:val="both"/>
        <w:rPr>
          <w:rFonts w:ascii="Times New Roman" w:hAnsi="Times New Roman"/>
          <w:color w:val="000000"/>
          <w:sz w:val="28"/>
          <w:szCs w:val="28"/>
        </w:rPr>
      </w:pPr>
      <w:r w:rsidRPr="00A17CEB">
        <w:rPr>
          <w:rFonts w:ascii="Times New Roman" w:hAnsi="Times New Roman"/>
          <w:iCs/>
          <w:color w:val="000000"/>
          <w:sz w:val="28"/>
          <w:szCs w:val="28"/>
        </w:rPr>
        <w:t>-</w:t>
      </w:r>
      <w:r w:rsidRPr="00A17CEB">
        <w:rPr>
          <w:rFonts w:ascii="Times New Roman" w:hAnsi="Times New Roman"/>
          <w:color w:val="000000"/>
          <w:sz w:val="28"/>
          <w:szCs w:val="28"/>
        </w:rPr>
        <w:t xml:space="preserve"> снизить тепловые потери;</w:t>
      </w:r>
    </w:p>
    <w:p w:rsidR="00A16FDD" w:rsidRPr="00A17CEB" w:rsidRDefault="00A16FDD" w:rsidP="00A16FDD">
      <w:pPr>
        <w:pStyle w:val="3"/>
        <w:spacing w:after="0" w:line="240" w:lineRule="auto"/>
        <w:ind w:left="0" w:firstLine="709"/>
        <w:jc w:val="both"/>
        <w:rPr>
          <w:rFonts w:ascii="Times New Roman" w:hAnsi="Times New Roman"/>
          <w:color w:val="000000"/>
          <w:sz w:val="28"/>
          <w:szCs w:val="28"/>
        </w:rPr>
      </w:pPr>
      <w:r w:rsidRPr="00A17CEB">
        <w:rPr>
          <w:rFonts w:ascii="Times New Roman" w:hAnsi="Times New Roman"/>
          <w:color w:val="000000"/>
          <w:sz w:val="28"/>
          <w:szCs w:val="28"/>
        </w:rPr>
        <w:t>- обеспечить надежность работы систем теплоснабжения и экономию топливно-энергетических ресурсов.</w:t>
      </w:r>
    </w:p>
    <w:p w:rsidR="00A16FDD" w:rsidRPr="00A17CEB" w:rsidRDefault="00A16FDD" w:rsidP="00A16FDD">
      <w:pPr>
        <w:pStyle w:val="aa"/>
        <w:tabs>
          <w:tab w:val="left" w:pos="0"/>
        </w:tabs>
        <w:autoSpaceDE w:val="0"/>
        <w:autoSpaceDN w:val="0"/>
        <w:adjustRightInd w:val="0"/>
        <w:ind w:left="0" w:firstLine="709"/>
        <w:jc w:val="both"/>
        <w:outlineLvl w:val="1"/>
        <w:rPr>
          <w:color w:val="000000"/>
          <w:szCs w:val="28"/>
        </w:rPr>
      </w:pPr>
      <w:r w:rsidRPr="00A17CEB">
        <w:rPr>
          <w:color w:val="000000"/>
          <w:szCs w:val="28"/>
        </w:rPr>
        <w:t>- государственная регистрация объектов централизованных систем коммунальной инфраструктуры, находящихся в государственной и муниципальной собственности;</w:t>
      </w:r>
    </w:p>
    <w:p w:rsidR="00A16FDD" w:rsidRPr="00A17CEB" w:rsidRDefault="00A16FDD" w:rsidP="00A16FDD">
      <w:pPr>
        <w:pStyle w:val="aa"/>
        <w:tabs>
          <w:tab w:val="left" w:pos="0"/>
        </w:tabs>
        <w:autoSpaceDE w:val="0"/>
        <w:autoSpaceDN w:val="0"/>
        <w:adjustRightInd w:val="0"/>
        <w:ind w:left="0" w:firstLine="709"/>
        <w:jc w:val="both"/>
        <w:outlineLvl w:val="1"/>
        <w:rPr>
          <w:color w:val="000000"/>
          <w:szCs w:val="28"/>
        </w:rPr>
      </w:pPr>
      <w:r w:rsidRPr="00A17CEB">
        <w:rPr>
          <w:color w:val="000000"/>
          <w:szCs w:val="28"/>
        </w:rPr>
        <w:t>- обеспечение контроля за качеством и надежностью коммунальных услуг и ресурсов;</w:t>
      </w:r>
    </w:p>
    <w:p w:rsidR="00A16FDD" w:rsidRPr="00A17CEB" w:rsidRDefault="00A16FDD" w:rsidP="00A16FDD">
      <w:pPr>
        <w:pStyle w:val="aa"/>
        <w:tabs>
          <w:tab w:val="left" w:pos="0"/>
        </w:tabs>
        <w:autoSpaceDE w:val="0"/>
        <w:autoSpaceDN w:val="0"/>
        <w:adjustRightInd w:val="0"/>
        <w:ind w:left="0" w:firstLine="709"/>
        <w:jc w:val="both"/>
        <w:outlineLvl w:val="1"/>
        <w:rPr>
          <w:color w:val="000000"/>
          <w:szCs w:val="28"/>
        </w:rPr>
      </w:pPr>
      <w:r w:rsidRPr="00A17CEB">
        <w:rPr>
          <w:color w:val="000000"/>
          <w:szCs w:val="28"/>
        </w:rPr>
        <w:t>- формирование долгосрочных тарифов в сфере теплоснабжения.</w:t>
      </w:r>
    </w:p>
    <w:p w:rsidR="00A16FDD" w:rsidRPr="00A17CEB" w:rsidRDefault="00A16FDD" w:rsidP="00A16FDD">
      <w:pPr>
        <w:tabs>
          <w:tab w:val="left" w:pos="0"/>
        </w:tabs>
        <w:autoSpaceDE w:val="0"/>
        <w:autoSpaceDN w:val="0"/>
        <w:adjustRightInd w:val="0"/>
        <w:ind w:firstLine="709"/>
        <w:jc w:val="both"/>
        <w:outlineLvl w:val="1"/>
        <w:rPr>
          <w:iCs/>
          <w:color w:val="000000"/>
          <w:szCs w:val="28"/>
        </w:rPr>
      </w:pPr>
      <w:r w:rsidRPr="00A17CEB">
        <w:rPr>
          <w:color w:val="000000"/>
          <w:szCs w:val="28"/>
        </w:rPr>
        <w:t xml:space="preserve">Следствием технической политики, проводимой Правительством Красноярского края в области теплоснабжения, является повышение устойчивости систем теплоснабжения, </w:t>
      </w:r>
      <w:r w:rsidRPr="00A17CEB">
        <w:rPr>
          <w:iCs/>
          <w:color w:val="000000"/>
          <w:szCs w:val="28"/>
        </w:rPr>
        <w:t>увеличение срока эксплуатации котельного и технологического оборудования теплоисточников, внедрение ресурсосберегающего оборудования и энергоэффективных</w:t>
      </w:r>
      <w:r w:rsidR="006E02CA" w:rsidRPr="00A17CEB">
        <w:rPr>
          <w:iCs/>
          <w:color w:val="000000"/>
          <w:szCs w:val="28"/>
        </w:rPr>
        <w:t xml:space="preserve"> </w:t>
      </w:r>
      <w:r w:rsidRPr="00A17CEB">
        <w:rPr>
          <w:color w:val="000000"/>
          <w:szCs w:val="28"/>
        </w:rPr>
        <w:t xml:space="preserve">технологий, </w:t>
      </w:r>
      <w:r w:rsidRPr="00A17CEB">
        <w:rPr>
          <w:iCs/>
          <w:color w:val="000000"/>
          <w:szCs w:val="28"/>
        </w:rPr>
        <w:t>снижение затрат на их производство тепловой энергии и, как следствие, предоставление качественных услуг потребителям по теплоснабжению.</w:t>
      </w:r>
    </w:p>
    <w:p w:rsidR="00CF4F66" w:rsidRPr="00A17CEB" w:rsidRDefault="00CF4F66" w:rsidP="00A16FDD">
      <w:pPr>
        <w:tabs>
          <w:tab w:val="left" w:pos="0"/>
        </w:tabs>
        <w:autoSpaceDE w:val="0"/>
        <w:autoSpaceDN w:val="0"/>
        <w:adjustRightInd w:val="0"/>
        <w:ind w:firstLine="709"/>
        <w:jc w:val="both"/>
        <w:outlineLvl w:val="1"/>
        <w:rPr>
          <w:iCs/>
          <w:color w:val="000000"/>
          <w:szCs w:val="28"/>
        </w:rPr>
      </w:pPr>
    </w:p>
    <w:p w:rsidR="00A16FDD" w:rsidRPr="00A17CEB" w:rsidRDefault="00A16FDD" w:rsidP="00A16FDD">
      <w:pPr>
        <w:tabs>
          <w:tab w:val="left" w:pos="0"/>
        </w:tabs>
        <w:autoSpaceDE w:val="0"/>
        <w:autoSpaceDN w:val="0"/>
        <w:adjustRightInd w:val="0"/>
        <w:jc w:val="center"/>
        <w:outlineLvl w:val="1"/>
        <w:rPr>
          <w:b/>
          <w:color w:val="000000"/>
          <w:szCs w:val="28"/>
        </w:rPr>
      </w:pPr>
      <w:r w:rsidRPr="00A17CEB">
        <w:rPr>
          <w:b/>
          <w:color w:val="000000"/>
          <w:szCs w:val="28"/>
        </w:rPr>
        <w:t xml:space="preserve"> Водоснабжение, водоотведение</w:t>
      </w:r>
    </w:p>
    <w:p w:rsidR="00937D29" w:rsidRPr="00A17CEB" w:rsidRDefault="00937D29" w:rsidP="00A16FDD">
      <w:pPr>
        <w:tabs>
          <w:tab w:val="left" w:pos="0"/>
        </w:tabs>
        <w:autoSpaceDE w:val="0"/>
        <w:autoSpaceDN w:val="0"/>
        <w:adjustRightInd w:val="0"/>
        <w:jc w:val="center"/>
        <w:outlineLvl w:val="1"/>
        <w:rPr>
          <w:b/>
          <w:color w:val="000000"/>
          <w:szCs w:val="28"/>
        </w:rPr>
      </w:pPr>
    </w:p>
    <w:p w:rsidR="00A16FDD" w:rsidRPr="00A17CEB" w:rsidRDefault="00A16FDD" w:rsidP="00A16FDD">
      <w:pPr>
        <w:autoSpaceDE w:val="0"/>
        <w:autoSpaceDN w:val="0"/>
        <w:adjustRightInd w:val="0"/>
        <w:ind w:firstLine="540"/>
        <w:jc w:val="both"/>
        <w:rPr>
          <w:color w:val="000000"/>
          <w:szCs w:val="28"/>
        </w:rPr>
      </w:pPr>
      <w:r w:rsidRPr="00A17CEB">
        <w:rPr>
          <w:color w:val="000000"/>
          <w:szCs w:val="28"/>
        </w:rPr>
        <w:t>Основными источниками водоснабжения населения муниципального образования город Минусинск являются: водозаборные сооружения, обеспечивающие централизованным водоснабжением практически все население муниципального образования город Минусинск.</w:t>
      </w:r>
    </w:p>
    <w:p w:rsidR="00A16FDD" w:rsidRPr="00A17CEB" w:rsidRDefault="00A16FDD" w:rsidP="00A16FDD">
      <w:pPr>
        <w:autoSpaceDE w:val="0"/>
        <w:autoSpaceDN w:val="0"/>
        <w:adjustRightInd w:val="0"/>
        <w:ind w:firstLine="540"/>
        <w:jc w:val="both"/>
        <w:rPr>
          <w:color w:val="000000"/>
          <w:szCs w:val="28"/>
        </w:rPr>
      </w:pPr>
      <w:r w:rsidRPr="00A17CEB">
        <w:rPr>
          <w:color w:val="000000"/>
          <w:szCs w:val="28"/>
        </w:rPr>
        <w:t xml:space="preserve">Канализационные очистные сооружения, осуществляющие очистку сточных вод в большинстве населенных пунктов, эксплуатируются в течение 20-30 лет без проведения реконструкции, представлены механизированными комплексами биологической очистки стоков, в основе которых лежат морально устаревшие технологии, конструкции и элементы, не </w:t>
      </w:r>
      <w:r w:rsidRPr="00A17CEB">
        <w:rPr>
          <w:color w:val="000000"/>
          <w:szCs w:val="28"/>
        </w:rPr>
        <w:lastRenderedPageBreak/>
        <w:t>обеспечивающие необходимую степень очистки в соответствии с требованием действующего природоохранного законодательства.</w:t>
      </w:r>
    </w:p>
    <w:p w:rsidR="00A16FDD" w:rsidRPr="00A17CEB" w:rsidRDefault="00A16FDD" w:rsidP="00A16FDD">
      <w:pPr>
        <w:ind w:firstLine="720"/>
        <w:jc w:val="both"/>
        <w:rPr>
          <w:color w:val="000000"/>
          <w:szCs w:val="28"/>
        </w:rPr>
      </w:pPr>
      <w:r w:rsidRPr="00A17CEB">
        <w:rPr>
          <w:color w:val="000000"/>
          <w:szCs w:val="28"/>
        </w:rPr>
        <w:t>Проблема снабжения населения муниципального образования город Минусинск питьевой водой требуемого качества в достаточном количестве, экологическая безопасность окружающей среды является наиболее актуальной, т.к. доступность и качество данного коммунального ресурса определяют здоровье населения края и качество жизни.</w:t>
      </w:r>
    </w:p>
    <w:p w:rsidR="00A16FDD" w:rsidRPr="00A17CEB" w:rsidRDefault="00A16FDD" w:rsidP="00A16FDD">
      <w:pPr>
        <w:ind w:firstLine="720"/>
        <w:jc w:val="both"/>
        <w:rPr>
          <w:color w:val="000000"/>
          <w:szCs w:val="28"/>
        </w:rPr>
      </w:pPr>
      <w:r w:rsidRPr="00A17CEB">
        <w:rPr>
          <w:color w:val="000000"/>
          <w:szCs w:val="28"/>
        </w:rPr>
        <w:t>Решение проблемы окажет существенное положительное влияние на социальное благополучие общества, что в конечном итоге будет способствовать повышению темпов роста экономического развития края и улучшению демографической ситуации в регионе.</w:t>
      </w:r>
    </w:p>
    <w:p w:rsidR="00235728" w:rsidRPr="00A17CEB" w:rsidRDefault="00235728" w:rsidP="00A16FDD">
      <w:pPr>
        <w:tabs>
          <w:tab w:val="left" w:pos="0"/>
        </w:tabs>
        <w:autoSpaceDE w:val="0"/>
        <w:autoSpaceDN w:val="0"/>
        <w:adjustRightInd w:val="0"/>
        <w:jc w:val="center"/>
        <w:outlineLvl w:val="1"/>
        <w:rPr>
          <w:b/>
          <w:color w:val="000000"/>
          <w:szCs w:val="28"/>
        </w:rPr>
      </w:pPr>
    </w:p>
    <w:p w:rsidR="00A16FDD" w:rsidRPr="00A17CEB" w:rsidRDefault="00A16FDD" w:rsidP="00A16FDD">
      <w:pPr>
        <w:tabs>
          <w:tab w:val="left" w:pos="0"/>
        </w:tabs>
        <w:autoSpaceDE w:val="0"/>
        <w:autoSpaceDN w:val="0"/>
        <w:adjustRightInd w:val="0"/>
        <w:jc w:val="center"/>
        <w:outlineLvl w:val="1"/>
        <w:rPr>
          <w:b/>
          <w:color w:val="000000"/>
          <w:szCs w:val="28"/>
        </w:rPr>
      </w:pPr>
      <w:r w:rsidRPr="00A17CEB">
        <w:rPr>
          <w:b/>
          <w:color w:val="000000"/>
          <w:szCs w:val="28"/>
        </w:rPr>
        <w:t>Электроснабжение</w:t>
      </w:r>
    </w:p>
    <w:p w:rsidR="00937D29" w:rsidRPr="00A17CEB" w:rsidRDefault="00937D29" w:rsidP="00A16FDD">
      <w:pPr>
        <w:tabs>
          <w:tab w:val="left" w:pos="0"/>
        </w:tabs>
        <w:autoSpaceDE w:val="0"/>
        <w:autoSpaceDN w:val="0"/>
        <w:adjustRightInd w:val="0"/>
        <w:jc w:val="center"/>
        <w:outlineLvl w:val="1"/>
        <w:rPr>
          <w:b/>
          <w:color w:val="000000"/>
          <w:szCs w:val="28"/>
        </w:rPr>
      </w:pPr>
    </w:p>
    <w:p w:rsidR="00A16FDD" w:rsidRPr="00A17CEB" w:rsidRDefault="00A16FDD" w:rsidP="00A16FDD">
      <w:pPr>
        <w:pStyle w:val="af2"/>
        <w:spacing w:line="326" w:lineRule="exact"/>
        <w:ind w:left="4" w:right="14" w:firstLine="710"/>
        <w:jc w:val="both"/>
        <w:rPr>
          <w:color w:val="000000"/>
          <w:sz w:val="28"/>
          <w:szCs w:val="28"/>
        </w:rPr>
      </w:pPr>
      <w:r w:rsidRPr="00A17CEB">
        <w:rPr>
          <w:color w:val="000000"/>
          <w:sz w:val="28"/>
          <w:szCs w:val="28"/>
        </w:rPr>
        <w:t>Обеспечение электрической энергией населения муниципального образования город Минусинск и организаций, предоставляющих жилищно-коммунальные услуги,  осуществляется преимущественно от централизованной системы энергоснабжения. Объем реализуемой на территории муниципального образования город Минусинск электрической энергии составляет более 150 млн.</w:t>
      </w:r>
      <w:r w:rsidR="00A52049" w:rsidRPr="00A17CEB">
        <w:rPr>
          <w:color w:val="000000"/>
          <w:sz w:val="28"/>
          <w:szCs w:val="28"/>
        </w:rPr>
        <w:t xml:space="preserve"> </w:t>
      </w:r>
      <w:r w:rsidRPr="00A17CEB">
        <w:rPr>
          <w:color w:val="000000"/>
          <w:sz w:val="28"/>
          <w:szCs w:val="28"/>
        </w:rPr>
        <w:t>кВтч.</w:t>
      </w:r>
    </w:p>
    <w:p w:rsidR="00A16FDD" w:rsidRPr="00A17CEB" w:rsidRDefault="00A16FDD" w:rsidP="00A16FDD">
      <w:pPr>
        <w:pStyle w:val="2"/>
        <w:spacing w:after="0" w:line="240" w:lineRule="auto"/>
        <w:ind w:left="0" w:firstLine="709"/>
        <w:jc w:val="both"/>
        <w:rPr>
          <w:rFonts w:ascii="Times New Roman" w:hAnsi="Times New Roman"/>
          <w:color w:val="000000"/>
          <w:sz w:val="28"/>
          <w:szCs w:val="28"/>
        </w:rPr>
      </w:pPr>
      <w:r w:rsidRPr="00A17CEB">
        <w:rPr>
          <w:rFonts w:ascii="Times New Roman" w:hAnsi="Times New Roman"/>
          <w:color w:val="000000"/>
          <w:sz w:val="28"/>
          <w:szCs w:val="28"/>
        </w:rPr>
        <w:t xml:space="preserve">Износ основных фондов систем электроснабжения составляет 55 процентов. Из-за отсутствия на территориях схем электроснабжения подключение потребителей производится без учета реальных нагрузок и трансформаторных мощностей подстанций, загрузки электролиний и пропускной способности. </w:t>
      </w:r>
    </w:p>
    <w:p w:rsidR="00A531D5" w:rsidRPr="00A17CEB" w:rsidRDefault="00A531D5" w:rsidP="00A16FDD">
      <w:pPr>
        <w:tabs>
          <w:tab w:val="left" w:pos="0"/>
        </w:tabs>
        <w:autoSpaceDE w:val="0"/>
        <w:autoSpaceDN w:val="0"/>
        <w:adjustRightInd w:val="0"/>
        <w:jc w:val="center"/>
        <w:outlineLvl w:val="1"/>
        <w:rPr>
          <w:b/>
          <w:color w:val="000000"/>
          <w:szCs w:val="28"/>
        </w:rPr>
      </w:pPr>
    </w:p>
    <w:p w:rsidR="00A16FDD" w:rsidRPr="00A17CEB" w:rsidRDefault="00A16FDD" w:rsidP="00A16FDD">
      <w:pPr>
        <w:tabs>
          <w:tab w:val="left" w:pos="0"/>
        </w:tabs>
        <w:autoSpaceDE w:val="0"/>
        <w:autoSpaceDN w:val="0"/>
        <w:adjustRightInd w:val="0"/>
        <w:jc w:val="center"/>
        <w:outlineLvl w:val="1"/>
        <w:rPr>
          <w:b/>
          <w:color w:val="000000"/>
          <w:szCs w:val="28"/>
        </w:rPr>
      </w:pPr>
      <w:r w:rsidRPr="00A17CEB">
        <w:rPr>
          <w:b/>
          <w:color w:val="000000"/>
          <w:szCs w:val="28"/>
        </w:rPr>
        <w:t>Газоснабжение</w:t>
      </w:r>
    </w:p>
    <w:p w:rsidR="00937D29" w:rsidRPr="00A17CEB" w:rsidRDefault="00937D29" w:rsidP="00A16FDD">
      <w:pPr>
        <w:tabs>
          <w:tab w:val="left" w:pos="0"/>
        </w:tabs>
        <w:autoSpaceDE w:val="0"/>
        <w:autoSpaceDN w:val="0"/>
        <w:adjustRightInd w:val="0"/>
        <w:jc w:val="center"/>
        <w:outlineLvl w:val="1"/>
        <w:rPr>
          <w:b/>
          <w:color w:val="000000"/>
          <w:szCs w:val="28"/>
        </w:rPr>
      </w:pPr>
    </w:p>
    <w:p w:rsidR="00A16FDD" w:rsidRPr="00A17CEB" w:rsidRDefault="00A16FDD" w:rsidP="00A16FDD">
      <w:pPr>
        <w:tabs>
          <w:tab w:val="left" w:pos="0"/>
        </w:tabs>
        <w:autoSpaceDE w:val="0"/>
        <w:autoSpaceDN w:val="0"/>
        <w:adjustRightInd w:val="0"/>
        <w:ind w:firstLine="709"/>
        <w:jc w:val="both"/>
        <w:outlineLvl w:val="1"/>
        <w:rPr>
          <w:color w:val="000000"/>
          <w:szCs w:val="28"/>
        </w:rPr>
      </w:pPr>
      <w:r w:rsidRPr="00A17CEB">
        <w:rPr>
          <w:color w:val="000000"/>
          <w:szCs w:val="28"/>
        </w:rPr>
        <w:t>На территории муниципального образования город Минусинск для бытовых нужд населения города используется сжиженный углеводородный газ. Поставка сжиженного углеводородного газа на территорию города осуществляется железнодорожным транспортом до баз хранения или автомобильным (автоцистерны) транспортом. По территории города доставка газа производится автотранспортом.</w:t>
      </w:r>
    </w:p>
    <w:p w:rsidR="00A16FDD" w:rsidRPr="00A17CEB" w:rsidRDefault="00A16FDD" w:rsidP="00A16FDD">
      <w:pPr>
        <w:tabs>
          <w:tab w:val="left" w:pos="0"/>
        </w:tabs>
        <w:autoSpaceDE w:val="0"/>
        <w:autoSpaceDN w:val="0"/>
        <w:adjustRightInd w:val="0"/>
        <w:ind w:firstLine="709"/>
        <w:jc w:val="both"/>
        <w:outlineLvl w:val="1"/>
        <w:rPr>
          <w:color w:val="000000"/>
          <w:szCs w:val="28"/>
        </w:rPr>
      </w:pPr>
      <w:r w:rsidRPr="00A17CEB">
        <w:rPr>
          <w:color w:val="000000"/>
          <w:szCs w:val="28"/>
        </w:rPr>
        <w:t>Система газоснабжения сжиженным газом представлена 19  газгольдерами, реализацией 240 тонн в год,1 газонаполнительным пунктом с объемом хранения 50 тонн газа, 1 газонаполнительной станции объемом хранения 230 тонн, 1  пункт хранения баллонов, наружными газопроводами, протяженностью  360</w:t>
      </w:r>
      <w:r w:rsidR="000F4146" w:rsidRPr="00A17CEB">
        <w:rPr>
          <w:color w:val="000000"/>
          <w:szCs w:val="28"/>
        </w:rPr>
        <w:t xml:space="preserve"> </w:t>
      </w:r>
      <w:r w:rsidRPr="00A17CEB">
        <w:rPr>
          <w:color w:val="000000"/>
          <w:szCs w:val="28"/>
        </w:rPr>
        <w:t xml:space="preserve">м, подземными газопроводами </w:t>
      </w:r>
      <w:r w:rsidR="00E94B10" w:rsidRPr="00A17CEB">
        <w:rPr>
          <w:color w:val="000000"/>
          <w:szCs w:val="28"/>
        </w:rPr>
        <w:t>-</w:t>
      </w:r>
      <w:r w:rsidRPr="00A17CEB">
        <w:rPr>
          <w:color w:val="000000"/>
          <w:szCs w:val="28"/>
        </w:rPr>
        <w:t xml:space="preserve"> 5,856</w:t>
      </w:r>
      <w:r w:rsidR="00F57C3C" w:rsidRPr="00A17CEB">
        <w:rPr>
          <w:color w:val="000000"/>
          <w:szCs w:val="28"/>
        </w:rPr>
        <w:t xml:space="preserve"> </w:t>
      </w:r>
      <w:r w:rsidRPr="00A17CEB">
        <w:rPr>
          <w:color w:val="000000"/>
          <w:szCs w:val="28"/>
        </w:rPr>
        <w:t>км,</w:t>
      </w:r>
      <w:r w:rsidR="00656C2E" w:rsidRPr="00A17CEB">
        <w:rPr>
          <w:color w:val="000000"/>
          <w:szCs w:val="28"/>
        </w:rPr>
        <w:t xml:space="preserve"> </w:t>
      </w:r>
      <w:r w:rsidRPr="00A17CEB">
        <w:rPr>
          <w:color w:val="000000"/>
          <w:szCs w:val="28"/>
        </w:rPr>
        <w:t>внутридомовыми газопроводами протяженностью 13,6</w:t>
      </w:r>
      <w:r w:rsidR="00F57C3C" w:rsidRPr="00A17CEB">
        <w:rPr>
          <w:color w:val="000000"/>
          <w:szCs w:val="28"/>
        </w:rPr>
        <w:t xml:space="preserve"> </w:t>
      </w:r>
      <w:r w:rsidRPr="00A17CEB">
        <w:rPr>
          <w:color w:val="000000"/>
          <w:szCs w:val="28"/>
        </w:rPr>
        <w:t>км со сроком эксплуатации 30 лет и более.</w:t>
      </w:r>
    </w:p>
    <w:p w:rsidR="00A16FDD" w:rsidRPr="00A17CEB" w:rsidRDefault="00A16FDD" w:rsidP="00A16FDD">
      <w:pPr>
        <w:tabs>
          <w:tab w:val="left" w:pos="0"/>
        </w:tabs>
        <w:autoSpaceDE w:val="0"/>
        <w:autoSpaceDN w:val="0"/>
        <w:adjustRightInd w:val="0"/>
        <w:ind w:firstLine="709"/>
        <w:jc w:val="both"/>
        <w:outlineLvl w:val="1"/>
        <w:rPr>
          <w:color w:val="000000"/>
          <w:szCs w:val="28"/>
        </w:rPr>
      </w:pPr>
      <w:r w:rsidRPr="00A17CEB">
        <w:rPr>
          <w:color w:val="000000"/>
          <w:szCs w:val="28"/>
        </w:rPr>
        <w:t>Уровень газификации жилищного фонда города сжиженным газом по  состоянию на 01.01.201</w:t>
      </w:r>
      <w:r w:rsidR="007F3C22" w:rsidRPr="00A17CEB">
        <w:rPr>
          <w:color w:val="000000"/>
          <w:szCs w:val="28"/>
        </w:rPr>
        <w:t>9</w:t>
      </w:r>
      <w:r w:rsidRPr="00A17CEB">
        <w:rPr>
          <w:color w:val="000000"/>
          <w:szCs w:val="28"/>
        </w:rPr>
        <w:t xml:space="preserve"> составляет 15  процентов.</w:t>
      </w:r>
    </w:p>
    <w:p w:rsidR="00A16FDD" w:rsidRPr="00A17CEB" w:rsidRDefault="00A16FDD" w:rsidP="00A16FDD">
      <w:pPr>
        <w:tabs>
          <w:tab w:val="left" w:pos="0"/>
        </w:tabs>
        <w:autoSpaceDE w:val="0"/>
        <w:autoSpaceDN w:val="0"/>
        <w:adjustRightInd w:val="0"/>
        <w:ind w:firstLine="709"/>
        <w:jc w:val="both"/>
        <w:outlineLvl w:val="1"/>
        <w:rPr>
          <w:color w:val="000000"/>
          <w:szCs w:val="28"/>
        </w:rPr>
      </w:pPr>
      <w:r w:rsidRPr="00A17CEB">
        <w:rPr>
          <w:color w:val="000000"/>
          <w:szCs w:val="28"/>
        </w:rPr>
        <w:t>Поставка газа населению осуществляется через газгольдеры и в газобаллонных установках.</w:t>
      </w:r>
    </w:p>
    <w:p w:rsidR="0006420A" w:rsidRPr="00A17CEB" w:rsidRDefault="0006420A" w:rsidP="00A16FDD">
      <w:pPr>
        <w:tabs>
          <w:tab w:val="left" w:pos="0"/>
        </w:tabs>
        <w:autoSpaceDE w:val="0"/>
        <w:autoSpaceDN w:val="0"/>
        <w:adjustRightInd w:val="0"/>
        <w:outlineLvl w:val="1"/>
        <w:rPr>
          <w:color w:val="000000"/>
          <w:szCs w:val="28"/>
        </w:rPr>
      </w:pPr>
    </w:p>
    <w:p w:rsidR="00A16FDD" w:rsidRPr="00A17CEB" w:rsidRDefault="00A16FDD" w:rsidP="00A16FDD">
      <w:pPr>
        <w:tabs>
          <w:tab w:val="left" w:pos="0"/>
        </w:tabs>
        <w:autoSpaceDE w:val="0"/>
        <w:autoSpaceDN w:val="0"/>
        <w:adjustRightInd w:val="0"/>
        <w:jc w:val="center"/>
        <w:outlineLvl w:val="1"/>
        <w:rPr>
          <w:b/>
          <w:color w:val="000000"/>
          <w:szCs w:val="28"/>
        </w:rPr>
      </w:pPr>
      <w:r w:rsidRPr="00A17CEB">
        <w:rPr>
          <w:b/>
          <w:color w:val="000000"/>
          <w:szCs w:val="28"/>
        </w:rPr>
        <w:t>Капитальный ремонт многоквартирных домов</w:t>
      </w:r>
    </w:p>
    <w:p w:rsidR="00937D29" w:rsidRPr="00A17CEB" w:rsidRDefault="00937D29" w:rsidP="00A16FDD">
      <w:pPr>
        <w:tabs>
          <w:tab w:val="left" w:pos="0"/>
        </w:tabs>
        <w:autoSpaceDE w:val="0"/>
        <w:autoSpaceDN w:val="0"/>
        <w:adjustRightInd w:val="0"/>
        <w:jc w:val="center"/>
        <w:outlineLvl w:val="1"/>
        <w:rPr>
          <w:b/>
          <w:color w:val="000000"/>
          <w:szCs w:val="28"/>
        </w:rPr>
      </w:pPr>
    </w:p>
    <w:p w:rsidR="00A16FDD" w:rsidRPr="00A17CEB" w:rsidRDefault="00A16FDD" w:rsidP="00A16FDD">
      <w:pPr>
        <w:ind w:firstLine="709"/>
        <w:jc w:val="both"/>
        <w:rPr>
          <w:color w:val="000000"/>
          <w:szCs w:val="28"/>
        </w:rPr>
      </w:pPr>
      <w:r w:rsidRPr="00A17CEB">
        <w:rPr>
          <w:color w:val="000000"/>
          <w:szCs w:val="28"/>
        </w:rPr>
        <w:t>В соответствии со статистическими данными площадь жилищного фонда муниципального образования город Минусинск  составляет 1,265 млн. м</w:t>
      </w:r>
      <w:r w:rsidRPr="00A17CEB">
        <w:rPr>
          <w:color w:val="000000"/>
          <w:szCs w:val="28"/>
          <w:vertAlign w:val="superscript"/>
        </w:rPr>
        <w:t>2</w:t>
      </w:r>
      <w:r w:rsidRPr="00A17CEB">
        <w:rPr>
          <w:color w:val="000000"/>
          <w:szCs w:val="28"/>
        </w:rPr>
        <w:t xml:space="preserve"> - это  более  4</w:t>
      </w:r>
      <w:r w:rsidR="007F3C22" w:rsidRPr="00A17CEB">
        <w:rPr>
          <w:color w:val="000000"/>
          <w:szCs w:val="28"/>
        </w:rPr>
        <w:t>0</w:t>
      </w:r>
      <w:r w:rsidRPr="00A17CEB">
        <w:rPr>
          <w:color w:val="000000"/>
          <w:szCs w:val="28"/>
        </w:rPr>
        <w:t>0  многоквартирных домов (без учета домов блокированной застройки).</w:t>
      </w:r>
    </w:p>
    <w:p w:rsidR="00A16FDD" w:rsidRPr="00A17CEB" w:rsidRDefault="00A16FDD" w:rsidP="00A16FDD">
      <w:pPr>
        <w:ind w:firstLine="709"/>
        <w:jc w:val="both"/>
        <w:rPr>
          <w:color w:val="000000"/>
          <w:szCs w:val="28"/>
        </w:rPr>
      </w:pPr>
      <w:r w:rsidRPr="00A17CEB">
        <w:rPr>
          <w:color w:val="000000"/>
          <w:szCs w:val="28"/>
        </w:rPr>
        <w:t>Из указанного количества многоквартирных домов в более чем 295  домов (630 тыс. м</w:t>
      </w:r>
      <w:r w:rsidR="005105D2" w:rsidRPr="00A17CEB">
        <w:rPr>
          <w:color w:val="000000"/>
          <w:szCs w:val="28"/>
          <w:vertAlign w:val="superscript"/>
        </w:rPr>
        <w:t>2</w:t>
      </w:r>
      <w:r w:rsidRPr="00A17CEB">
        <w:rPr>
          <w:color w:val="000000"/>
          <w:szCs w:val="28"/>
        </w:rPr>
        <w:t>) истек нормативный срок эксплуатации и требуется проведение капитального ремонта уже на сегодняшний день.</w:t>
      </w:r>
    </w:p>
    <w:p w:rsidR="00A16FDD" w:rsidRPr="00A17CEB" w:rsidRDefault="00A16FDD" w:rsidP="00A16FDD">
      <w:pPr>
        <w:ind w:firstLine="709"/>
        <w:jc w:val="both"/>
        <w:rPr>
          <w:color w:val="000000"/>
          <w:szCs w:val="28"/>
        </w:rPr>
      </w:pPr>
      <w:r w:rsidRPr="00A17CEB">
        <w:rPr>
          <w:color w:val="000000"/>
          <w:szCs w:val="28"/>
        </w:rPr>
        <w:t>Основная доля многоквартирных домов, расположенных на территории муниципального образования город Минусинск, была введена в эксплуатацию в 70–90-е годы, и соответственно в отношении большей части жилищного фонда истекли или подходят нормативные сроки проведения капитального ремонта.</w:t>
      </w:r>
    </w:p>
    <w:p w:rsidR="00A16FDD" w:rsidRPr="00A17CEB" w:rsidRDefault="00A16FDD" w:rsidP="00A16FDD">
      <w:pPr>
        <w:autoSpaceDE w:val="0"/>
        <w:autoSpaceDN w:val="0"/>
        <w:adjustRightInd w:val="0"/>
        <w:ind w:firstLine="709"/>
        <w:jc w:val="both"/>
        <w:rPr>
          <w:color w:val="000000"/>
          <w:szCs w:val="28"/>
        </w:rPr>
      </w:pPr>
      <w:r w:rsidRPr="00A17CEB">
        <w:rPr>
          <w:color w:val="000000"/>
          <w:szCs w:val="28"/>
        </w:rPr>
        <w:t>В советский период содержание жилищного фонда дотировалось государством путем капитальных вложений в капитальный ремонт жилищного фонда. В период перестройки, учитывая дефицит бюджетов всех уровней, финансирование отрасли проводилось по остаточному принципу.</w:t>
      </w:r>
      <w:r w:rsidRPr="00A17CEB">
        <w:rPr>
          <w:color w:val="000000"/>
          <w:szCs w:val="28"/>
        </w:rPr>
        <w:br/>
        <w:t>В результате с середины 90-х годов объем жилищного фонда, требующего капитального ремонта, стал стабильно превышать проводимый капитальный ремонт.</w:t>
      </w:r>
    </w:p>
    <w:p w:rsidR="00A16FDD" w:rsidRPr="00A17CEB" w:rsidRDefault="00A16FDD" w:rsidP="00A16FDD">
      <w:pPr>
        <w:autoSpaceDE w:val="0"/>
        <w:autoSpaceDN w:val="0"/>
        <w:adjustRightInd w:val="0"/>
        <w:ind w:firstLine="709"/>
        <w:jc w:val="both"/>
        <w:rPr>
          <w:color w:val="000000"/>
          <w:szCs w:val="28"/>
        </w:rPr>
      </w:pPr>
      <w:r w:rsidRPr="00A17CEB">
        <w:rPr>
          <w:color w:val="000000"/>
          <w:szCs w:val="28"/>
        </w:rPr>
        <w:t>С 2005 года, с момента вступления в силу Жилищного кодекса Российской Федерации, определившего переход к рыночным отношениям</w:t>
      </w:r>
      <w:r w:rsidR="001F0E6B" w:rsidRPr="00A17CEB">
        <w:rPr>
          <w:color w:val="000000"/>
          <w:szCs w:val="28"/>
        </w:rPr>
        <w:t xml:space="preserve"> </w:t>
      </w:r>
      <w:r w:rsidRPr="00A17CEB">
        <w:rPr>
          <w:color w:val="000000"/>
          <w:szCs w:val="28"/>
        </w:rPr>
        <w:t>в жилищно-коммунальном хозяйстве, бремя по содержанию и ремонту общего имущества многоквартирных домов легло на собственников помещений. В соответствии с законом Российской Федерации «О приватизации жилищного фонда в Российской Федерации» от 04.07.1991 № 1541-1 за бывшим наймодателем, т.е. государством, сохранилась обязанность производить капитальный ремонт домов и жилых помещений в соответствии с нормами содержания, эксплуатации и ремонта жилищного фонда до момента исполнения обязательств. Однако, принимая во внимание колоссальный объем жилищного фонда, нуждающегося в капитальном ремонте на момент его приватизации, решение проблемы разовыми мероприятиями, финансируемыми за счет средств бюджетов всех уровней, не представлялось возможным.</w:t>
      </w:r>
    </w:p>
    <w:p w:rsidR="00A16FDD" w:rsidRPr="00A17CEB" w:rsidRDefault="00A16FDD" w:rsidP="00A16FDD">
      <w:pPr>
        <w:ind w:firstLine="709"/>
        <w:jc w:val="both"/>
        <w:rPr>
          <w:color w:val="000000"/>
          <w:szCs w:val="28"/>
        </w:rPr>
      </w:pPr>
      <w:r w:rsidRPr="00A17CEB">
        <w:rPr>
          <w:color w:val="000000"/>
          <w:szCs w:val="28"/>
        </w:rPr>
        <w:t>В соответствии с изменениями, внесенными в Жилищный кодекс Российской Федерации в декабре 2012 года, высшие исполнительные органы государственной власти субъектов Рос</w:t>
      </w:r>
      <w:r w:rsidR="001D08E0" w:rsidRPr="00A17CEB">
        <w:rPr>
          <w:color w:val="000000"/>
          <w:szCs w:val="28"/>
        </w:rPr>
        <w:t>сийской Федерации обязаны утверди</w:t>
      </w:r>
      <w:r w:rsidRPr="00A17CEB">
        <w:rPr>
          <w:color w:val="000000"/>
          <w:szCs w:val="28"/>
        </w:rPr>
        <w:t>ть региональные программы капитального ремонта общего имущества в многоквартирных домах в целях планирования и организации проведения капитального ремонта общего имущества в многоквартирных домах, планирования предоставления государственной поддержки, муниципальной поддержки на проведение капитального ремонта общего имущества в многоквартирных</w:t>
      </w:r>
      <w:r w:rsidR="00551C9F" w:rsidRPr="00A17CEB">
        <w:rPr>
          <w:color w:val="000000"/>
          <w:szCs w:val="28"/>
        </w:rPr>
        <w:t xml:space="preserve"> </w:t>
      </w:r>
      <w:r w:rsidRPr="00A17CEB">
        <w:rPr>
          <w:color w:val="000000"/>
          <w:szCs w:val="28"/>
        </w:rPr>
        <w:t xml:space="preserve">домах за счет средств бюджетов субъектов Российской </w:t>
      </w:r>
      <w:r w:rsidRPr="00A17CEB">
        <w:rPr>
          <w:color w:val="000000"/>
          <w:szCs w:val="28"/>
        </w:rPr>
        <w:lastRenderedPageBreak/>
        <w:t xml:space="preserve">Федерации, </w:t>
      </w:r>
      <w:r w:rsidR="004139AF" w:rsidRPr="00A17CEB">
        <w:rPr>
          <w:color w:val="000000"/>
          <w:szCs w:val="28"/>
        </w:rPr>
        <w:t>бюджета города</w:t>
      </w:r>
      <w:r w:rsidRPr="00A17CEB">
        <w:rPr>
          <w:color w:val="000000"/>
          <w:szCs w:val="28"/>
        </w:rPr>
        <w:t xml:space="preserve"> (далее - государственная поддержка, муниципальная поддержка капитального ремонта). </w:t>
      </w:r>
    </w:p>
    <w:p w:rsidR="008171C6" w:rsidRPr="00A17CEB" w:rsidRDefault="008171C6" w:rsidP="00A16FDD">
      <w:pPr>
        <w:ind w:firstLine="709"/>
        <w:jc w:val="both"/>
        <w:rPr>
          <w:color w:val="000000"/>
          <w:szCs w:val="28"/>
        </w:rPr>
      </w:pPr>
      <w:r w:rsidRPr="00A17CEB">
        <w:rPr>
          <w:color w:val="000000"/>
          <w:szCs w:val="28"/>
        </w:rPr>
        <w:t>На территории Красноярского края действует региональная программа капитального ремонта общего имущества в многоквартирных домах, расположенных на территории Красноярского края, на период с 201</w:t>
      </w:r>
      <w:r w:rsidR="00722675" w:rsidRPr="00A17CEB">
        <w:rPr>
          <w:color w:val="000000"/>
          <w:szCs w:val="28"/>
        </w:rPr>
        <w:t>4</w:t>
      </w:r>
      <w:r w:rsidRPr="00A17CEB">
        <w:rPr>
          <w:color w:val="000000"/>
          <w:szCs w:val="28"/>
        </w:rPr>
        <w:t xml:space="preserve"> по 2043 годы.</w:t>
      </w:r>
    </w:p>
    <w:p w:rsidR="00A16FDD" w:rsidRPr="00A17CEB" w:rsidRDefault="00A16FDD" w:rsidP="00A16FDD">
      <w:pPr>
        <w:ind w:firstLine="709"/>
        <w:jc w:val="both"/>
        <w:rPr>
          <w:color w:val="000000"/>
          <w:szCs w:val="28"/>
        </w:rPr>
      </w:pPr>
      <w:r w:rsidRPr="00A17CEB">
        <w:rPr>
          <w:color w:val="000000"/>
          <w:szCs w:val="28"/>
        </w:rPr>
        <w:t>Средний нормативный срок эксплуатации конструктивных элементов многоквартирных домов составляет 15-30 лет. При этом, учитывая, что программа капитального ремонта должна предполагать цикличность выполнения работ, накопить на капитальный ремонт в состоянии только собственники 5-9 этажных</w:t>
      </w:r>
      <w:r w:rsidR="008171C6" w:rsidRPr="00A17CEB">
        <w:rPr>
          <w:color w:val="000000"/>
          <w:szCs w:val="28"/>
        </w:rPr>
        <w:t xml:space="preserve"> (многоэтажных)</w:t>
      </w:r>
      <w:r w:rsidRPr="00A17CEB">
        <w:rPr>
          <w:color w:val="000000"/>
          <w:szCs w:val="28"/>
        </w:rPr>
        <w:t xml:space="preserve"> многоквартирных домов.</w:t>
      </w:r>
      <w:r w:rsidR="00722675" w:rsidRPr="00A17CEB">
        <w:rPr>
          <w:color w:val="000000"/>
          <w:szCs w:val="28"/>
        </w:rPr>
        <w:t xml:space="preserve"> </w:t>
      </w:r>
      <w:r w:rsidRPr="00A17CEB">
        <w:rPr>
          <w:color w:val="000000"/>
          <w:szCs w:val="28"/>
        </w:rPr>
        <w:t xml:space="preserve">Собственники помещений в малоэтажных многоквартирных домах (до трех этажей) для выполнения работ на доме площадью </w:t>
      </w:r>
      <w:smartTag w:uri="urn:schemas-microsoft-com:office:smarttags" w:element="metricconverter">
        <w:smartTagPr>
          <w:attr w:name="ProductID" w:val="700 м2"/>
        </w:smartTagPr>
        <w:r w:rsidRPr="00A17CEB">
          <w:rPr>
            <w:color w:val="000000"/>
            <w:szCs w:val="28"/>
          </w:rPr>
          <w:t>700 м</w:t>
        </w:r>
        <w:r w:rsidRPr="00A17CEB">
          <w:rPr>
            <w:color w:val="000000"/>
            <w:szCs w:val="28"/>
            <w:vertAlign w:val="superscript"/>
          </w:rPr>
          <w:t>2</w:t>
        </w:r>
      </w:smartTag>
      <w:r w:rsidRPr="00A17CEB">
        <w:rPr>
          <w:color w:val="000000"/>
          <w:szCs w:val="28"/>
        </w:rPr>
        <w:t xml:space="preserve"> должны будут собирать средства не менее 40 лет.  </w:t>
      </w:r>
    </w:p>
    <w:p w:rsidR="00A16FDD" w:rsidRPr="00A17CEB" w:rsidRDefault="00A16FDD" w:rsidP="00A16FDD">
      <w:pPr>
        <w:ind w:firstLine="709"/>
        <w:jc w:val="both"/>
        <w:rPr>
          <w:color w:val="000000"/>
          <w:szCs w:val="28"/>
        </w:rPr>
      </w:pPr>
      <w:r w:rsidRPr="00A17CEB">
        <w:rPr>
          <w:color w:val="000000"/>
          <w:szCs w:val="28"/>
        </w:rPr>
        <w:t xml:space="preserve">В соответствии с положениями статьи 191 Жилищного кодекса Российской Федерации на проведение работ по капитальному ремонту может предоставляться государственная поддержка. Учитывая, что срок нормативной эксплуатации до постановки на капитальный ремонт по малоэтажной застройке аналогичен (а в некоторых случаях даже ниже) срока, установленного для многоэтажных домов, необходимо предоставление государственной поддержки на выполнение работ по капитальному ремонту, как минимум, тем домам, которые профинансировать работы в нормативные сроки самостоятельно не способны. </w:t>
      </w:r>
    </w:p>
    <w:p w:rsidR="00A16FDD" w:rsidRPr="00A17CEB" w:rsidRDefault="00A16FDD" w:rsidP="00A16FDD">
      <w:pPr>
        <w:ind w:firstLine="709"/>
        <w:jc w:val="both"/>
        <w:rPr>
          <w:color w:val="000000"/>
          <w:szCs w:val="28"/>
          <w:vertAlign w:val="subscript"/>
        </w:rPr>
      </w:pPr>
      <w:r w:rsidRPr="00A17CEB">
        <w:rPr>
          <w:color w:val="000000"/>
          <w:szCs w:val="28"/>
        </w:rPr>
        <w:t>Согласно статистической отчетности площадь жилищного фонда малоэтажной застройки в муниципальном образовании город Минусинск составляет 450 тыс. м</w:t>
      </w:r>
      <w:r w:rsidRPr="00A17CEB">
        <w:rPr>
          <w:color w:val="000000"/>
          <w:szCs w:val="28"/>
          <w:vertAlign w:val="superscript"/>
        </w:rPr>
        <w:t>2</w:t>
      </w:r>
      <w:r w:rsidR="005105D2" w:rsidRPr="00A17CEB">
        <w:rPr>
          <w:color w:val="000000"/>
          <w:szCs w:val="28"/>
          <w:vertAlign w:val="subscript"/>
        </w:rPr>
        <w:t>.</w:t>
      </w:r>
    </w:p>
    <w:p w:rsidR="00722675" w:rsidRPr="00A17CEB" w:rsidRDefault="000E624E" w:rsidP="00722675">
      <w:pPr>
        <w:ind w:firstLine="709"/>
        <w:jc w:val="both"/>
        <w:rPr>
          <w:color w:val="000000"/>
          <w:szCs w:val="28"/>
        </w:rPr>
      </w:pPr>
      <w:r w:rsidRPr="00A17CEB">
        <w:rPr>
          <w:color w:val="000000"/>
          <w:szCs w:val="28"/>
        </w:rPr>
        <w:t>В рамках реализации региональной программы капитального ремонта общего имущества в многоквартирных домах, расположенных на территории Красноярского края, з</w:t>
      </w:r>
      <w:r w:rsidR="00722675" w:rsidRPr="00A17CEB">
        <w:rPr>
          <w:color w:val="000000"/>
          <w:szCs w:val="28"/>
        </w:rPr>
        <w:t>а период 2014 – 201</w:t>
      </w:r>
      <w:r w:rsidR="005E394A" w:rsidRPr="00A17CEB">
        <w:rPr>
          <w:color w:val="000000"/>
          <w:szCs w:val="28"/>
        </w:rPr>
        <w:t>8</w:t>
      </w:r>
      <w:r w:rsidR="00722675" w:rsidRPr="00A17CEB">
        <w:rPr>
          <w:color w:val="000000"/>
          <w:szCs w:val="28"/>
        </w:rPr>
        <w:t xml:space="preserve"> годы на территории муниципального образования город Минусинск отремонтировано 56 многоквартирных домов.</w:t>
      </w:r>
    </w:p>
    <w:p w:rsidR="00A16FDD" w:rsidRPr="00A17CEB" w:rsidRDefault="00A16FDD" w:rsidP="00A16FDD">
      <w:pPr>
        <w:pStyle w:val="aa"/>
        <w:tabs>
          <w:tab w:val="left" w:pos="1134"/>
          <w:tab w:val="left" w:pos="1276"/>
          <w:tab w:val="left" w:pos="1418"/>
        </w:tabs>
        <w:autoSpaceDE w:val="0"/>
        <w:autoSpaceDN w:val="0"/>
        <w:adjustRightInd w:val="0"/>
        <w:ind w:left="0"/>
        <w:outlineLvl w:val="1"/>
        <w:rPr>
          <w:b/>
          <w:color w:val="000000"/>
          <w:szCs w:val="28"/>
        </w:rPr>
      </w:pPr>
    </w:p>
    <w:p w:rsidR="00D169DD" w:rsidRPr="00A17CEB" w:rsidRDefault="00A16FDD" w:rsidP="00235728">
      <w:pPr>
        <w:pStyle w:val="aa"/>
        <w:tabs>
          <w:tab w:val="left" w:pos="1134"/>
          <w:tab w:val="left" w:pos="1276"/>
          <w:tab w:val="left" w:pos="1418"/>
        </w:tabs>
        <w:autoSpaceDE w:val="0"/>
        <w:autoSpaceDN w:val="0"/>
        <w:adjustRightInd w:val="0"/>
        <w:ind w:left="0"/>
        <w:jc w:val="center"/>
        <w:outlineLvl w:val="1"/>
        <w:rPr>
          <w:b/>
          <w:color w:val="000000"/>
          <w:szCs w:val="28"/>
        </w:rPr>
      </w:pPr>
      <w:r w:rsidRPr="00A17CEB">
        <w:rPr>
          <w:b/>
          <w:color w:val="000000"/>
          <w:szCs w:val="28"/>
        </w:rPr>
        <w:t xml:space="preserve"> </w:t>
      </w:r>
      <w:r w:rsidR="00D578D8" w:rsidRPr="00A17CEB">
        <w:rPr>
          <w:b/>
          <w:color w:val="000000"/>
          <w:szCs w:val="28"/>
        </w:rPr>
        <w:t>О</w:t>
      </w:r>
      <w:r w:rsidRPr="00A17CEB">
        <w:rPr>
          <w:b/>
          <w:color w:val="000000"/>
          <w:szCs w:val="28"/>
        </w:rPr>
        <w:t>сновны</w:t>
      </w:r>
      <w:r w:rsidR="00D578D8" w:rsidRPr="00A17CEB">
        <w:rPr>
          <w:b/>
          <w:color w:val="000000"/>
          <w:szCs w:val="28"/>
        </w:rPr>
        <w:t>е</w:t>
      </w:r>
      <w:r w:rsidRPr="00A17CEB">
        <w:rPr>
          <w:b/>
          <w:color w:val="000000"/>
          <w:szCs w:val="28"/>
        </w:rPr>
        <w:t xml:space="preserve"> цел</w:t>
      </w:r>
      <w:r w:rsidR="00D578D8" w:rsidRPr="00A17CEB">
        <w:rPr>
          <w:b/>
          <w:color w:val="000000"/>
          <w:szCs w:val="28"/>
        </w:rPr>
        <w:t>и,</w:t>
      </w:r>
      <w:r w:rsidRPr="00A17CEB">
        <w:rPr>
          <w:b/>
          <w:color w:val="000000"/>
          <w:szCs w:val="28"/>
        </w:rPr>
        <w:t xml:space="preserve"> задач</w:t>
      </w:r>
      <w:r w:rsidR="00D578D8" w:rsidRPr="00A17CEB">
        <w:rPr>
          <w:b/>
          <w:color w:val="000000"/>
          <w:szCs w:val="28"/>
        </w:rPr>
        <w:t>и</w:t>
      </w:r>
      <w:r w:rsidRPr="00A17CEB">
        <w:rPr>
          <w:b/>
          <w:color w:val="000000"/>
          <w:szCs w:val="28"/>
        </w:rPr>
        <w:t xml:space="preserve"> </w:t>
      </w:r>
      <w:r w:rsidR="00D578D8" w:rsidRPr="00A17CEB">
        <w:rPr>
          <w:b/>
          <w:color w:val="000000"/>
          <w:szCs w:val="28"/>
        </w:rPr>
        <w:t xml:space="preserve">и сроки реализации муниципальной </w:t>
      </w:r>
      <w:r w:rsidRPr="00A17CEB">
        <w:rPr>
          <w:b/>
          <w:color w:val="000000"/>
          <w:szCs w:val="28"/>
        </w:rPr>
        <w:t>программы</w:t>
      </w:r>
    </w:p>
    <w:p w:rsidR="00D578D8" w:rsidRPr="00A17CEB" w:rsidRDefault="00D578D8" w:rsidP="00235728">
      <w:pPr>
        <w:pStyle w:val="aa"/>
        <w:tabs>
          <w:tab w:val="left" w:pos="1134"/>
          <w:tab w:val="left" w:pos="1276"/>
          <w:tab w:val="left" w:pos="1418"/>
        </w:tabs>
        <w:autoSpaceDE w:val="0"/>
        <w:autoSpaceDN w:val="0"/>
        <w:adjustRightInd w:val="0"/>
        <w:ind w:left="0"/>
        <w:jc w:val="center"/>
        <w:outlineLvl w:val="1"/>
        <w:rPr>
          <w:b/>
          <w:color w:val="000000"/>
          <w:szCs w:val="28"/>
        </w:rPr>
      </w:pPr>
    </w:p>
    <w:p w:rsidR="00532CD5" w:rsidRPr="00A17CEB" w:rsidRDefault="00532CD5" w:rsidP="00A16FDD">
      <w:pPr>
        <w:overflowPunct w:val="0"/>
        <w:autoSpaceDE w:val="0"/>
        <w:autoSpaceDN w:val="0"/>
        <w:adjustRightInd w:val="0"/>
        <w:spacing w:before="40"/>
        <w:ind w:firstLine="720"/>
        <w:jc w:val="both"/>
        <w:textAlignment w:val="baseline"/>
        <w:rPr>
          <w:rFonts w:eastAsia="Times New Roman"/>
          <w:color w:val="000000"/>
          <w:szCs w:val="28"/>
        </w:rPr>
      </w:pPr>
      <w:r w:rsidRPr="00A17CEB">
        <w:rPr>
          <w:rFonts w:eastAsia="Times New Roman"/>
          <w:color w:val="000000"/>
          <w:szCs w:val="28"/>
        </w:rPr>
        <w:t>Программа разработана на основании п</w:t>
      </w:r>
      <w:r w:rsidRPr="00A17CEB">
        <w:rPr>
          <w:color w:val="000000"/>
          <w:szCs w:val="28"/>
        </w:rPr>
        <w:t>риоритетов государственной политики в жилищно-коммунальной сфере в соответствии с Указом Президента Российской Федерации от 07.05.2012 № 600 «О мерах по обеспечению граждан Российской Федерации доступным и комфортным жильем и повышению качества жилищно-коммунальных услуг» (далее – Указ № 600), а также Концепцией долгосрочного социально-экономического развития Российской Федерации на период до 202</w:t>
      </w:r>
      <w:r w:rsidR="009C4C36" w:rsidRPr="00A17CEB">
        <w:rPr>
          <w:color w:val="000000"/>
          <w:szCs w:val="28"/>
        </w:rPr>
        <w:t>1</w:t>
      </w:r>
      <w:r w:rsidRPr="00A17CEB">
        <w:rPr>
          <w:color w:val="000000"/>
          <w:szCs w:val="28"/>
        </w:rPr>
        <w:t xml:space="preserve"> года, утвержденной распоряжением Правительства Российской Федерации от 17.11.2008 </w:t>
      </w:r>
      <w:r w:rsidR="000E624E" w:rsidRPr="00A17CEB">
        <w:rPr>
          <w:color w:val="000000"/>
          <w:szCs w:val="28"/>
        </w:rPr>
        <w:t xml:space="preserve">              </w:t>
      </w:r>
      <w:r w:rsidRPr="00A17CEB">
        <w:rPr>
          <w:rStyle w:val="9pt"/>
          <w:rFonts w:eastAsia="Lucida Sans Unicode"/>
          <w:b w:val="0"/>
          <w:color w:val="000000"/>
          <w:sz w:val="28"/>
          <w:szCs w:val="28"/>
        </w:rPr>
        <w:t>№ 1662-р</w:t>
      </w:r>
      <w:r w:rsidR="005B04B1" w:rsidRPr="00A17CEB">
        <w:rPr>
          <w:rStyle w:val="9pt"/>
          <w:rFonts w:eastAsia="Lucida Sans Unicode"/>
          <w:b w:val="0"/>
          <w:color w:val="000000"/>
          <w:sz w:val="28"/>
          <w:szCs w:val="28"/>
        </w:rPr>
        <w:t>.</w:t>
      </w:r>
    </w:p>
    <w:p w:rsidR="00A16FDD" w:rsidRPr="00A17CEB" w:rsidRDefault="002D6EE8" w:rsidP="00A16FDD">
      <w:pPr>
        <w:overflowPunct w:val="0"/>
        <w:autoSpaceDE w:val="0"/>
        <w:autoSpaceDN w:val="0"/>
        <w:adjustRightInd w:val="0"/>
        <w:spacing w:before="40"/>
        <w:ind w:firstLine="720"/>
        <w:jc w:val="both"/>
        <w:textAlignment w:val="baseline"/>
        <w:rPr>
          <w:rFonts w:eastAsia="Times New Roman"/>
          <w:b/>
          <w:color w:val="000000"/>
          <w:szCs w:val="28"/>
        </w:rPr>
      </w:pPr>
      <w:r w:rsidRPr="00A17CEB">
        <w:rPr>
          <w:rFonts w:eastAsia="Times New Roman"/>
          <w:color w:val="000000"/>
          <w:szCs w:val="28"/>
        </w:rPr>
        <w:t>Основными ц</w:t>
      </w:r>
      <w:r w:rsidR="00A16FDD" w:rsidRPr="00A17CEB">
        <w:rPr>
          <w:rFonts w:eastAsia="Times New Roman"/>
          <w:color w:val="000000"/>
          <w:szCs w:val="28"/>
        </w:rPr>
        <w:t>елями муниципальной  программы являются:</w:t>
      </w:r>
    </w:p>
    <w:p w:rsidR="00A16FDD" w:rsidRPr="00A17CEB" w:rsidRDefault="00A16FDD" w:rsidP="00A16FDD">
      <w:pPr>
        <w:overflowPunct w:val="0"/>
        <w:autoSpaceDE w:val="0"/>
        <w:autoSpaceDN w:val="0"/>
        <w:adjustRightInd w:val="0"/>
        <w:spacing w:before="40"/>
        <w:ind w:firstLine="720"/>
        <w:jc w:val="both"/>
        <w:textAlignment w:val="baseline"/>
        <w:rPr>
          <w:rFonts w:eastAsia="Times New Roman"/>
          <w:color w:val="000000"/>
          <w:szCs w:val="28"/>
        </w:rPr>
      </w:pPr>
      <w:r w:rsidRPr="00A17CEB">
        <w:rPr>
          <w:rFonts w:eastAsia="Times New Roman"/>
          <w:color w:val="000000"/>
          <w:szCs w:val="28"/>
        </w:rPr>
        <w:t xml:space="preserve">обеспечение населения </w:t>
      </w:r>
      <w:r w:rsidR="00D578D8" w:rsidRPr="00A17CEB">
        <w:rPr>
          <w:rFonts w:eastAsia="Times New Roman"/>
          <w:color w:val="000000"/>
          <w:szCs w:val="28"/>
        </w:rPr>
        <w:t>города</w:t>
      </w:r>
      <w:r w:rsidRPr="00A17CEB">
        <w:rPr>
          <w:rFonts w:eastAsia="Times New Roman"/>
          <w:color w:val="000000"/>
          <w:szCs w:val="28"/>
        </w:rPr>
        <w:t xml:space="preserve"> качественными жилищно-</w:t>
      </w:r>
      <w:r w:rsidRPr="00A17CEB">
        <w:rPr>
          <w:rFonts w:eastAsia="Times New Roman"/>
          <w:color w:val="000000"/>
          <w:szCs w:val="28"/>
        </w:rPr>
        <w:lastRenderedPageBreak/>
        <w:t>коммунальными услугами в условиях развития рыночных отношений в отрасли и ограниченного роста оплаты жилищно-коммунальных услуг;</w:t>
      </w:r>
    </w:p>
    <w:p w:rsidR="00E73B5E" w:rsidRPr="00A17CEB" w:rsidRDefault="00E73B5E" w:rsidP="00A16FDD">
      <w:pPr>
        <w:overflowPunct w:val="0"/>
        <w:autoSpaceDE w:val="0"/>
        <w:autoSpaceDN w:val="0"/>
        <w:adjustRightInd w:val="0"/>
        <w:spacing w:before="40"/>
        <w:ind w:firstLine="720"/>
        <w:jc w:val="both"/>
        <w:textAlignment w:val="baseline"/>
        <w:rPr>
          <w:rFonts w:eastAsia="Times New Roman"/>
          <w:color w:val="000000"/>
          <w:szCs w:val="28"/>
        </w:rPr>
      </w:pPr>
      <w:r w:rsidRPr="00A17CEB">
        <w:rPr>
          <w:rFonts w:eastAsia="Times New Roman"/>
          <w:color w:val="000000"/>
          <w:szCs w:val="28"/>
        </w:rPr>
        <w:t>обеспечение уровня освещенности территории города, соответствующего требованиям, установленным строительными нормами и правилами;</w:t>
      </w:r>
    </w:p>
    <w:p w:rsidR="00A16FDD" w:rsidRPr="00A17CEB" w:rsidRDefault="00E73B5E" w:rsidP="00A16FDD">
      <w:pPr>
        <w:overflowPunct w:val="0"/>
        <w:autoSpaceDE w:val="0"/>
        <w:autoSpaceDN w:val="0"/>
        <w:adjustRightInd w:val="0"/>
        <w:spacing w:before="40"/>
        <w:ind w:firstLine="720"/>
        <w:jc w:val="both"/>
        <w:textAlignment w:val="baseline"/>
        <w:rPr>
          <w:rFonts w:eastAsia="Times New Roman"/>
          <w:color w:val="000000"/>
          <w:szCs w:val="28"/>
        </w:rPr>
      </w:pPr>
      <w:r w:rsidRPr="00A17CEB">
        <w:rPr>
          <w:color w:val="000000"/>
          <w:szCs w:val="28"/>
        </w:rPr>
        <w:t>формирование условий для эффективного, ответственного и прозрачного управления финансовыми ресурсами в рамках выполнения установленных функций и полномочий</w:t>
      </w:r>
      <w:r w:rsidR="00A16FDD" w:rsidRPr="00A17CEB">
        <w:rPr>
          <w:color w:val="000000"/>
          <w:szCs w:val="28"/>
        </w:rPr>
        <w:t>.</w:t>
      </w:r>
    </w:p>
    <w:p w:rsidR="00A16FDD" w:rsidRPr="00A17CEB" w:rsidRDefault="00A16FDD" w:rsidP="00A16FDD">
      <w:pPr>
        <w:pStyle w:val="13"/>
        <w:shd w:val="clear" w:color="auto" w:fill="auto"/>
        <w:spacing w:after="0" w:line="240" w:lineRule="auto"/>
        <w:ind w:firstLine="709"/>
        <w:jc w:val="both"/>
        <w:rPr>
          <w:color w:val="000000"/>
          <w:sz w:val="28"/>
          <w:szCs w:val="28"/>
        </w:rPr>
      </w:pPr>
      <w:r w:rsidRPr="00A17CEB">
        <w:rPr>
          <w:color w:val="000000"/>
          <w:sz w:val="28"/>
          <w:szCs w:val="28"/>
        </w:rPr>
        <w:t>Цели программы соответствуют:</w:t>
      </w:r>
    </w:p>
    <w:p w:rsidR="00A16FDD" w:rsidRPr="00A17CEB" w:rsidRDefault="00A16FDD" w:rsidP="00A16FDD">
      <w:pPr>
        <w:pStyle w:val="13"/>
        <w:shd w:val="clear" w:color="auto" w:fill="auto"/>
        <w:spacing w:after="0" w:line="240" w:lineRule="auto"/>
        <w:ind w:firstLine="709"/>
        <w:jc w:val="both"/>
        <w:rPr>
          <w:color w:val="000000"/>
          <w:sz w:val="28"/>
          <w:szCs w:val="28"/>
        </w:rPr>
      </w:pPr>
      <w:r w:rsidRPr="00A17CEB">
        <w:rPr>
          <w:color w:val="000000"/>
          <w:sz w:val="28"/>
          <w:szCs w:val="28"/>
        </w:rPr>
        <w:t>приоритетам государственной жилищной политики, определенным Концепцией долгосрочного социально-экономического развития Российской Федерации на период до 202</w:t>
      </w:r>
      <w:r w:rsidR="005E394A" w:rsidRPr="00A17CEB">
        <w:rPr>
          <w:color w:val="000000"/>
          <w:sz w:val="28"/>
          <w:szCs w:val="28"/>
        </w:rPr>
        <w:t>2</w:t>
      </w:r>
      <w:r w:rsidRPr="00A17CEB">
        <w:rPr>
          <w:color w:val="000000"/>
          <w:sz w:val="28"/>
          <w:szCs w:val="28"/>
        </w:rPr>
        <w:t xml:space="preserve"> года, а также целевым ориентирам, определенным Указом № 600;</w:t>
      </w:r>
    </w:p>
    <w:p w:rsidR="00A16FDD" w:rsidRPr="00A17CEB" w:rsidRDefault="00A16FDD" w:rsidP="00A16FDD">
      <w:pPr>
        <w:pStyle w:val="13"/>
        <w:shd w:val="clear" w:color="auto" w:fill="auto"/>
        <w:spacing w:after="0" w:line="240" w:lineRule="auto"/>
        <w:ind w:firstLine="709"/>
        <w:jc w:val="both"/>
        <w:rPr>
          <w:color w:val="000000"/>
          <w:sz w:val="28"/>
          <w:szCs w:val="28"/>
        </w:rPr>
      </w:pPr>
      <w:r w:rsidRPr="00A17CEB">
        <w:rPr>
          <w:color w:val="000000"/>
          <w:sz w:val="28"/>
          <w:szCs w:val="28"/>
        </w:rPr>
        <w:t>стратегической цели государственной жилищной политики - создание комфортной среды обитания и жизнедеятельности для человека, которая позволяет не только удовлетворять жилищные потребности, но и обеспечивает высокое качество жизни в целом.</w:t>
      </w:r>
    </w:p>
    <w:p w:rsidR="00A16FDD" w:rsidRPr="00A17CEB" w:rsidRDefault="00A16FDD" w:rsidP="00A16FDD">
      <w:pPr>
        <w:overflowPunct w:val="0"/>
        <w:autoSpaceDE w:val="0"/>
        <w:autoSpaceDN w:val="0"/>
        <w:adjustRightInd w:val="0"/>
        <w:ind w:firstLine="709"/>
        <w:jc w:val="both"/>
        <w:textAlignment w:val="baseline"/>
        <w:rPr>
          <w:rFonts w:eastAsia="Times New Roman"/>
          <w:color w:val="000000"/>
          <w:szCs w:val="28"/>
        </w:rPr>
      </w:pPr>
      <w:r w:rsidRPr="00A17CEB">
        <w:rPr>
          <w:color w:val="000000"/>
          <w:szCs w:val="28"/>
        </w:rPr>
        <w:t>Достижение целей программы осуществляется путем решения следующих задач</w:t>
      </w:r>
      <w:r w:rsidRPr="00A17CEB">
        <w:rPr>
          <w:rFonts w:eastAsia="Times New Roman"/>
          <w:color w:val="000000"/>
          <w:szCs w:val="28"/>
        </w:rPr>
        <w:t>:</w:t>
      </w:r>
    </w:p>
    <w:p w:rsidR="00A16FDD" w:rsidRPr="00A17CEB" w:rsidRDefault="00A16FDD" w:rsidP="00A8200B">
      <w:pPr>
        <w:pStyle w:val="13"/>
        <w:shd w:val="clear" w:color="auto" w:fill="auto"/>
        <w:spacing w:after="0" w:line="240" w:lineRule="auto"/>
        <w:ind w:firstLine="709"/>
        <w:jc w:val="both"/>
        <w:rPr>
          <w:color w:val="000000"/>
          <w:sz w:val="28"/>
          <w:szCs w:val="28"/>
        </w:rPr>
      </w:pPr>
      <w:r w:rsidRPr="00A17CEB">
        <w:rPr>
          <w:color w:val="000000"/>
          <w:szCs w:val="28"/>
        </w:rPr>
        <w:t>1. </w:t>
      </w:r>
      <w:r w:rsidR="002D6EE8" w:rsidRPr="00A17CEB">
        <w:rPr>
          <w:color w:val="000000"/>
          <w:sz w:val="28"/>
          <w:szCs w:val="28"/>
        </w:rPr>
        <w:t>обеспечение устойчивого функционирования организаций жилищно-коммунального комплекса и доступности жилищно-коммунальных услуг населению;</w:t>
      </w:r>
    </w:p>
    <w:p w:rsidR="00A16FDD" w:rsidRPr="00A17CEB" w:rsidRDefault="00A16FDD" w:rsidP="00A8200B">
      <w:pPr>
        <w:pStyle w:val="13"/>
        <w:shd w:val="clear" w:color="auto" w:fill="auto"/>
        <w:spacing w:after="0" w:line="240" w:lineRule="auto"/>
        <w:ind w:firstLine="709"/>
        <w:jc w:val="both"/>
        <w:rPr>
          <w:color w:val="000000"/>
          <w:sz w:val="28"/>
          <w:szCs w:val="28"/>
        </w:rPr>
      </w:pPr>
      <w:r w:rsidRPr="00A17CEB">
        <w:rPr>
          <w:color w:val="000000"/>
          <w:sz w:val="28"/>
          <w:szCs w:val="28"/>
        </w:rPr>
        <w:t>2. </w:t>
      </w:r>
      <w:r w:rsidR="002D6EE8" w:rsidRPr="00A17CEB">
        <w:rPr>
          <w:color w:val="000000"/>
          <w:sz w:val="28"/>
          <w:szCs w:val="28"/>
        </w:rPr>
        <w:t>строительство и капитальный ремонт сетей уличного освещения</w:t>
      </w:r>
      <w:r w:rsidR="006A7A66" w:rsidRPr="00A17CEB">
        <w:rPr>
          <w:color w:val="000000"/>
          <w:sz w:val="28"/>
          <w:szCs w:val="28"/>
        </w:rPr>
        <w:t>, внедрение энергосберегающих технологий</w:t>
      </w:r>
      <w:r w:rsidRPr="00A17CEB">
        <w:rPr>
          <w:color w:val="000000"/>
          <w:sz w:val="28"/>
          <w:szCs w:val="28"/>
        </w:rPr>
        <w:t>;</w:t>
      </w:r>
    </w:p>
    <w:p w:rsidR="00BD2DCF" w:rsidRPr="00A17CEB" w:rsidRDefault="00BD2DCF" w:rsidP="00A8200B">
      <w:pPr>
        <w:pStyle w:val="13"/>
        <w:shd w:val="clear" w:color="auto" w:fill="auto"/>
        <w:spacing w:after="0" w:line="240" w:lineRule="auto"/>
        <w:ind w:firstLine="709"/>
        <w:jc w:val="both"/>
        <w:rPr>
          <w:color w:val="000000"/>
          <w:sz w:val="28"/>
          <w:szCs w:val="28"/>
        </w:rPr>
      </w:pPr>
      <w:r w:rsidRPr="00A17CEB">
        <w:rPr>
          <w:color w:val="000000"/>
          <w:sz w:val="28"/>
          <w:szCs w:val="28"/>
        </w:rPr>
        <w:t>3. содержание сетей уличного освещения</w:t>
      </w:r>
      <w:r w:rsidR="006057AC" w:rsidRPr="00A17CEB">
        <w:rPr>
          <w:color w:val="000000"/>
          <w:sz w:val="28"/>
          <w:szCs w:val="28"/>
        </w:rPr>
        <w:t xml:space="preserve"> с одновременным соблюдением лимита потребления электроэнергии;</w:t>
      </w:r>
    </w:p>
    <w:p w:rsidR="00A16FDD" w:rsidRPr="00A17CEB" w:rsidRDefault="006057AC" w:rsidP="00A8200B">
      <w:pPr>
        <w:pStyle w:val="13"/>
        <w:shd w:val="clear" w:color="auto" w:fill="auto"/>
        <w:spacing w:after="0" w:line="240" w:lineRule="auto"/>
        <w:ind w:firstLine="709"/>
        <w:jc w:val="both"/>
        <w:rPr>
          <w:color w:val="000000"/>
          <w:sz w:val="28"/>
          <w:szCs w:val="28"/>
        </w:rPr>
      </w:pPr>
      <w:r w:rsidRPr="00A17CEB">
        <w:rPr>
          <w:color w:val="000000"/>
          <w:sz w:val="28"/>
          <w:szCs w:val="28"/>
        </w:rPr>
        <w:t>4</w:t>
      </w:r>
      <w:r w:rsidR="00A16FDD" w:rsidRPr="00A17CEB">
        <w:rPr>
          <w:color w:val="000000"/>
          <w:sz w:val="28"/>
          <w:szCs w:val="28"/>
        </w:rPr>
        <w:t>. </w:t>
      </w:r>
      <w:r w:rsidR="002D6EE8" w:rsidRPr="00A17CEB">
        <w:rPr>
          <w:color w:val="000000"/>
          <w:sz w:val="28"/>
          <w:szCs w:val="28"/>
        </w:rPr>
        <w:t>о</w:t>
      </w:r>
      <w:r w:rsidR="00A16FDD" w:rsidRPr="00A17CEB">
        <w:rPr>
          <w:color w:val="000000"/>
          <w:sz w:val="28"/>
          <w:szCs w:val="28"/>
        </w:rPr>
        <w:t>беспечение реализации муниципальной программы.</w:t>
      </w:r>
    </w:p>
    <w:p w:rsidR="008B02C2" w:rsidRPr="00A17CEB" w:rsidRDefault="008B02C2" w:rsidP="00A8200B">
      <w:pPr>
        <w:pStyle w:val="13"/>
        <w:shd w:val="clear" w:color="auto" w:fill="auto"/>
        <w:spacing w:after="0" w:line="240" w:lineRule="auto"/>
        <w:ind w:firstLine="709"/>
        <w:jc w:val="both"/>
        <w:rPr>
          <w:color w:val="000000"/>
          <w:sz w:val="28"/>
          <w:szCs w:val="28"/>
        </w:rPr>
      </w:pPr>
      <w:r w:rsidRPr="00A17CEB">
        <w:rPr>
          <w:color w:val="000000"/>
          <w:sz w:val="28"/>
          <w:szCs w:val="28"/>
        </w:rPr>
        <w:t>Срок реализации муниципальной программы – 201</w:t>
      </w:r>
      <w:r w:rsidR="001B0BB4" w:rsidRPr="00A17CEB">
        <w:rPr>
          <w:color w:val="000000"/>
          <w:sz w:val="28"/>
          <w:szCs w:val="28"/>
        </w:rPr>
        <w:t>4</w:t>
      </w:r>
      <w:r w:rsidRPr="00A17CEB">
        <w:rPr>
          <w:color w:val="000000"/>
          <w:sz w:val="28"/>
          <w:szCs w:val="28"/>
        </w:rPr>
        <w:t>-202</w:t>
      </w:r>
      <w:r w:rsidR="00722675" w:rsidRPr="00A17CEB">
        <w:rPr>
          <w:color w:val="000000"/>
          <w:sz w:val="28"/>
          <w:szCs w:val="28"/>
        </w:rPr>
        <w:t>2</w:t>
      </w:r>
      <w:r w:rsidRPr="00A17CEB">
        <w:rPr>
          <w:color w:val="000000"/>
          <w:sz w:val="28"/>
          <w:szCs w:val="28"/>
        </w:rPr>
        <w:t xml:space="preserve"> годы.</w:t>
      </w:r>
    </w:p>
    <w:p w:rsidR="0006420A" w:rsidRPr="00A17CEB" w:rsidRDefault="0006420A" w:rsidP="00A16FDD">
      <w:pPr>
        <w:overflowPunct w:val="0"/>
        <w:autoSpaceDE w:val="0"/>
        <w:autoSpaceDN w:val="0"/>
        <w:adjustRightInd w:val="0"/>
        <w:ind w:firstLine="709"/>
        <w:jc w:val="both"/>
        <w:textAlignment w:val="baseline"/>
        <w:rPr>
          <w:color w:val="000000"/>
          <w:szCs w:val="28"/>
        </w:rPr>
      </w:pPr>
    </w:p>
    <w:p w:rsidR="008B02C2" w:rsidRPr="00A17CEB" w:rsidRDefault="008B02C2" w:rsidP="00532CD5">
      <w:pPr>
        <w:tabs>
          <w:tab w:val="left" w:pos="0"/>
        </w:tabs>
        <w:overflowPunct w:val="0"/>
        <w:autoSpaceDE w:val="0"/>
        <w:autoSpaceDN w:val="0"/>
        <w:adjustRightInd w:val="0"/>
        <w:jc w:val="center"/>
        <w:textAlignment w:val="baseline"/>
        <w:rPr>
          <w:b/>
          <w:color w:val="000000"/>
          <w:szCs w:val="28"/>
        </w:rPr>
      </w:pPr>
      <w:r w:rsidRPr="00A17CEB">
        <w:rPr>
          <w:b/>
          <w:color w:val="000000"/>
          <w:szCs w:val="28"/>
        </w:rPr>
        <w:t>2. Перечень подпрограмм, краткое описание мероприятий подпрограммы</w:t>
      </w:r>
    </w:p>
    <w:p w:rsidR="00532CD5" w:rsidRPr="00A17CEB" w:rsidRDefault="00532CD5" w:rsidP="00532CD5">
      <w:pPr>
        <w:tabs>
          <w:tab w:val="left" w:pos="0"/>
        </w:tabs>
        <w:overflowPunct w:val="0"/>
        <w:autoSpaceDE w:val="0"/>
        <w:autoSpaceDN w:val="0"/>
        <w:adjustRightInd w:val="0"/>
        <w:jc w:val="center"/>
        <w:textAlignment w:val="baseline"/>
        <w:rPr>
          <w:color w:val="000000"/>
          <w:szCs w:val="28"/>
        </w:rPr>
      </w:pPr>
    </w:p>
    <w:p w:rsidR="00FE4E02" w:rsidRPr="00A17CEB" w:rsidRDefault="00DB0B45" w:rsidP="00A16FDD">
      <w:pPr>
        <w:overflowPunct w:val="0"/>
        <w:autoSpaceDE w:val="0"/>
        <w:autoSpaceDN w:val="0"/>
        <w:adjustRightInd w:val="0"/>
        <w:ind w:firstLine="709"/>
        <w:jc w:val="both"/>
        <w:textAlignment w:val="baseline"/>
        <w:rPr>
          <w:color w:val="000000"/>
          <w:szCs w:val="28"/>
        </w:rPr>
      </w:pPr>
      <w:r w:rsidRPr="00A17CEB">
        <w:rPr>
          <w:color w:val="000000"/>
          <w:szCs w:val="28"/>
        </w:rPr>
        <w:t>В рамках программы реализуются следующие подпрограммы:</w:t>
      </w:r>
    </w:p>
    <w:p w:rsidR="00DB0B45" w:rsidRPr="00A17CEB" w:rsidRDefault="00DB0B45" w:rsidP="00DB0B45">
      <w:pPr>
        <w:pStyle w:val="aa"/>
        <w:numPr>
          <w:ilvl w:val="0"/>
          <w:numId w:val="17"/>
        </w:numPr>
        <w:autoSpaceDE w:val="0"/>
        <w:autoSpaceDN w:val="0"/>
        <w:adjustRightInd w:val="0"/>
        <w:ind w:left="0" w:firstLine="709"/>
        <w:jc w:val="both"/>
        <w:rPr>
          <w:color w:val="000000"/>
          <w:szCs w:val="28"/>
        </w:rPr>
      </w:pPr>
      <w:r w:rsidRPr="00A17CEB">
        <w:rPr>
          <w:rFonts w:eastAsia="Times New Roman"/>
          <w:color w:val="000000"/>
          <w:szCs w:val="28"/>
        </w:rPr>
        <w:t xml:space="preserve">«Модернизация, реконструкция и капитальный ремонт объектов коммунальной инфраструктуры и жилищного фонда муниципального образования город Минусинск» </w:t>
      </w:r>
      <w:r w:rsidRPr="00A17CEB">
        <w:rPr>
          <w:color w:val="000000"/>
          <w:szCs w:val="28"/>
        </w:rPr>
        <w:t>(</w:t>
      </w:r>
      <w:r w:rsidR="000119A4" w:rsidRPr="00A17CEB">
        <w:rPr>
          <w:color w:val="000000"/>
          <w:szCs w:val="28"/>
        </w:rPr>
        <w:t>П</w:t>
      </w:r>
      <w:r w:rsidRPr="00A17CEB">
        <w:rPr>
          <w:color w:val="000000"/>
          <w:szCs w:val="28"/>
        </w:rPr>
        <w:t xml:space="preserve">риложение </w:t>
      </w:r>
      <w:r w:rsidR="002B6A71" w:rsidRPr="00A17CEB">
        <w:rPr>
          <w:color w:val="000000"/>
          <w:szCs w:val="28"/>
        </w:rPr>
        <w:t>6</w:t>
      </w:r>
      <w:r w:rsidRPr="00A17CEB">
        <w:rPr>
          <w:color w:val="000000"/>
          <w:szCs w:val="28"/>
        </w:rPr>
        <w:t xml:space="preserve"> к программе)</w:t>
      </w:r>
    </w:p>
    <w:p w:rsidR="00DB0B45" w:rsidRPr="00A17CEB" w:rsidRDefault="00DB0B45" w:rsidP="00DB0B45">
      <w:pPr>
        <w:autoSpaceDE w:val="0"/>
        <w:autoSpaceDN w:val="0"/>
        <w:adjustRightInd w:val="0"/>
        <w:ind w:firstLine="709"/>
        <w:jc w:val="both"/>
        <w:rPr>
          <w:iCs/>
          <w:color w:val="000000"/>
          <w:szCs w:val="28"/>
        </w:rPr>
      </w:pPr>
      <w:r w:rsidRPr="00A17CEB">
        <w:rPr>
          <w:iCs/>
          <w:color w:val="000000"/>
          <w:szCs w:val="28"/>
        </w:rPr>
        <w:t>В результате реализации мероприятий подпрограммы планируется достигнуть:</w:t>
      </w:r>
    </w:p>
    <w:p w:rsidR="00DB0B45" w:rsidRPr="00A17CEB" w:rsidRDefault="00DB0B45" w:rsidP="00DB0B45">
      <w:pPr>
        <w:autoSpaceDE w:val="0"/>
        <w:autoSpaceDN w:val="0"/>
        <w:adjustRightInd w:val="0"/>
        <w:ind w:firstLine="709"/>
        <w:jc w:val="both"/>
        <w:rPr>
          <w:iCs/>
          <w:color w:val="000000"/>
          <w:szCs w:val="28"/>
        </w:rPr>
      </w:pPr>
      <w:r w:rsidRPr="00A17CEB">
        <w:rPr>
          <w:iCs/>
          <w:color w:val="000000"/>
          <w:szCs w:val="28"/>
        </w:rPr>
        <w:t>снижени</w:t>
      </w:r>
      <w:r w:rsidR="00E207D1" w:rsidRPr="00A17CEB">
        <w:rPr>
          <w:iCs/>
          <w:color w:val="000000"/>
          <w:szCs w:val="28"/>
        </w:rPr>
        <w:t>е</w:t>
      </w:r>
      <w:r w:rsidRPr="00A17CEB">
        <w:rPr>
          <w:iCs/>
          <w:color w:val="000000"/>
          <w:szCs w:val="28"/>
        </w:rPr>
        <w:t xml:space="preserve"> интегрального показателя аварийности инженерных сетей:</w:t>
      </w:r>
    </w:p>
    <w:p w:rsidR="00DB0B45" w:rsidRPr="00A17CEB" w:rsidRDefault="00DB0B45" w:rsidP="00DB0B45">
      <w:pPr>
        <w:autoSpaceDE w:val="0"/>
        <w:autoSpaceDN w:val="0"/>
        <w:adjustRightInd w:val="0"/>
        <w:ind w:firstLine="709"/>
        <w:jc w:val="both"/>
        <w:rPr>
          <w:iCs/>
          <w:color w:val="000000"/>
          <w:szCs w:val="28"/>
        </w:rPr>
      </w:pPr>
      <w:r w:rsidRPr="00A17CEB">
        <w:rPr>
          <w:iCs/>
          <w:color w:val="000000"/>
          <w:szCs w:val="28"/>
        </w:rPr>
        <w:t>теплоснабжение;</w:t>
      </w:r>
    </w:p>
    <w:p w:rsidR="00DB0B45" w:rsidRPr="00A17CEB" w:rsidRDefault="00DB0B45" w:rsidP="00DB0B45">
      <w:pPr>
        <w:autoSpaceDE w:val="0"/>
        <w:autoSpaceDN w:val="0"/>
        <w:adjustRightInd w:val="0"/>
        <w:ind w:firstLine="709"/>
        <w:jc w:val="both"/>
        <w:rPr>
          <w:iCs/>
          <w:color w:val="000000"/>
          <w:szCs w:val="28"/>
        </w:rPr>
      </w:pPr>
      <w:r w:rsidRPr="00A17CEB">
        <w:rPr>
          <w:iCs/>
          <w:color w:val="000000"/>
          <w:szCs w:val="28"/>
        </w:rPr>
        <w:t>водоснабжение;</w:t>
      </w:r>
    </w:p>
    <w:p w:rsidR="00DB0B45" w:rsidRPr="00A17CEB" w:rsidRDefault="00DB0B45" w:rsidP="00DB0B45">
      <w:pPr>
        <w:autoSpaceDE w:val="0"/>
        <w:autoSpaceDN w:val="0"/>
        <w:adjustRightInd w:val="0"/>
        <w:ind w:firstLine="709"/>
        <w:jc w:val="both"/>
        <w:rPr>
          <w:iCs/>
          <w:color w:val="000000"/>
          <w:szCs w:val="28"/>
        </w:rPr>
      </w:pPr>
      <w:r w:rsidRPr="00A17CEB">
        <w:rPr>
          <w:iCs/>
          <w:color w:val="000000"/>
          <w:szCs w:val="28"/>
        </w:rPr>
        <w:t>водоотведение;</w:t>
      </w:r>
    </w:p>
    <w:p w:rsidR="00DB0B45" w:rsidRPr="00A17CEB" w:rsidRDefault="00DB0B45" w:rsidP="00DB0B45">
      <w:pPr>
        <w:autoSpaceDE w:val="0"/>
        <w:autoSpaceDN w:val="0"/>
        <w:adjustRightInd w:val="0"/>
        <w:ind w:firstLine="709"/>
        <w:jc w:val="both"/>
        <w:rPr>
          <w:iCs/>
          <w:color w:val="000000"/>
          <w:szCs w:val="28"/>
        </w:rPr>
      </w:pPr>
      <w:r w:rsidRPr="00A17CEB">
        <w:rPr>
          <w:iCs/>
          <w:color w:val="000000"/>
          <w:szCs w:val="28"/>
        </w:rPr>
        <w:t>снижения потерь в инженерных сетях.</w:t>
      </w:r>
    </w:p>
    <w:p w:rsidR="00DB0B45" w:rsidRPr="00A17CEB" w:rsidRDefault="00DB0B45" w:rsidP="00146DAB">
      <w:pPr>
        <w:pStyle w:val="ConsPlusCell"/>
        <w:numPr>
          <w:ilvl w:val="0"/>
          <w:numId w:val="17"/>
        </w:numPr>
        <w:ind w:left="0" w:firstLine="709"/>
        <w:jc w:val="both"/>
        <w:rPr>
          <w:rFonts w:ascii="Times New Roman" w:hAnsi="Times New Roman" w:cs="Times New Roman"/>
          <w:color w:val="000000"/>
          <w:sz w:val="28"/>
          <w:szCs w:val="28"/>
        </w:rPr>
      </w:pPr>
      <w:r w:rsidRPr="00A17CEB">
        <w:rPr>
          <w:rFonts w:ascii="Times New Roman" w:hAnsi="Times New Roman" w:cs="Times New Roman"/>
          <w:color w:val="000000"/>
          <w:sz w:val="28"/>
          <w:szCs w:val="28"/>
        </w:rPr>
        <w:t>«</w:t>
      </w:r>
      <w:r w:rsidRPr="00A17CEB">
        <w:rPr>
          <w:rFonts w:ascii="Times New Roman" w:hAnsi="Times New Roman" w:cs="Times New Roman"/>
          <w:sz w:val="28"/>
          <w:szCs w:val="28"/>
        </w:rPr>
        <w:t>Строительство, реконструкция</w:t>
      </w:r>
      <w:r w:rsidR="006057AC" w:rsidRPr="00A17CEB">
        <w:rPr>
          <w:rFonts w:ascii="Times New Roman" w:hAnsi="Times New Roman" w:cs="Times New Roman"/>
          <w:sz w:val="28"/>
          <w:szCs w:val="28"/>
        </w:rPr>
        <w:t xml:space="preserve">, </w:t>
      </w:r>
      <w:r w:rsidRPr="00A17CEB">
        <w:rPr>
          <w:rFonts w:ascii="Times New Roman" w:hAnsi="Times New Roman" w:cs="Times New Roman"/>
          <w:sz w:val="28"/>
          <w:szCs w:val="28"/>
        </w:rPr>
        <w:t>капитальный ремонт</w:t>
      </w:r>
      <w:r w:rsidR="006057AC" w:rsidRPr="00A17CEB">
        <w:rPr>
          <w:rFonts w:ascii="Times New Roman" w:hAnsi="Times New Roman" w:cs="Times New Roman"/>
          <w:sz w:val="28"/>
          <w:szCs w:val="28"/>
        </w:rPr>
        <w:t xml:space="preserve"> и содержание</w:t>
      </w:r>
      <w:r w:rsidRPr="00A17CEB">
        <w:rPr>
          <w:rFonts w:ascii="Times New Roman" w:hAnsi="Times New Roman" w:cs="Times New Roman"/>
          <w:sz w:val="28"/>
          <w:szCs w:val="28"/>
        </w:rPr>
        <w:t xml:space="preserve"> сетей уличного освещения муниципального образования город </w:t>
      </w:r>
      <w:r w:rsidRPr="00A17CEB">
        <w:rPr>
          <w:rFonts w:ascii="Times New Roman" w:hAnsi="Times New Roman" w:cs="Times New Roman"/>
          <w:sz w:val="28"/>
          <w:szCs w:val="28"/>
        </w:rPr>
        <w:lastRenderedPageBreak/>
        <w:t xml:space="preserve">Минусинск» </w:t>
      </w:r>
      <w:r w:rsidRPr="00A17CEB">
        <w:rPr>
          <w:rFonts w:ascii="Times New Roman" w:hAnsi="Times New Roman" w:cs="Times New Roman"/>
          <w:color w:val="000000"/>
          <w:sz w:val="28"/>
          <w:szCs w:val="28"/>
        </w:rPr>
        <w:t>(</w:t>
      </w:r>
      <w:r w:rsidR="000119A4" w:rsidRPr="00A17CEB">
        <w:rPr>
          <w:rFonts w:ascii="Times New Roman" w:hAnsi="Times New Roman" w:cs="Times New Roman"/>
          <w:color w:val="000000"/>
          <w:sz w:val="28"/>
          <w:szCs w:val="28"/>
        </w:rPr>
        <w:t>П</w:t>
      </w:r>
      <w:r w:rsidRPr="00A17CEB">
        <w:rPr>
          <w:rFonts w:ascii="Times New Roman" w:hAnsi="Times New Roman" w:cs="Times New Roman"/>
          <w:color w:val="000000"/>
          <w:sz w:val="28"/>
          <w:szCs w:val="28"/>
        </w:rPr>
        <w:t xml:space="preserve">риложение </w:t>
      </w:r>
      <w:r w:rsidR="002B6A71" w:rsidRPr="00A17CEB">
        <w:rPr>
          <w:rFonts w:ascii="Times New Roman" w:hAnsi="Times New Roman" w:cs="Times New Roman"/>
          <w:color w:val="000000"/>
          <w:sz w:val="28"/>
          <w:szCs w:val="28"/>
        </w:rPr>
        <w:t>7</w:t>
      </w:r>
      <w:r w:rsidR="008E1181" w:rsidRPr="00A17CEB">
        <w:rPr>
          <w:rFonts w:ascii="Times New Roman" w:hAnsi="Times New Roman" w:cs="Times New Roman"/>
          <w:color w:val="000000"/>
          <w:sz w:val="28"/>
          <w:szCs w:val="28"/>
        </w:rPr>
        <w:t xml:space="preserve"> к </w:t>
      </w:r>
      <w:r w:rsidRPr="00A17CEB">
        <w:rPr>
          <w:rFonts w:ascii="Times New Roman" w:hAnsi="Times New Roman" w:cs="Times New Roman"/>
          <w:color w:val="000000"/>
          <w:sz w:val="28"/>
          <w:szCs w:val="28"/>
        </w:rPr>
        <w:t>программе).</w:t>
      </w:r>
    </w:p>
    <w:p w:rsidR="00DB0B45" w:rsidRPr="00A17CEB" w:rsidRDefault="00DB0B45" w:rsidP="00DB0B45">
      <w:pPr>
        <w:autoSpaceDE w:val="0"/>
        <w:autoSpaceDN w:val="0"/>
        <w:adjustRightInd w:val="0"/>
        <w:ind w:firstLine="709"/>
        <w:jc w:val="both"/>
        <w:rPr>
          <w:color w:val="000000"/>
          <w:szCs w:val="28"/>
        </w:rPr>
      </w:pPr>
      <w:r w:rsidRPr="00A17CEB">
        <w:rPr>
          <w:color w:val="000000"/>
          <w:szCs w:val="28"/>
        </w:rPr>
        <w:t>Реализация программы позволит достичь следующих результатов:</w:t>
      </w:r>
    </w:p>
    <w:p w:rsidR="00DB0B45" w:rsidRPr="00A17CEB" w:rsidRDefault="00DB0B45" w:rsidP="00D84269">
      <w:pPr>
        <w:autoSpaceDE w:val="0"/>
        <w:ind w:firstLine="709"/>
        <w:jc w:val="both"/>
        <w:rPr>
          <w:szCs w:val="28"/>
        </w:rPr>
      </w:pPr>
      <w:r w:rsidRPr="00A17CEB">
        <w:rPr>
          <w:szCs w:val="28"/>
        </w:rPr>
        <w:t xml:space="preserve">увеличение протяженности </w:t>
      </w:r>
      <w:r w:rsidR="00855C95" w:rsidRPr="00A17CEB">
        <w:rPr>
          <w:szCs w:val="28"/>
        </w:rPr>
        <w:t>сетей уличного освещения</w:t>
      </w:r>
      <w:r w:rsidRPr="00A17CEB">
        <w:rPr>
          <w:szCs w:val="28"/>
        </w:rPr>
        <w:t>;</w:t>
      </w:r>
    </w:p>
    <w:p w:rsidR="008701A5" w:rsidRPr="00A17CEB" w:rsidRDefault="00855C95" w:rsidP="00D84269">
      <w:pPr>
        <w:autoSpaceDE w:val="0"/>
        <w:ind w:firstLine="709"/>
        <w:jc w:val="both"/>
        <w:rPr>
          <w:szCs w:val="28"/>
        </w:rPr>
      </w:pPr>
      <w:r w:rsidRPr="00A17CEB">
        <w:rPr>
          <w:szCs w:val="28"/>
        </w:rPr>
        <w:t>обеспеченность нормативной освещенности в городе.</w:t>
      </w:r>
    </w:p>
    <w:p w:rsidR="00DB0B45" w:rsidRPr="00A17CEB" w:rsidRDefault="00EB589A" w:rsidP="00146DAB">
      <w:pPr>
        <w:pStyle w:val="ConsPlusCell"/>
        <w:numPr>
          <w:ilvl w:val="0"/>
          <w:numId w:val="17"/>
        </w:numPr>
        <w:ind w:left="0" w:firstLine="709"/>
        <w:jc w:val="both"/>
        <w:rPr>
          <w:rFonts w:ascii="Times New Roman" w:hAnsi="Times New Roman" w:cs="Times New Roman"/>
          <w:color w:val="000000"/>
          <w:sz w:val="28"/>
          <w:szCs w:val="28"/>
        </w:rPr>
      </w:pPr>
      <w:r w:rsidRPr="00A17CEB">
        <w:rPr>
          <w:rFonts w:ascii="Times New Roman" w:hAnsi="Times New Roman"/>
          <w:sz w:val="28"/>
          <w:szCs w:val="28"/>
        </w:rPr>
        <w:t xml:space="preserve"> </w:t>
      </w:r>
      <w:r w:rsidR="00DB0B45" w:rsidRPr="00A17CEB">
        <w:rPr>
          <w:rFonts w:ascii="Times New Roman" w:hAnsi="Times New Roman"/>
          <w:sz w:val="28"/>
          <w:szCs w:val="28"/>
        </w:rPr>
        <w:t xml:space="preserve">«Обеспечение реализации муниципальной программы и прочие мероприятия» </w:t>
      </w:r>
      <w:r w:rsidR="00DB0B45" w:rsidRPr="00A17CEB">
        <w:rPr>
          <w:rFonts w:ascii="Times New Roman" w:hAnsi="Times New Roman" w:cs="Times New Roman"/>
          <w:color w:val="000000"/>
          <w:sz w:val="28"/>
          <w:szCs w:val="28"/>
        </w:rPr>
        <w:t>(</w:t>
      </w:r>
      <w:r w:rsidR="000119A4" w:rsidRPr="00A17CEB">
        <w:rPr>
          <w:rFonts w:ascii="Times New Roman" w:hAnsi="Times New Roman" w:cs="Times New Roman"/>
          <w:color w:val="000000"/>
          <w:sz w:val="28"/>
          <w:szCs w:val="28"/>
        </w:rPr>
        <w:t>П</w:t>
      </w:r>
      <w:r w:rsidR="00DB0B45" w:rsidRPr="00A17CEB">
        <w:rPr>
          <w:rFonts w:ascii="Times New Roman" w:hAnsi="Times New Roman" w:cs="Times New Roman"/>
          <w:color w:val="000000"/>
          <w:sz w:val="28"/>
          <w:szCs w:val="28"/>
        </w:rPr>
        <w:t xml:space="preserve">риложение </w:t>
      </w:r>
      <w:r w:rsidR="002B6A71" w:rsidRPr="00A17CEB">
        <w:rPr>
          <w:rFonts w:ascii="Times New Roman" w:hAnsi="Times New Roman" w:cs="Times New Roman"/>
          <w:color w:val="000000"/>
          <w:sz w:val="28"/>
          <w:szCs w:val="28"/>
        </w:rPr>
        <w:t>8</w:t>
      </w:r>
      <w:r w:rsidR="00DB0B45" w:rsidRPr="00A17CEB">
        <w:rPr>
          <w:rFonts w:ascii="Times New Roman" w:hAnsi="Times New Roman" w:cs="Times New Roman"/>
          <w:color w:val="000000"/>
          <w:sz w:val="28"/>
          <w:szCs w:val="28"/>
        </w:rPr>
        <w:t xml:space="preserve"> к программе).</w:t>
      </w:r>
    </w:p>
    <w:p w:rsidR="00DB0B45" w:rsidRPr="00A17CEB" w:rsidRDefault="00DB0B45" w:rsidP="00DB0B45">
      <w:pPr>
        <w:autoSpaceDE w:val="0"/>
        <w:autoSpaceDN w:val="0"/>
        <w:adjustRightInd w:val="0"/>
        <w:ind w:firstLine="708"/>
        <w:jc w:val="both"/>
        <w:rPr>
          <w:color w:val="000000"/>
          <w:szCs w:val="28"/>
        </w:rPr>
      </w:pPr>
      <w:r w:rsidRPr="00A17CEB">
        <w:rPr>
          <w:color w:val="000000"/>
          <w:szCs w:val="28"/>
        </w:rPr>
        <w:t>Реализация программы позволит достичь следующих результатов:</w:t>
      </w:r>
    </w:p>
    <w:p w:rsidR="00DB0B45" w:rsidRPr="00A17CEB" w:rsidRDefault="00DB0B45" w:rsidP="00DB0B45">
      <w:pPr>
        <w:autoSpaceDE w:val="0"/>
        <w:autoSpaceDN w:val="0"/>
        <w:adjustRightInd w:val="0"/>
        <w:ind w:firstLine="708"/>
        <w:jc w:val="both"/>
        <w:rPr>
          <w:szCs w:val="28"/>
        </w:rPr>
      </w:pPr>
      <w:r w:rsidRPr="00A17CEB">
        <w:rPr>
          <w:szCs w:val="28"/>
        </w:rPr>
        <w:t>количество проведенных контрольных и проверочных мероприятий по отношению к запланированным.</w:t>
      </w:r>
    </w:p>
    <w:p w:rsidR="00DB0B45" w:rsidRPr="00A17CEB" w:rsidRDefault="00DB0B45" w:rsidP="00DB0B45">
      <w:pPr>
        <w:pStyle w:val="ConsPlusCell"/>
        <w:ind w:firstLine="708"/>
        <w:jc w:val="both"/>
        <w:rPr>
          <w:rFonts w:ascii="Times New Roman" w:hAnsi="Times New Roman"/>
          <w:color w:val="000000"/>
          <w:sz w:val="28"/>
          <w:szCs w:val="28"/>
        </w:rPr>
      </w:pPr>
      <w:r w:rsidRPr="00A17CEB">
        <w:rPr>
          <w:rFonts w:ascii="Times New Roman" w:hAnsi="Times New Roman"/>
          <w:color w:val="000000"/>
          <w:sz w:val="28"/>
          <w:szCs w:val="28"/>
        </w:rPr>
        <w:t>Также программой предусматривается выполнение мероприятий по предоставлению субвенций бюджетам муниципальных образований на реализацию временных мер поддержки населения в целях обеспечения доступности коммунальных услуг.</w:t>
      </w:r>
    </w:p>
    <w:p w:rsidR="005322D1" w:rsidRPr="00A17CEB" w:rsidRDefault="005322D1" w:rsidP="005322D1">
      <w:pPr>
        <w:widowControl/>
        <w:suppressAutoHyphens w:val="0"/>
        <w:ind w:firstLine="851"/>
        <w:jc w:val="both"/>
        <w:rPr>
          <w:rFonts w:eastAsia="Times New Roman"/>
          <w:kern w:val="0"/>
          <w:szCs w:val="28"/>
        </w:rPr>
      </w:pPr>
      <w:r w:rsidRPr="00A17CEB">
        <w:rPr>
          <w:rFonts w:eastAsia="Times New Roman"/>
          <w:kern w:val="0"/>
          <w:szCs w:val="28"/>
        </w:rPr>
        <w:t>Перечень мероприятий подпрограмм и отдельных мероприятий муниципальной программы</w:t>
      </w:r>
      <w:r w:rsidRPr="00A17CEB">
        <w:rPr>
          <w:szCs w:val="28"/>
        </w:rPr>
        <w:t xml:space="preserve"> приведен в Приложении 2 к муниципальной программе.</w:t>
      </w:r>
    </w:p>
    <w:p w:rsidR="00146DAB" w:rsidRPr="00A17CEB" w:rsidRDefault="00146DAB" w:rsidP="00DB0B45">
      <w:pPr>
        <w:pStyle w:val="ConsPlusCell"/>
        <w:ind w:firstLine="708"/>
        <w:jc w:val="both"/>
        <w:rPr>
          <w:rFonts w:ascii="Times New Roman" w:hAnsi="Times New Roman"/>
          <w:color w:val="000000"/>
          <w:sz w:val="28"/>
          <w:szCs w:val="28"/>
        </w:rPr>
      </w:pPr>
    </w:p>
    <w:p w:rsidR="00146DAB" w:rsidRPr="00A17CEB" w:rsidRDefault="00146DAB" w:rsidP="00146DAB">
      <w:pPr>
        <w:pStyle w:val="ConsPlusCell"/>
        <w:jc w:val="center"/>
        <w:rPr>
          <w:rFonts w:ascii="Times New Roman" w:hAnsi="Times New Roman"/>
          <w:b/>
          <w:color w:val="000000"/>
          <w:sz w:val="28"/>
          <w:szCs w:val="28"/>
        </w:rPr>
      </w:pPr>
      <w:r w:rsidRPr="00A17CEB">
        <w:rPr>
          <w:rFonts w:ascii="Times New Roman" w:hAnsi="Times New Roman"/>
          <w:b/>
          <w:color w:val="000000"/>
          <w:sz w:val="28"/>
          <w:szCs w:val="28"/>
        </w:rPr>
        <w:t>3. Перечень нормативных правовых актов администрации города, которые необходимы для реализации мероприятий программы, подпрограммы</w:t>
      </w:r>
    </w:p>
    <w:p w:rsidR="005F03C8" w:rsidRPr="00A17CEB" w:rsidRDefault="005F03C8" w:rsidP="005F03C8">
      <w:pPr>
        <w:overflowPunct w:val="0"/>
        <w:autoSpaceDE w:val="0"/>
        <w:autoSpaceDN w:val="0"/>
        <w:adjustRightInd w:val="0"/>
        <w:jc w:val="both"/>
        <w:textAlignment w:val="baseline"/>
        <w:rPr>
          <w:color w:val="000000"/>
          <w:sz w:val="24"/>
        </w:rPr>
      </w:pPr>
    </w:p>
    <w:p w:rsidR="005028C8" w:rsidRPr="00A17CEB" w:rsidRDefault="005028C8" w:rsidP="005028C8">
      <w:pPr>
        <w:pStyle w:val="ConsPlusCell"/>
        <w:ind w:firstLine="420"/>
        <w:jc w:val="both"/>
        <w:rPr>
          <w:rFonts w:ascii="Times New Roman" w:hAnsi="Times New Roman" w:cs="Times New Roman"/>
          <w:sz w:val="28"/>
          <w:szCs w:val="28"/>
        </w:rPr>
      </w:pPr>
      <w:r w:rsidRPr="00A17CEB">
        <w:rPr>
          <w:rFonts w:ascii="Times New Roman" w:hAnsi="Times New Roman"/>
          <w:color w:val="000000"/>
          <w:sz w:val="28"/>
          <w:szCs w:val="28"/>
        </w:rPr>
        <w:t xml:space="preserve">Для достижения целей и </w:t>
      </w:r>
      <w:r w:rsidRPr="00A17CEB">
        <w:rPr>
          <w:rFonts w:ascii="Times New Roman" w:hAnsi="Times New Roman" w:cs="Times New Roman"/>
          <w:color w:val="000000"/>
          <w:sz w:val="28"/>
          <w:szCs w:val="28"/>
        </w:rPr>
        <w:t xml:space="preserve">задач муниципальной программы «Реформирование и модернизация жилищно-коммунального хозяйства и повышение энергетической эффективности муниципального образования город Минусинск» принятие нормативных правовых актов не требуется. </w:t>
      </w:r>
    </w:p>
    <w:p w:rsidR="00437AB5" w:rsidRPr="00A17CEB" w:rsidRDefault="00437AB5" w:rsidP="00630762">
      <w:pPr>
        <w:autoSpaceDE w:val="0"/>
        <w:autoSpaceDN w:val="0"/>
        <w:adjustRightInd w:val="0"/>
        <w:ind w:right="-2" w:firstLine="709"/>
        <w:jc w:val="both"/>
        <w:outlineLvl w:val="1"/>
      </w:pPr>
    </w:p>
    <w:p w:rsidR="00630762" w:rsidRPr="00A17CEB" w:rsidRDefault="009C5465" w:rsidP="009C5465">
      <w:pPr>
        <w:overflowPunct w:val="0"/>
        <w:autoSpaceDE w:val="0"/>
        <w:autoSpaceDN w:val="0"/>
        <w:adjustRightInd w:val="0"/>
        <w:jc w:val="center"/>
        <w:textAlignment w:val="baseline"/>
        <w:rPr>
          <w:b/>
          <w:color w:val="000000"/>
          <w:szCs w:val="28"/>
        </w:rPr>
      </w:pPr>
      <w:r w:rsidRPr="00A17CEB">
        <w:rPr>
          <w:b/>
          <w:color w:val="000000"/>
          <w:szCs w:val="28"/>
        </w:rPr>
        <w:t>4.</w:t>
      </w:r>
      <w:r w:rsidR="005F03C8" w:rsidRPr="00A17CEB">
        <w:rPr>
          <w:b/>
          <w:color w:val="000000"/>
          <w:szCs w:val="28"/>
        </w:rPr>
        <w:t xml:space="preserve"> </w:t>
      </w:r>
      <w:r w:rsidR="00630762" w:rsidRPr="00A17CEB">
        <w:rPr>
          <w:b/>
          <w:color w:val="000000"/>
          <w:szCs w:val="28"/>
        </w:rPr>
        <w:t>Перечень целевых индикаторов и показателей результативности муниципальной программы</w:t>
      </w:r>
    </w:p>
    <w:p w:rsidR="007307FB" w:rsidRPr="00A17CEB" w:rsidRDefault="007307FB" w:rsidP="007307FB">
      <w:pPr>
        <w:overflowPunct w:val="0"/>
        <w:autoSpaceDE w:val="0"/>
        <w:autoSpaceDN w:val="0"/>
        <w:adjustRightInd w:val="0"/>
        <w:jc w:val="both"/>
        <w:textAlignment w:val="baseline"/>
        <w:rPr>
          <w:color w:val="000000"/>
          <w:sz w:val="24"/>
        </w:rPr>
      </w:pPr>
      <w:r w:rsidRPr="00A17CEB">
        <w:rPr>
          <w:color w:val="000000"/>
          <w:sz w:val="24"/>
        </w:rPr>
        <w:t>(в редакции постановления Администрации города Минусинска от 13.03.2020 № АГ-353-п)</w:t>
      </w:r>
    </w:p>
    <w:p w:rsidR="00630762" w:rsidRPr="00A17CEB" w:rsidRDefault="00630762" w:rsidP="009C5465">
      <w:pPr>
        <w:overflowPunct w:val="0"/>
        <w:autoSpaceDE w:val="0"/>
        <w:autoSpaceDN w:val="0"/>
        <w:adjustRightInd w:val="0"/>
        <w:jc w:val="center"/>
        <w:textAlignment w:val="baseline"/>
        <w:rPr>
          <w:b/>
          <w:color w:val="000000"/>
          <w:szCs w:val="28"/>
        </w:rPr>
      </w:pPr>
    </w:p>
    <w:p w:rsidR="00630762" w:rsidRPr="00A17CEB" w:rsidRDefault="00630762" w:rsidP="00A16FDD">
      <w:pPr>
        <w:overflowPunct w:val="0"/>
        <w:autoSpaceDE w:val="0"/>
        <w:autoSpaceDN w:val="0"/>
        <w:adjustRightInd w:val="0"/>
        <w:ind w:firstLine="709"/>
        <w:jc w:val="both"/>
        <w:textAlignment w:val="baseline"/>
        <w:rPr>
          <w:color w:val="000000"/>
          <w:szCs w:val="28"/>
        </w:rPr>
      </w:pPr>
      <w:r w:rsidRPr="00A17CEB">
        <w:rPr>
          <w:color w:val="000000"/>
          <w:szCs w:val="28"/>
        </w:rPr>
        <w:t>Целевые индикаторы и показатели результативности муниципальной программы рассчитаны на основе прогноза их динамики с учетом имеющихся тенденций и их изменения при сохранении имеющегося уровня финансирования.</w:t>
      </w:r>
    </w:p>
    <w:p w:rsidR="00630762" w:rsidRPr="00A17CEB" w:rsidRDefault="00630762" w:rsidP="00A16FDD">
      <w:pPr>
        <w:overflowPunct w:val="0"/>
        <w:autoSpaceDE w:val="0"/>
        <w:autoSpaceDN w:val="0"/>
        <w:adjustRightInd w:val="0"/>
        <w:ind w:firstLine="709"/>
        <w:jc w:val="both"/>
        <w:textAlignment w:val="baseline"/>
        <w:rPr>
          <w:color w:val="000000"/>
          <w:szCs w:val="28"/>
        </w:rPr>
      </w:pPr>
      <w:r w:rsidRPr="00A17CEB">
        <w:rPr>
          <w:color w:val="000000"/>
          <w:szCs w:val="28"/>
        </w:rPr>
        <w:t>Целевыми индикаторами</w:t>
      </w:r>
      <w:r w:rsidR="00FD28F4" w:rsidRPr="00A17CEB">
        <w:rPr>
          <w:color w:val="000000"/>
          <w:szCs w:val="28"/>
        </w:rPr>
        <w:t xml:space="preserve"> и показателями результативности </w:t>
      </w:r>
      <w:r w:rsidRPr="00A17CEB">
        <w:rPr>
          <w:color w:val="000000"/>
          <w:szCs w:val="28"/>
        </w:rPr>
        <w:t>программы являются:</w:t>
      </w:r>
    </w:p>
    <w:p w:rsidR="00FD28F4" w:rsidRPr="00A17CEB" w:rsidRDefault="00FD28F4" w:rsidP="00FD28F4">
      <w:pPr>
        <w:overflowPunct w:val="0"/>
        <w:autoSpaceDE w:val="0"/>
        <w:autoSpaceDN w:val="0"/>
        <w:adjustRightInd w:val="0"/>
        <w:ind w:firstLine="709"/>
        <w:jc w:val="both"/>
        <w:textAlignment w:val="baseline"/>
        <w:rPr>
          <w:rFonts w:eastAsia="Times New Roman"/>
          <w:kern w:val="0"/>
          <w:szCs w:val="28"/>
        </w:rPr>
      </w:pPr>
      <w:r w:rsidRPr="00A17CEB">
        <w:rPr>
          <w:color w:val="000000"/>
          <w:szCs w:val="28"/>
        </w:rPr>
        <w:t>1.</w:t>
      </w:r>
      <w:r w:rsidR="00855C95" w:rsidRPr="00A17CEB">
        <w:rPr>
          <w:color w:val="000000"/>
          <w:szCs w:val="28"/>
        </w:rPr>
        <w:t>1.</w:t>
      </w:r>
      <w:r w:rsidR="00630762" w:rsidRPr="00A17CEB">
        <w:rPr>
          <w:color w:val="000000"/>
          <w:szCs w:val="28"/>
        </w:rPr>
        <w:t xml:space="preserve"> </w:t>
      </w:r>
      <w:r w:rsidRPr="00A17CEB">
        <w:rPr>
          <w:color w:val="000000"/>
          <w:szCs w:val="28"/>
        </w:rPr>
        <w:t>С</w:t>
      </w:r>
      <w:r w:rsidR="00E207D1" w:rsidRPr="00A17CEB">
        <w:rPr>
          <w:color w:val="000000"/>
          <w:szCs w:val="28"/>
        </w:rPr>
        <w:t xml:space="preserve">нижение </w:t>
      </w:r>
      <w:r w:rsidR="00630762" w:rsidRPr="00A17CEB">
        <w:rPr>
          <w:rFonts w:eastAsia="Times New Roman"/>
          <w:kern w:val="0"/>
          <w:szCs w:val="28"/>
        </w:rPr>
        <w:t>уровн</w:t>
      </w:r>
      <w:r w:rsidR="00E207D1" w:rsidRPr="00A17CEB">
        <w:rPr>
          <w:rFonts w:eastAsia="Times New Roman"/>
          <w:kern w:val="0"/>
          <w:szCs w:val="28"/>
        </w:rPr>
        <w:t>я</w:t>
      </w:r>
      <w:r w:rsidR="00630762" w:rsidRPr="00A17CEB">
        <w:rPr>
          <w:rFonts w:eastAsia="Times New Roman"/>
          <w:kern w:val="0"/>
          <w:szCs w:val="28"/>
        </w:rPr>
        <w:t xml:space="preserve"> износа коммунальной инфраструктуры</w:t>
      </w:r>
      <w:r w:rsidR="006A7A66" w:rsidRPr="00A17CEB">
        <w:rPr>
          <w:rFonts w:eastAsia="Times New Roman"/>
          <w:kern w:val="0"/>
          <w:szCs w:val="28"/>
        </w:rPr>
        <w:t xml:space="preserve"> до 58,04% в 2022 году</w:t>
      </w:r>
      <w:r w:rsidRPr="00A17CEB">
        <w:rPr>
          <w:rFonts w:eastAsia="Times New Roman"/>
          <w:kern w:val="0"/>
          <w:szCs w:val="28"/>
        </w:rPr>
        <w:t>.</w:t>
      </w:r>
    </w:p>
    <w:p w:rsidR="00630762" w:rsidRPr="00A17CEB" w:rsidRDefault="00FD28F4" w:rsidP="00FD28F4">
      <w:pPr>
        <w:overflowPunct w:val="0"/>
        <w:autoSpaceDE w:val="0"/>
        <w:autoSpaceDN w:val="0"/>
        <w:adjustRightInd w:val="0"/>
        <w:ind w:firstLine="709"/>
        <w:jc w:val="both"/>
        <w:textAlignment w:val="baseline"/>
        <w:rPr>
          <w:rFonts w:eastAsia="Times New Roman"/>
          <w:kern w:val="0"/>
          <w:szCs w:val="28"/>
        </w:rPr>
      </w:pPr>
      <w:r w:rsidRPr="00A17CEB">
        <w:rPr>
          <w:rFonts w:eastAsia="Times New Roman"/>
          <w:kern w:val="0"/>
          <w:szCs w:val="28"/>
        </w:rPr>
        <w:t>Показатели результативности:</w:t>
      </w:r>
    </w:p>
    <w:p w:rsidR="00FD28F4" w:rsidRPr="00A17CEB" w:rsidRDefault="00FD28F4" w:rsidP="00FD28F4">
      <w:pPr>
        <w:autoSpaceDE w:val="0"/>
        <w:autoSpaceDN w:val="0"/>
        <w:adjustRightInd w:val="0"/>
        <w:ind w:left="26" w:firstLine="683"/>
        <w:jc w:val="both"/>
        <w:outlineLvl w:val="0"/>
        <w:rPr>
          <w:color w:val="000000"/>
          <w:szCs w:val="28"/>
        </w:rPr>
      </w:pPr>
      <w:r w:rsidRPr="00A17CEB">
        <w:rPr>
          <w:color w:val="000000"/>
          <w:szCs w:val="28"/>
        </w:rPr>
        <w:t>интегральный показатель аварийности инженерных сетей в 2022 году:</w:t>
      </w:r>
    </w:p>
    <w:p w:rsidR="00FD28F4" w:rsidRPr="00A17CEB" w:rsidRDefault="00FD28F4" w:rsidP="00FD28F4">
      <w:pPr>
        <w:autoSpaceDE w:val="0"/>
        <w:autoSpaceDN w:val="0"/>
        <w:adjustRightInd w:val="0"/>
        <w:ind w:firstLine="683"/>
        <w:outlineLvl w:val="0"/>
        <w:rPr>
          <w:color w:val="000000"/>
          <w:szCs w:val="28"/>
        </w:rPr>
      </w:pPr>
      <w:r w:rsidRPr="00A17CEB">
        <w:rPr>
          <w:color w:val="000000"/>
          <w:szCs w:val="28"/>
        </w:rPr>
        <w:t>теплоснабжение не более 4,2 ед.;</w:t>
      </w:r>
    </w:p>
    <w:p w:rsidR="00FD28F4" w:rsidRPr="00A17CEB" w:rsidRDefault="00FD28F4" w:rsidP="00FD28F4">
      <w:pPr>
        <w:autoSpaceDE w:val="0"/>
        <w:autoSpaceDN w:val="0"/>
        <w:adjustRightInd w:val="0"/>
        <w:ind w:firstLine="683"/>
        <w:outlineLvl w:val="0"/>
        <w:rPr>
          <w:color w:val="000000"/>
          <w:szCs w:val="28"/>
        </w:rPr>
      </w:pPr>
      <w:r w:rsidRPr="00A17CEB">
        <w:rPr>
          <w:color w:val="000000"/>
          <w:szCs w:val="28"/>
        </w:rPr>
        <w:t>водоснабжение не более 6,2 ед.;</w:t>
      </w:r>
    </w:p>
    <w:p w:rsidR="00FD28F4" w:rsidRPr="00A17CEB" w:rsidRDefault="00FD28F4" w:rsidP="00FD28F4">
      <w:pPr>
        <w:autoSpaceDE w:val="0"/>
        <w:autoSpaceDN w:val="0"/>
        <w:adjustRightInd w:val="0"/>
        <w:ind w:firstLine="683"/>
        <w:outlineLvl w:val="0"/>
        <w:rPr>
          <w:color w:val="000000"/>
          <w:szCs w:val="28"/>
        </w:rPr>
      </w:pPr>
      <w:r w:rsidRPr="00A17CEB">
        <w:rPr>
          <w:color w:val="000000"/>
          <w:szCs w:val="28"/>
        </w:rPr>
        <w:t>водоотведение не более 2,25 ед.;</w:t>
      </w:r>
    </w:p>
    <w:p w:rsidR="00FD28F4" w:rsidRPr="00A17CEB" w:rsidRDefault="00FD28F4" w:rsidP="00FD28F4">
      <w:pPr>
        <w:autoSpaceDE w:val="0"/>
        <w:autoSpaceDN w:val="0"/>
        <w:adjustRightInd w:val="0"/>
        <w:ind w:firstLine="683"/>
        <w:jc w:val="both"/>
        <w:outlineLvl w:val="1"/>
        <w:rPr>
          <w:color w:val="000000"/>
          <w:szCs w:val="28"/>
        </w:rPr>
      </w:pPr>
      <w:r w:rsidRPr="00A17CEB">
        <w:rPr>
          <w:color w:val="000000"/>
          <w:szCs w:val="28"/>
        </w:rPr>
        <w:t>доля потерь энергоресурсов в инженерных сетях до 20,0 % в 2022 году</w:t>
      </w:r>
      <w:r w:rsidR="00BC7269" w:rsidRPr="00A17CEB">
        <w:rPr>
          <w:color w:val="000000"/>
          <w:szCs w:val="28"/>
        </w:rPr>
        <w:t>.</w:t>
      </w:r>
    </w:p>
    <w:p w:rsidR="00855C95" w:rsidRPr="00A17CEB" w:rsidRDefault="00855C95" w:rsidP="00FD28F4">
      <w:pPr>
        <w:autoSpaceDE w:val="0"/>
        <w:autoSpaceDN w:val="0"/>
        <w:adjustRightInd w:val="0"/>
        <w:ind w:firstLine="683"/>
        <w:jc w:val="both"/>
        <w:outlineLvl w:val="1"/>
        <w:rPr>
          <w:color w:val="000000"/>
          <w:szCs w:val="28"/>
        </w:rPr>
      </w:pPr>
      <w:r w:rsidRPr="00A17CEB">
        <w:rPr>
          <w:color w:val="000000"/>
          <w:szCs w:val="28"/>
        </w:rPr>
        <w:lastRenderedPageBreak/>
        <w:t>1.2. Увеличение протяженности сетей водоснабжения в текущем году.</w:t>
      </w:r>
    </w:p>
    <w:p w:rsidR="00855C95" w:rsidRPr="00A17CEB" w:rsidRDefault="00855C95" w:rsidP="00FD28F4">
      <w:pPr>
        <w:autoSpaceDE w:val="0"/>
        <w:autoSpaceDN w:val="0"/>
        <w:adjustRightInd w:val="0"/>
        <w:ind w:firstLine="683"/>
        <w:jc w:val="both"/>
        <w:outlineLvl w:val="1"/>
        <w:rPr>
          <w:color w:val="000000"/>
          <w:szCs w:val="28"/>
        </w:rPr>
      </w:pPr>
      <w:r w:rsidRPr="00A17CEB">
        <w:rPr>
          <w:color w:val="000000"/>
          <w:szCs w:val="28"/>
        </w:rPr>
        <w:t>Показатель результативности:</w:t>
      </w:r>
    </w:p>
    <w:p w:rsidR="00855C95" w:rsidRPr="00A17CEB" w:rsidRDefault="00855C95" w:rsidP="00FD28F4">
      <w:pPr>
        <w:autoSpaceDE w:val="0"/>
        <w:autoSpaceDN w:val="0"/>
        <w:adjustRightInd w:val="0"/>
        <w:ind w:firstLine="683"/>
        <w:jc w:val="both"/>
        <w:outlineLvl w:val="1"/>
        <w:rPr>
          <w:color w:val="000000"/>
          <w:szCs w:val="28"/>
        </w:rPr>
      </w:pPr>
      <w:r w:rsidRPr="00A17CEB">
        <w:rPr>
          <w:color w:val="000000"/>
          <w:szCs w:val="28"/>
        </w:rPr>
        <w:t>обеспечение качественной питьевой водой жителей микрорайонов ИЖС муниципального образования город Минусинск до 85% в 2021 году.</w:t>
      </w:r>
    </w:p>
    <w:p w:rsidR="007307FB" w:rsidRPr="00A17CEB" w:rsidRDefault="007307FB" w:rsidP="007307FB">
      <w:pPr>
        <w:overflowPunct w:val="0"/>
        <w:autoSpaceDE w:val="0"/>
        <w:autoSpaceDN w:val="0"/>
        <w:adjustRightInd w:val="0"/>
        <w:jc w:val="both"/>
        <w:textAlignment w:val="baseline"/>
        <w:rPr>
          <w:color w:val="000000"/>
          <w:sz w:val="24"/>
        </w:rPr>
      </w:pPr>
      <w:r w:rsidRPr="00A17CEB">
        <w:rPr>
          <w:color w:val="000000"/>
          <w:sz w:val="24"/>
        </w:rPr>
        <w:t>(в редакции постановления Администрации города Минусинска от 13.03.2020 № АГ-353-п)</w:t>
      </w:r>
    </w:p>
    <w:p w:rsidR="00630762" w:rsidRPr="00A17CEB" w:rsidRDefault="0068369F" w:rsidP="00A16FDD">
      <w:pPr>
        <w:overflowPunct w:val="0"/>
        <w:autoSpaceDE w:val="0"/>
        <w:autoSpaceDN w:val="0"/>
        <w:adjustRightInd w:val="0"/>
        <w:ind w:firstLine="709"/>
        <w:jc w:val="both"/>
        <w:textAlignment w:val="baseline"/>
        <w:rPr>
          <w:rFonts w:eastAsia="Times New Roman"/>
          <w:kern w:val="0"/>
          <w:szCs w:val="28"/>
        </w:rPr>
      </w:pPr>
      <w:r w:rsidRPr="00A17CEB">
        <w:rPr>
          <w:rFonts w:eastAsia="Times New Roman"/>
          <w:kern w:val="0"/>
          <w:szCs w:val="28"/>
        </w:rPr>
        <w:t>2.</w:t>
      </w:r>
      <w:r w:rsidR="00855C95" w:rsidRPr="00A17CEB">
        <w:rPr>
          <w:rFonts w:eastAsia="Times New Roman"/>
          <w:kern w:val="0"/>
          <w:szCs w:val="28"/>
        </w:rPr>
        <w:t>1.</w:t>
      </w:r>
      <w:r w:rsidRPr="00A17CEB">
        <w:rPr>
          <w:rFonts w:eastAsia="Times New Roman"/>
          <w:kern w:val="0"/>
          <w:szCs w:val="28"/>
        </w:rPr>
        <w:t xml:space="preserve"> </w:t>
      </w:r>
      <w:r w:rsidR="00855C95" w:rsidRPr="00A17CEB">
        <w:rPr>
          <w:rFonts w:eastAsia="Times New Roman"/>
          <w:kern w:val="0"/>
          <w:szCs w:val="28"/>
        </w:rPr>
        <w:t xml:space="preserve">Доля построенных в текущем году </w:t>
      </w:r>
      <w:r w:rsidR="00630762" w:rsidRPr="00A17CEB">
        <w:rPr>
          <w:rFonts w:eastAsia="Times New Roman"/>
          <w:kern w:val="0"/>
          <w:szCs w:val="28"/>
        </w:rPr>
        <w:t>сетей уличного освещения</w:t>
      </w:r>
      <w:r w:rsidR="00855C95" w:rsidRPr="00A17CEB">
        <w:rPr>
          <w:rFonts w:eastAsia="Times New Roman"/>
          <w:kern w:val="0"/>
          <w:szCs w:val="28"/>
        </w:rPr>
        <w:t xml:space="preserve"> к общей протяженности сетей уличного освещения муниципального образования</w:t>
      </w:r>
      <w:r w:rsidR="009D4324" w:rsidRPr="00A17CEB">
        <w:rPr>
          <w:rFonts w:eastAsia="Times New Roman"/>
          <w:kern w:val="0"/>
          <w:szCs w:val="28"/>
        </w:rPr>
        <w:t xml:space="preserve"> – не менее 2,12%</w:t>
      </w:r>
      <w:r w:rsidR="00D84269" w:rsidRPr="00A17CEB">
        <w:rPr>
          <w:rFonts w:eastAsia="Times New Roman"/>
          <w:kern w:val="0"/>
          <w:szCs w:val="28"/>
        </w:rPr>
        <w:t>.</w:t>
      </w:r>
    </w:p>
    <w:p w:rsidR="00855C95" w:rsidRPr="00A17CEB" w:rsidRDefault="00855C95" w:rsidP="00A16FDD">
      <w:pPr>
        <w:overflowPunct w:val="0"/>
        <w:autoSpaceDE w:val="0"/>
        <w:autoSpaceDN w:val="0"/>
        <w:adjustRightInd w:val="0"/>
        <w:ind w:firstLine="709"/>
        <w:jc w:val="both"/>
        <w:textAlignment w:val="baseline"/>
        <w:rPr>
          <w:rFonts w:eastAsia="Times New Roman"/>
          <w:kern w:val="0"/>
          <w:szCs w:val="28"/>
        </w:rPr>
      </w:pPr>
      <w:r w:rsidRPr="00A17CEB">
        <w:rPr>
          <w:rFonts w:eastAsia="Times New Roman"/>
          <w:kern w:val="0"/>
          <w:szCs w:val="28"/>
        </w:rPr>
        <w:t>Показатели результативности:</w:t>
      </w:r>
    </w:p>
    <w:p w:rsidR="00855C95" w:rsidRPr="00A17CEB" w:rsidRDefault="00855C95" w:rsidP="00A16FDD">
      <w:pPr>
        <w:overflowPunct w:val="0"/>
        <w:autoSpaceDE w:val="0"/>
        <w:autoSpaceDN w:val="0"/>
        <w:adjustRightInd w:val="0"/>
        <w:ind w:firstLine="709"/>
        <w:jc w:val="both"/>
        <w:textAlignment w:val="baseline"/>
        <w:rPr>
          <w:rFonts w:eastAsia="Times New Roman"/>
          <w:kern w:val="0"/>
          <w:szCs w:val="28"/>
        </w:rPr>
      </w:pPr>
      <w:r w:rsidRPr="00A17CEB">
        <w:rPr>
          <w:rFonts w:eastAsia="Times New Roman"/>
          <w:kern w:val="0"/>
          <w:szCs w:val="28"/>
        </w:rPr>
        <w:t>протяженность построенных сетей уличного освещения в текущем году</w:t>
      </w:r>
      <w:r w:rsidR="009D4324" w:rsidRPr="00A17CEB">
        <w:rPr>
          <w:rFonts w:eastAsia="Times New Roman"/>
          <w:kern w:val="0"/>
          <w:szCs w:val="28"/>
        </w:rPr>
        <w:t xml:space="preserve"> – в 2020 году не менее 2,5 км</w:t>
      </w:r>
      <w:r w:rsidRPr="00A17CEB">
        <w:rPr>
          <w:rFonts w:eastAsia="Times New Roman"/>
          <w:kern w:val="0"/>
          <w:szCs w:val="28"/>
        </w:rPr>
        <w:t>.</w:t>
      </w:r>
    </w:p>
    <w:p w:rsidR="008701A5" w:rsidRPr="00A17CEB" w:rsidRDefault="009D4324" w:rsidP="00A16FDD">
      <w:pPr>
        <w:overflowPunct w:val="0"/>
        <w:autoSpaceDE w:val="0"/>
        <w:autoSpaceDN w:val="0"/>
        <w:adjustRightInd w:val="0"/>
        <w:ind w:firstLine="709"/>
        <w:jc w:val="both"/>
        <w:textAlignment w:val="baseline"/>
        <w:rPr>
          <w:rFonts w:eastAsia="Times New Roman"/>
          <w:kern w:val="0"/>
          <w:szCs w:val="28"/>
        </w:rPr>
      </w:pPr>
      <w:r w:rsidRPr="00A17CEB">
        <w:rPr>
          <w:rFonts w:eastAsia="Times New Roman"/>
          <w:kern w:val="0"/>
          <w:szCs w:val="28"/>
        </w:rPr>
        <w:t>2</w:t>
      </w:r>
      <w:r w:rsidR="0068369F" w:rsidRPr="00A17CEB">
        <w:rPr>
          <w:rFonts w:eastAsia="Times New Roman"/>
          <w:kern w:val="0"/>
          <w:szCs w:val="28"/>
        </w:rPr>
        <w:t>.</w:t>
      </w:r>
      <w:r w:rsidRPr="00A17CEB">
        <w:rPr>
          <w:rFonts w:eastAsia="Times New Roman"/>
          <w:kern w:val="0"/>
          <w:szCs w:val="28"/>
        </w:rPr>
        <w:t>2.</w:t>
      </w:r>
      <w:r w:rsidR="0068369F" w:rsidRPr="00A17CEB">
        <w:rPr>
          <w:rFonts w:eastAsia="Times New Roman"/>
          <w:kern w:val="0"/>
          <w:szCs w:val="28"/>
        </w:rPr>
        <w:t xml:space="preserve"> </w:t>
      </w:r>
      <w:r w:rsidR="00D84269" w:rsidRPr="00A17CEB">
        <w:rPr>
          <w:rFonts w:eastAsia="Times New Roman"/>
          <w:kern w:val="0"/>
          <w:szCs w:val="28"/>
        </w:rPr>
        <w:t>Уров</w:t>
      </w:r>
      <w:r w:rsidRPr="00A17CEB">
        <w:rPr>
          <w:rFonts w:eastAsia="Times New Roman"/>
          <w:kern w:val="0"/>
          <w:szCs w:val="28"/>
        </w:rPr>
        <w:t>е</w:t>
      </w:r>
      <w:r w:rsidR="00D84269" w:rsidRPr="00A17CEB">
        <w:rPr>
          <w:rFonts w:eastAsia="Times New Roman"/>
          <w:kern w:val="0"/>
          <w:szCs w:val="28"/>
        </w:rPr>
        <w:t>н</w:t>
      </w:r>
      <w:r w:rsidRPr="00A17CEB">
        <w:rPr>
          <w:rFonts w:eastAsia="Times New Roman"/>
          <w:kern w:val="0"/>
          <w:szCs w:val="28"/>
        </w:rPr>
        <w:t>ь</w:t>
      </w:r>
      <w:r w:rsidR="00D84269" w:rsidRPr="00A17CEB">
        <w:rPr>
          <w:rFonts w:eastAsia="Times New Roman"/>
          <w:kern w:val="0"/>
          <w:szCs w:val="28"/>
        </w:rPr>
        <w:t xml:space="preserve"> содержания</w:t>
      </w:r>
      <w:r w:rsidR="008701A5" w:rsidRPr="00A17CEB">
        <w:rPr>
          <w:rFonts w:eastAsia="Times New Roman"/>
          <w:kern w:val="0"/>
          <w:szCs w:val="28"/>
        </w:rPr>
        <w:t xml:space="preserve"> сетей </w:t>
      </w:r>
      <w:r w:rsidR="00D84269" w:rsidRPr="00A17CEB">
        <w:rPr>
          <w:rFonts w:eastAsia="Times New Roman"/>
          <w:kern w:val="0"/>
          <w:szCs w:val="28"/>
        </w:rPr>
        <w:t xml:space="preserve">и оборудования </w:t>
      </w:r>
      <w:r w:rsidR="008701A5" w:rsidRPr="00A17CEB">
        <w:rPr>
          <w:rFonts w:eastAsia="Times New Roman"/>
          <w:kern w:val="0"/>
          <w:szCs w:val="28"/>
        </w:rPr>
        <w:t>уличного освещения</w:t>
      </w:r>
      <w:r w:rsidRPr="00A17CEB">
        <w:rPr>
          <w:rFonts w:eastAsia="Times New Roman"/>
          <w:kern w:val="0"/>
          <w:szCs w:val="28"/>
        </w:rPr>
        <w:t xml:space="preserve"> – 100%</w:t>
      </w:r>
      <w:r w:rsidR="00D84269" w:rsidRPr="00A17CEB">
        <w:rPr>
          <w:rFonts w:eastAsia="Times New Roman"/>
          <w:kern w:val="0"/>
          <w:szCs w:val="28"/>
        </w:rPr>
        <w:t>.</w:t>
      </w:r>
    </w:p>
    <w:p w:rsidR="009D4324" w:rsidRPr="00A17CEB" w:rsidRDefault="009D4324" w:rsidP="00A16FDD">
      <w:pPr>
        <w:overflowPunct w:val="0"/>
        <w:autoSpaceDE w:val="0"/>
        <w:autoSpaceDN w:val="0"/>
        <w:adjustRightInd w:val="0"/>
        <w:ind w:firstLine="709"/>
        <w:jc w:val="both"/>
        <w:textAlignment w:val="baseline"/>
        <w:rPr>
          <w:rFonts w:eastAsia="Times New Roman"/>
          <w:kern w:val="0"/>
          <w:szCs w:val="28"/>
        </w:rPr>
      </w:pPr>
      <w:r w:rsidRPr="00A17CEB">
        <w:rPr>
          <w:rFonts w:eastAsia="Times New Roman"/>
          <w:kern w:val="0"/>
          <w:szCs w:val="28"/>
        </w:rPr>
        <w:t>Показатель результативности:</w:t>
      </w:r>
    </w:p>
    <w:p w:rsidR="009D4324" w:rsidRPr="00A17CEB" w:rsidRDefault="009D4324" w:rsidP="00A16FDD">
      <w:pPr>
        <w:overflowPunct w:val="0"/>
        <w:autoSpaceDE w:val="0"/>
        <w:autoSpaceDN w:val="0"/>
        <w:adjustRightInd w:val="0"/>
        <w:ind w:firstLine="709"/>
        <w:jc w:val="both"/>
        <w:textAlignment w:val="baseline"/>
        <w:rPr>
          <w:rFonts w:eastAsia="Times New Roman"/>
          <w:kern w:val="0"/>
          <w:szCs w:val="28"/>
        </w:rPr>
      </w:pPr>
      <w:r w:rsidRPr="00A17CEB">
        <w:rPr>
          <w:rFonts w:eastAsia="Times New Roman"/>
          <w:kern w:val="0"/>
          <w:szCs w:val="28"/>
        </w:rPr>
        <w:t>обеспеченность нормативной освещенности в городе – в 2020 году 90,25%.</w:t>
      </w:r>
    </w:p>
    <w:p w:rsidR="007307FB" w:rsidRPr="00A17CEB" w:rsidRDefault="007307FB" w:rsidP="007307FB">
      <w:pPr>
        <w:overflowPunct w:val="0"/>
        <w:autoSpaceDE w:val="0"/>
        <w:autoSpaceDN w:val="0"/>
        <w:adjustRightInd w:val="0"/>
        <w:jc w:val="both"/>
        <w:textAlignment w:val="baseline"/>
        <w:rPr>
          <w:color w:val="000000"/>
          <w:sz w:val="24"/>
        </w:rPr>
      </w:pPr>
      <w:r w:rsidRPr="00A17CEB">
        <w:rPr>
          <w:color w:val="000000"/>
          <w:sz w:val="24"/>
        </w:rPr>
        <w:t>(в редакции постановления Администрации города Минусинска от 13.03.2020 № АГ-353-п)</w:t>
      </w:r>
    </w:p>
    <w:p w:rsidR="00FD28F4" w:rsidRPr="00A17CEB" w:rsidRDefault="009D4324" w:rsidP="0068369F">
      <w:pPr>
        <w:autoSpaceDE w:val="0"/>
        <w:autoSpaceDN w:val="0"/>
        <w:adjustRightInd w:val="0"/>
        <w:ind w:firstLine="683"/>
        <w:jc w:val="both"/>
        <w:outlineLvl w:val="0"/>
        <w:rPr>
          <w:color w:val="000000"/>
          <w:szCs w:val="28"/>
        </w:rPr>
      </w:pPr>
      <w:r w:rsidRPr="00A17CEB">
        <w:rPr>
          <w:color w:val="000000"/>
          <w:szCs w:val="28"/>
        </w:rPr>
        <w:t>3</w:t>
      </w:r>
      <w:r w:rsidR="0068369F" w:rsidRPr="00A17CEB">
        <w:rPr>
          <w:color w:val="000000"/>
          <w:szCs w:val="28"/>
        </w:rPr>
        <w:t>. И</w:t>
      </w:r>
      <w:r w:rsidR="00FD28F4" w:rsidRPr="00A17CEB">
        <w:rPr>
          <w:color w:val="000000"/>
          <w:szCs w:val="28"/>
        </w:rPr>
        <w:t>сполнение бюджетных ассигнований, предусмотренных в муниципальной программе</w:t>
      </w:r>
      <w:r w:rsidR="0068369F" w:rsidRPr="00A17CEB">
        <w:rPr>
          <w:color w:val="000000"/>
          <w:szCs w:val="28"/>
        </w:rPr>
        <w:t>.</w:t>
      </w:r>
    </w:p>
    <w:p w:rsidR="0068369F" w:rsidRPr="00A17CEB" w:rsidRDefault="0068369F" w:rsidP="0068369F">
      <w:pPr>
        <w:autoSpaceDE w:val="0"/>
        <w:autoSpaceDN w:val="0"/>
        <w:adjustRightInd w:val="0"/>
        <w:ind w:firstLine="683"/>
        <w:outlineLvl w:val="0"/>
        <w:rPr>
          <w:color w:val="000000"/>
          <w:szCs w:val="28"/>
        </w:rPr>
      </w:pPr>
      <w:r w:rsidRPr="00A17CEB">
        <w:rPr>
          <w:color w:val="000000"/>
          <w:szCs w:val="28"/>
        </w:rPr>
        <w:t>Показатель результативности:</w:t>
      </w:r>
    </w:p>
    <w:p w:rsidR="007C4DFA" w:rsidRPr="00A17CEB" w:rsidRDefault="007C4DFA" w:rsidP="0068369F">
      <w:pPr>
        <w:autoSpaceDE w:val="0"/>
        <w:autoSpaceDN w:val="0"/>
        <w:adjustRightInd w:val="0"/>
        <w:ind w:firstLine="683"/>
        <w:jc w:val="both"/>
        <w:outlineLvl w:val="0"/>
        <w:rPr>
          <w:color w:val="000000"/>
          <w:szCs w:val="28"/>
        </w:rPr>
      </w:pPr>
      <w:r w:rsidRPr="00A17CEB">
        <w:rPr>
          <w:color w:val="000000"/>
          <w:szCs w:val="28"/>
        </w:rPr>
        <w:t>доведение количества проведенных контрольных и проверочных мероприятий по отношению к запланированным проверкам организаций, которые управляют многоквартирными домами на период проведения проверки до 100 %.</w:t>
      </w:r>
    </w:p>
    <w:p w:rsidR="00553223" w:rsidRPr="00A17CEB" w:rsidRDefault="00233C9B" w:rsidP="00233C9B">
      <w:pPr>
        <w:widowControl/>
        <w:suppressAutoHyphens w:val="0"/>
        <w:ind w:firstLine="709"/>
        <w:jc w:val="both"/>
        <w:rPr>
          <w:szCs w:val="28"/>
        </w:rPr>
      </w:pPr>
      <w:r w:rsidRPr="00A17CEB">
        <w:rPr>
          <w:szCs w:val="28"/>
        </w:rPr>
        <w:t xml:space="preserve">Сведения о </w:t>
      </w:r>
      <w:r w:rsidRPr="00A17CEB">
        <w:rPr>
          <w:rFonts w:eastAsia="Times New Roman"/>
          <w:color w:val="000000"/>
          <w:kern w:val="0"/>
          <w:szCs w:val="28"/>
        </w:rPr>
        <w:t xml:space="preserve"> целевых индикаторах и показателях результативности муниципальной программы, подпрограмм муниципальной программы, отдельных мероприятий и их значениях </w:t>
      </w:r>
      <w:r w:rsidRPr="00A17CEB">
        <w:rPr>
          <w:szCs w:val="28"/>
        </w:rPr>
        <w:t xml:space="preserve">представлены в Приложении 1 к </w:t>
      </w:r>
      <w:r w:rsidR="00C137AF" w:rsidRPr="00A17CEB">
        <w:rPr>
          <w:szCs w:val="28"/>
        </w:rPr>
        <w:t xml:space="preserve">муниципальной </w:t>
      </w:r>
      <w:r w:rsidRPr="00A17CEB">
        <w:rPr>
          <w:szCs w:val="28"/>
        </w:rPr>
        <w:t>программе.</w:t>
      </w:r>
    </w:p>
    <w:p w:rsidR="00CD7F81" w:rsidRPr="00A17CEB" w:rsidRDefault="00CD7F81" w:rsidP="00233C9B">
      <w:pPr>
        <w:widowControl/>
        <w:suppressAutoHyphens w:val="0"/>
        <w:ind w:firstLine="709"/>
        <w:jc w:val="both"/>
        <w:rPr>
          <w:szCs w:val="28"/>
        </w:rPr>
      </w:pPr>
    </w:p>
    <w:p w:rsidR="0017496E" w:rsidRPr="00A17CEB" w:rsidRDefault="009C5465" w:rsidP="0017496E">
      <w:pPr>
        <w:autoSpaceDE w:val="0"/>
        <w:autoSpaceDN w:val="0"/>
        <w:adjustRightInd w:val="0"/>
        <w:jc w:val="center"/>
        <w:rPr>
          <w:b/>
          <w:szCs w:val="28"/>
        </w:rPr>
      </w:pPr>
      <w:r w:rsidRPr="00A17CEB">
        <w:rPr>
          <w:b/>
          <w:szCs w:val="28"/>
        </w:rPr>
        <w:t>5</w:t>
      </w:r>
      <w:r w:rsidR="00A16FDD" w:rsidRPr="00A17CEB">
        <w:rPr>
          <w:b/>
          <w:szCs w:val="28"/>
        </w:rPr>
        <w:t xml:space="preserve">. </w:t>
      </w:r>
      <w:r w:rsidRPr="00A17CEB">
        <w:rPr>
          <w:b/>
          <w:szCs w:val="28"/>
        </w:rPr>
        <w:t>Р</w:t>
      </w:r>
      <w:r w:rsidR="00A16FDD" w:rsidRPr="00A17CEB">
        <w:rPr>
          <w:b/>
          <w:szCs w:val="28"/>
        </w:rPr>
        <w:t xml:space="preserve">есурсное обеспечение </w:t>
      </w:r>
      <w:r w:rsidRPr="00A17CEB">
        <w:rPr>
          <w:b/>
          <w:szCs w:val="28"/>
        </w:rPr>
        <w:t xml:space="preserve">муниципальной </w:t>
      </w:r>
      <w:r w:rsidR="00A16FDD" w:rsidRPr="00A17CEB">
        <w:rPr>
          <w:b/>
          <w:szCs w:val="28"/>
        </w:rPr>
        <w:t>программы</w:t>
      </w:r>
      <w:r w:rsidRPr="00A17CEB">
        <w:rPr>
          <w:b/>
          <w:szCs w:val="28"/>
        </w:rPr>
        <w:t xml:space="preserve"> за счет средств бюджета города, вышестоящих бюджетов и внебюджетных источников</w:t>
      </w:r>
    </w:p>
    <w:p w:rsidR="000E7AC3" w:rsidRPr="00A17CEB" w:rsidRDefault="005A5517" w:rsidP="0017496E">
      <w:pPr>
        <w:tabs>
          <w:tab w:val="left" w:pos="750"/>
        </w:tabs>
        <w:autoSpaceDE w:val="0"/>
        <w:autoSpaceDN w:val="0"/>
        <w:adjustRightInd w:val="0"/>
        <w:rPr>
          <w:sz w:val="24"/>
        </w:rPr>
      </w:pPr>
      <w:r w:rsidRPr="00A17CEB">
        <w:rPr>
          <w:sz w:val="24"/>
        </w:rPr>
        <w:t>(в редакции постановления Администрации города Минусинска от 29.06.2020 № АГ-998-п</w:t>
      </w:r>
      <w:r w:rsidR="00755563" w:rsidRPr="00A17CEB">
        <w:rPr>
          <w:sz w:val="24"/>
        </w:rPr>
        <w:t xml:space="preserve">, от </w:t>
      </w:r>
      <w:r w:rsidR="004A3F7A" w:rsidRPr="00A17CEB">
        <w:rPr>
          <w:sz w:val="24"/>
        </w:rPr>
        <w:t>18.08.2020 № АГ-1362-п</w:t>
      </w:r>
      <w:r w:rsidR="008F0248" w:rsidRPr="00A17CEB">
        <w:rPr>
          <w:sz w:val="24"/>
        </w:rPr>
        <w:t>, от 28.08.2020 № АГ-1489-п</w:t>
      </w:r>
      <w:r w:rsidR="008A44A5" w:rsidRPr="00A17CEB">
        <w:rPr>
          <w:sz w:val="24"/>
        </w:rPr>
        <w:t>, от 23.11.</w:t>
      </w:r>
      <w:r w:rsidR="00CC1FAF" w:rsidRPr="00A17CEB">
        <w:rPr>
          <w:sz w:val="24"/>
        </w:rPr>
        <w:t>2020 № АГ-</w:t>
      </w:r>
      <w:r w:rsidR="008A44A5" w:rsidRPr="00A17CEB">
        <w:rPr>
          <w:sz w:val="24"/>
        </w:rPr>
        <w:t>2020-п/1</w:t>
      </w:r>
      <w:r w:rsidR="00777561" w:rsidRPr="00A17CEB">
        <w:rPr>
          <w:sz w:val="24"/>
        </w:rPr>
        <w:t>, от 30.12.2020 № АГ-2490-п</w:t>
      </w:r>
      <w:r w:rsidRPr="00A17CEB">
        <w:rPr>
          <w:sz w:val="24"/>
        </w:rPr>
        <w:t>)</w:t>
      </w:r>
    </w:p>
    <w:p w:rsidR="005A5517" w:rsidRPr="00A17CEB" w:rsidRDefault="005A5517" w:rsidP="000B635F">
      <w:pPr>
        <w:autoSpaceDE w:val="0"/>
        <w:autoSpaceDN w:val="0"/>
        <w:adjustRightInd w:val="0"/>
        <w:ind w:firstLine="426"/>
        <w:jc w:val="both"/>
        <w:outlineLvl w:val="1"/>
      </w:pPr>
    </w:p>
    <w:p w:rsidR="000B635F" w:rsidRPr="00A17CEB" w:rsidRDefault="000B635F" w:rsidP="000B635F">
      <w:pPr>
        <w:autoSpaceDE w:val="0"/>
        <w:autoSpaceDN w:val="0"/>
        <w:adjustRightInd w:val="0"/>
        <w:ind w:firstLine="426"/>
        <w:jc w:val="both"/>
        <w:outlineLvl w:val="1"/>
      </w:pPr>
      <w:r w:rsidRPr="00A17CEB">
        <w:t xml:space="preserve">Финансовое обеспечение мероприятий муниципальной программы осуществляется за счет средств </w:t>
      </w:r>
      <w:r w:rsidR="004139AF" w:rsidRPr="00A17CEB">
        <w:t xml:space="preserve">бюджета города </w:t>
      </w:r>
      <w:r w:rsidRPr="00A17CEB">
        <w:t xml:space="preserve">и </w:t>
      </w:r>
      <w:r w:rsidR="004139AF" w:rsidRPr="00A17CEB">
        <w:t xml:space="preserve">средств </w:t>
      </w:r>
      <w:r w:rsidRPr="00A17CEB">
        <w:t>краевого бюджет</w:t>
      </w:r>
      <w:r w:rsidR="004139AF" w:rsidRPr="00A17CEB">
        <w:t>а</w:t>
      </w:r>
      <w:r w:rsidRPr="00A17CEB">
        <w:t>.</w:t>
      </w:r>
    </w:p>
    <w:p w:rsidR="005F03C8" w:rsidRPr="00A17CEB" w:rsidRDefault="000B635F" w:rsidP="000B635F">
      <w:pPr>
        <w:pStyle w:val="a6"/>
        <w:spacing w:after="0"/>
        <w:ind w:left="-142" w:right="-1" w:firstLine="568"/>
        <w:jc w:val="both"/>
        <w:rPr>
          <w:color w:val="000000"/>
          <w:spacing w:val="7"/>
          <w:szCs w:val="28"/>
        </w:rPr>
      </w:pPr>
      <w:r w:rsidRPr="00A17CEB">
        <w:rPr>
          <w:color w:val="000000"/>
          <w:szCs w:val="28"/>
        </w:rPr>
        <w:t xml:space="preserve">Главным распорядителем бюджетных средств является Администрация города Минусинска. МКУ </w:t>
      </w:r>
      <w:r w:rsidRPr="00A17CEB">
        <w:rPr>
          <w:color w:val="000000"/>
          <w:spacing w:val="7"/>
          <w:szCs w:val="28"/>
        </w:rPr>
        <w:t xml:space="preserve">«Управление городского хозяйства» выполняет функции </w:t>
      </w:r>
      <w:r w:rsidR="005028C8" w:rsidRPr="00A17CEB">
        <w:rPr>
          <w:color w:val="000000"/>
          <w:spacing w:val="7"/>
          <w:szCs w:val="28"/>
        </w:rPr>
        <w:t>получа</w:t>
      </w:r>
      <w:r w:rsidRPr="00A17CEB">
        <w:rPr>
          <w:color w:val="000000"/>
          <w:spacing w:val="7"/>
          <w:szCs w:val="28"/>
        </w:rPr>
        <w:t>теля бюджетных средств.</w:t>
      </w:r>
    </w:p>
    <w:p w:rsidR="000B635F" w:rsidRPr="00A17CEB" w:rsidRDefault="000B635F" w:rsidP="000B635F">
      <w:pPr>
        <w:pStyle w:val="a6"/>
        <w:spacing w:after="0"/>
        <w:ind w:left="-142" w:right="-1" w:firstLine="568"/>
        <w:jc w:val="both"/>
        <w:rPr>
          <w:color w:val="000000"/>
          <w:szCs w:val="28"/>
        </w:rPr>
      </w:pPr>
      <w:r w:rsidRPr="00A17CEB">
        <w:rPr>
          <w:color w:val="000000"/>
          <w:szCs w:val="28"/>
        </w:rPr>
        <w:t xml:space="preserve">Финансирование мероприятий подпрограммы осуществляется финансовым управлением Администрации города Минусинска. МКУ «Управление городского хозяйства» направляет в финансовое управление заявку на финансирование, подписанную главным распорядителем бюджетных </w:t>
      </w:r>
      <w:r w:rsidRPr="00A17CEB">
        <w:rPr>
          <w:color w:val="000000"/>
          <w:szCs w:val="28"/>
        </w:rPr>
        <w:lastRenderedPageBreak/>
        <w:t>средств.  В соответствии с заявкой финансовое управление производит перечисление денежных средств на лицевой счет МКУ «Управление городского хозяйства».</w:t>
      </w:r>
    </w:p>
    <w:p w:rsidR="005028C8" w:rsidRPr="00A17CEB" w:rsidRDefault="005028C8" w:rsidP="005028C8">
      <w:pPr>
        <w:autoSpaceDE w:val="0"/>
        <w:autoSpaceDN w:val="0"/>
        <w:adjustRightInd w:val="0"/>
        <w:ind w:firstLine="426"/>
        <w:jc w:val="both"/>
        <w:outlineLvl w:val="1"/>
        <w:rPr>
          <w:color w:val="000000"/>
        </w:rPr>
      </w:pPr>
      <w:r w:rsidRPr="00A17CEB">
        <w:rPr>
          <w:color w:val="000000"/>
        </w:rPr>
        <w:t xml:space="preserve">Механизм реализации основных мероприятий программы подробно представлен в соответствующих подпрограммах. </w:t>
      </w:r>
    </w:p>
    <w:p w:rsidR="005028C8" w:rsidRPr="00A17CEB" w:rsidRDefault="005028C8" w:rsidP="005028C8">
      <w:pPr>
        <w:pStyle w:val="a6"/>
        <w:spacing w:after="0"/>
        <w:ind w:left="-142" w:right="-1" w:firstLine="426"/>
        <w:jc w:val="both"/>
        <w:rPr>
          <w:color w:val="000000"/>
        </w:rPr>
      </w:pPr>
      <w:r w:rsidRPr="00A17CEB">
        <w:rPr>
          <w:color w:val="000000"/>
        </w:rPr>
        <w:t xml:space="preserve">  МКУ «Управление городского хозяйства» несет ответственность за реализацию и достижение конечных результатов отдельных и основных мероприятий программы.</w:t>
      </w:r>
    </w:p>
    <w:p w:rsidR="008A44A5" w:rsidRPr="00A17CEB" w:rsidRDefault="008A44A5" w:rsidP="008A44A5">
      <w:pPr>
        <w:ind w:left="-142" w:right="23" w:firstLine="568"/>
        <w:jc w:val="both"/>
        <w:rPr>
          <w:rFonts w:eastAsia="Times New Roman"/>
          <w:color w:val="000000"/>
          <w:szCs w:val="28"/>
        </w:rPr>
      </w:pPr>
      <w:r w:rsidRPr="00A17CEB">
        <w:rPr>
          <w:rFonts w:eastAsia="Times New Roman"/>
          <w:color w:val="000000"/>
          <w:szCs w:val="28"/>
        </w:rPr>
        <w:t xml:space="preserve">Общий объем финансирования муниципальной программы – </w:t>
      </w:r>
      <w:r w:rsidR="00CE0B12" w:rsidRPr="00A17CEB">
        <w:rPr>
          <w:rFonts w:eastAsia="Times New Roman"/>
          <w:color w:val="000000"/>
          <w:szCs w:val="28"/>
        </w:rPr>
        <w:t>128 696,54</w:t>
      </w:r>
      <w:r w:rsidRPr="00A17CEB">
        <w:rPr>
          <w:rFonts w:eastAsia="Times New Roman"/>
          <w:color w:val="000000"/>
          <w:szCs w:val="28"/>
        </w:rPr>
        <w:t xml:space="preserve">  тыс. рублей, в том числе:</w:t>
      </w:r>
    </w:p>
    <w:p w:rsidR="008A44A5" w:rsidRPr="00A17CEB" w:rsidRDefault="008A44A5" w:rsidP="008A44A5">
      <w:pPr>
        <w:pStyle w:val="ConsPlusCell"/>
        <w:ind w:firstLine="392"/>
        <w:rPr>
          <w:rFonts w:ascii="Times New Roman" w:hAnsi="Times New Roman" w:cs="Times New Roman"/>
          <w:color w:val="000000"/>
          <w:sz w:val="28"/>
          <w:szCs w:val="28"/>
        </w:rPr>
      </w:pPr>
      <w:r w:rsidRPr="00A17CEB">
        <w:rPr>
          <w:rFonts w:ascii="Times New Roman" w:hAnsi="Times New Roman" w:cs="Times New Roman"/>
          <w:color w:val="000000"/>
          <w:sz w:val="28"/>
          <w:szCs w:val="28"/>
        </w:rPr>
        <w:t xml:space="preserve">2020 год – </w:t>
      </w:r>
      <w:r w:rsidR="00CE0B12" w:rsidRPr="00A17CEB">
        <w:rPr>
          <w:rFonts w:ascii="Times New Roman" w:hAnsi="Times New Roman" w:cs="Times New Roman"/>
          <w:color w:val="000000"/>
          <w:sz w:val="28"/>
          <w:szCs w:val="28"/>
        </w:rPr>
        <w:t>55 264,90</w:t>
      </w:r>
      <w:r w:rsidRPr="00A17CEB">
        <w:rPr>
          <w:rFonts w:ascii="Times New Roman" w:hAnsi="Times New Roman" w:cs="Times New Roman"/>
          <w:color w:val="000000"/>
          <w:sz w:val="28"/>
          <w:szCs w:val="28"/>
        </w:rPr>
        <w:t xml:space="preserve"> тыс. рублей;</w:t>
      </w:r>
    </w:p>
    <w:p w:rsidR="008A44A5" w:rsidRPr="00A17CEB" w:rsidRDefault="008A44A5" w:rsidP="008A44A5">
      <w:pPr>
        <w:pStyle w:val="ConsPlusCell"/>
        <w:ind w:firstLine="392"/>
        <w:rPr>
          <w:rFonts w:ascii="Times New Roman" w:hAnsi="Times New Roman" w:cs="Times New Roman"/>
          <w:color w:val="000000"/>
          <w:sz w:val="28"/>
          <w:szCs w:val="28"/>
        </w:rPr>
      </w:pPr>
      <w:r w:rsidRPr="00A17CEB">
        <w:rPr>
          <w:rFonts w:ascii="Times New Roman" w:hAnsi="Times New Roman" w:cs="Times New Roman"/>
          <w:color w:val="000000"/>
          <w:sz w:val="28"/>
          <w:szCs w:val="28"/>
        </w:rPr>
        <w:t>2021 год – 39 118,24 тыс. рублей;</w:t>
      </w:r>
    </w:p>
    <w:p w:rsidR="008A44A5" w:rsidRPr="00A17CEB" w:rsidRDefault="008A44A5" w:rsidP="008A44A5">
      <w:pPr>
        <w:pStyle w:val="ConsPlusCell"/>
        <w:ind w:firstLine="392"/>
        <w:rPr>
          <w:rFonts w:ascii="Times New Roman" w:hAnsi="Times New Roman" w:cs="Times New Roman"/>
          <w:color w:val="000000"/>
          <w:sz w:val="28"/>
          <w:szCs w:val="28"/>
        </w:rPr>
      </w:pPr>
      <w:r w:rsidRPr="00A17CEB">
        <w:rPr>
          <w:rFonts w:ascii="Times New Roman" w:hAnsi="Times New Roman" w:cs="Times New Roman"/>
          <w:color w:val="000000"/>
          <w:sz w:val="28"/>
          <w:szCs w:val="28"/>
        </w:rPr>
        <w:t>2022 год – 34 313,40 тыс. рублей;</w:t>
      </w:r>
    </w:p>
    <w:p w:rsidR="008A44A5" w:rsidRPr="00A17CEB" w:rsidRDefault="008A44A5" w:rsidP="008A44A5">
      <w:pPr>
        <w:ind w:left="34" w:right="23" w:hanging="176"/>
        <w:jc w:val="both"/>
        <w:rPr>
          <w:rFonts w:eastAsia="Times New Roman"/>
          <w:color w:val="000000"/>
          <w:szCs w:val="28"/>
        </w:rPr>
      </w:pPr>
      <w:r w:rsidRPr="00A17CEB">
        <w:rPr>
          <w:rFonts w:eastAsia="Times New Roman"/>
          <w:color w:val="000000"/>
          <w:szCs w:val="28"/>
        </w:rPr>
        <w:t>в том числе:</w:t>
      </w:r>
    </w:p>
    <w:p w:rsidR="008A44A5" w:rsidRPr="00A17CEB" w:rsidRDefault="008A44A5" w:rsidP="008A44A5">
      <w:pPr>
        <w:ind w:left="34" w:right="23" w:firstLine="392"/>
        <w:jc w:val="both"/>
        <w:rPr>
          <w:color w:val="000000"/>
          <w:szCs w:val="28"/>
        </w:rPr>
      </w:pPr>
      <w:r w:rsidRPr="00A17CEB">
        <w:rPr>
          <w:rFonts w:eastAsia="Times New Roman"/>
          <w:color w:val="000000"/>
          <w:szCs w:val="28"/>
        </w:rPr>
        <w:t xml:space="preserve">за счет средств бюджета города – </w:t>
      </w:r>
      <w:r w:rsidR="00CE0B12" w:rsidRPr="00A17CEB">
        <w:rPr>
          <w:rFonts w:eastAsia="Times New Roman"/>
          <w:color w:val="000000"/>
          <w:szCs w:val="28"/>
        </w:rPr>
        <w:t>111 397,17</w:t>
      </w:r>
      <w:r w:rsidRPr="00A17CEB">
        <w:rPr>
          <w:rFonts w:eastAsia="Times New Roman"/>
          <w:color w:val="000000"/>
          <w:szCs w:val="28"/>
        </w:rPr>
        <w:t xml:space="preserve"> тыс. руб.</w:t>
      </w:r>
      <w:r w:rsidRPr="00A17CEB">
        <w:rPr>
          <w:color w:val="000000"/>
          <w:szCs w:val="28"/>
        </w:rPr>
        <w:t>:</w:t>
      </w:r>
    </w:p>
    <w:p w:rsidR="008A44A5" w:rsidRPr="00A17CEB" w:rsidRDefault="008A44A5" w:rsidP="008A44A5">
      <w:pPr>
        <w:pStyle w:val="ConsPlusCell"/>
        <w:ind w:firstLine="392"/>
        <w:rPr>
          <w:rFonts w:ascii="Times New Roman" w:hAnsi="Times New Roman" w:cs="Times New Roman"/>
          <w:color w:val="000000"/>
          <w:sz w:val="28"/>
          <w:szCs w:val="28"/>
        </w:rPr>
      </w:pPr>
      <w:r w:rsidRPr="00A17CEB">
        <w:rPr>
          <w:rFonts w:ascii="Times New Roman" w:hAnsi="Times New Roman" w:cs="Times New Roman"/>
          <w:color w:val="000000"/>
          <w:sz w:val="28"/>
          <w:szCs w:val="28"/>
        </w:rPr>
        <w:t>2020 год – 4</w:t>
      </w:r>
      <w:r w:rsidR="00CE0B12" w:rsidRPr="00A17CEB">
        <w:rPr>
          <w:rFonts w:ascii="Times New Roman" w:hAnsi="Times New Roman" w:cs="Times New Roman"/>
          <w:color w:val="000000"/>
          <w:sz w:val="28"/>
          <w:szCs w:val="28"/>
        </w:rPr>
        <w:t>4 567,53</w:t>
      </w:r>
      <w:r w:rsidRPr="00A17CEB">
        <w:rPr>
          <w:rFonts w:ascii="Times New Roman" w:hAnsi="Times New Roman" w:cs="Times New Roman"/>
          <w:color w:val="000000"/>
          <w:sz w:val="28"/>
          <w:szCs w:val="28"/>
        </w:rPr>
        <w:t xml:space="preserve"> тыс. рублей;</w:t>
      </w:r>
    </w:p>
    <w:p w:rsidR="008A44A5" w:rsidRPr="00A17CEB" w:rsidRDefault="008A44A5" w:rsidP="008A44A5">
      <w:pPr>
        <w:pStyle w:val="ConsPlusCell"/>
        <w:ind w:firstLine="392"/>
        <w:rPr>
          <w:rFonts w:ascii="Times New Roman" w:hAnsi="Times New Roman" w:cs="Times New Roman"/>
          <w:color w:val="000000"/>
          <w:sz w:val="28"/>
          <w:szCs w:val="28"/>
        </w:rPr>
      </w:pPr>
      <w:r w:rsidRPr="00A17CEB">
        <w:rPr>
          <w:rFonts w:ascii="Times New Roman" w:hAnsi="Times New Roman" w:cs="Times New Roman"/>
          <w:color w:val="000000"/>
          <w:sz w:val="28"/>
          <w:szCs w:val="28"/>
        </w:rPr>
        <w:t>2021 год – 35 817,24 тыс. рублей;</w:t>
      </w:r>
    </w:p>
    <w:p w:rsidR="008A44A5" w:rsidRPr="00A17CEB" w:rsidRDefault="008A44A5" w:rsidP="008A44A5">
      <w:pPr>
        <w:pStyle w:val="ConsPlusCell"/>
        <w:ind w:firstLine="392"/>
        <w:rPr>
          <w:rFonts w:ascii="Times New Roman" w:hAnsi="Times New Roman" w:cs="Times New Roman"/>
          <w:color w:val="000000"/>
          <w:sz w:val="28"/>
          <w:szCs w:val="28"/>
        </w:rPr>
      </w:pPr>
      <w:r w:rsidRPr="00A17CEB">
        <w:rPr>
          <w:rFonts w:ascii="Times New Roman" w:hAnsi="Times New Roman" w:cs="Times New Roman"/>
          <w:color w:val="000000"/>
          <w:sz w:val="28"/>
          <w:szCs w:val="28"/>
        </w:rPr>
        <w:t>2022 год – 31 012,40 тыс. рублей;</w:t>
      </w:r>
    </w:p>
    <w:p w:rsidR="008A44A5" w:rsidRPr="00A17CEB" w:rsidRDefault="008A44A5" w:rsidP="008A44A5">
      <w:pPr>
        <w:ind w:left="-142" w:right="23" w:firstLine="568"/>
        <w:jc w:val="both"/>
        <w:rPr>
          <w:color w:val="000000"/>
          <w:szCs w:val="28"/>
        </w:rPr>
      </w:pPr>
      <w:r w:rsidRPr="00A17CEB">
        <w:rPr>
          <w:rFonts w:eastAsia="Times New Roman"/>
          <w:color w:val="000000"/>
          <w:szCs w:val="28"/>
        </w:rPr>
        <w:t>за счет средств краевого бюджета – 17</w:t>
      </w:r>
      <w:r w:rsidR="00CE0B12" w:rsidRPr="00A17CEB">
        <w:rPr>
          <w:rFonts w:eastAsia="Times New Roman"/>
          <w:color w:val="000000"/>
          <w:szCs w:val="28"/>
        </w:rPr>
        <w:t> 299,37</w:t>
      </w:r>
      <w:r w:rsidRPr="00A17CEB">
        <w:rPr>
          <w:rFonts w:eastAsia="Times New Roman"/>
          <w:color w:val="000000"/>
          <w:szCs w:val="28"/>
        </w:rPr>
        <w:t xml:space="preserve"> тыс. руб.</w:t>
      </w:r>
      <w:r w:rsidRPr="00A17CEB">
        <w:rPr>
          <w:color w:val="000000"/>
          <w:szCs w:val="28"/>
        </w:rPr>
        <w:t>:</w:t>
      </w:r>
    </w:p>
    <w:p w:rsidR="008A44A5" w:rsidRPr="00A17CEB" w:rsidRDefault="008A44A5" w:rsidP="008A44A5">
      <w:pPr>
        <w:pStyle w:val="ConsPlusCell"/>
        <w:ind w:firstLine="392"/>
        <w:rPr>
          <w:rFonts w:ascii="Times New Roman" w:hAnsi="Times New Roman" w:cs="Times New Roman"/>
          <w:color w:val="000000"/>
          <w:sz w:val="28"/>
          <w:szCs w:val="28"/>
        </w:rPr>
      </w:pPr>
      <w:r w:rsidRPr="00A17CEB">
        <w:rPr>
          <w:rFonts w:ascii="Times New Roman" w:hAnsi="Times New Roman" w:cs="Times New Roman"/>
          <w:color w:val="000000"/>
          <w:sz w:val="28"/>
          <w:szCs w:val="28"/>
        </w:rPr>
        <w:t>2020 год – 10</w:t>
      </w:r>
      <w:r w:rsidR="00CE0B12" w:rsidRPr="00A17CEB">
        <w:rPr>
          <w:rFonts w:ascii="Times New Roman" w:hAnsi="Times New Roman" w:cs="Times New Roman"/>
          <w:color w:val="000000"/>
          <w:sz w:val="28"/>
          <w:szCs w:val="28"/>
        </w:rPr>
        <w:t> 697,37</w:t>
      </w:r>
      <w:r w:rsidRPr="00A17CEB">
        <w:rPr>
          <w:rFonts w:ascii="Times New Roman" w:hAnsi="Times New Roman" w:cs="Times New Roman"/>
          <w:color w:val="000000"/>
          <w:sz w:val="28"/>
          <w:szCs w:val="28"/>
        </w:rPr>
        <w:t xml:space="preserve"> тыс. рублей;</w:t>
      </w:r>
    </w:p>
    <w:p w:rsidR="008A44A5" w:rsidRPr="00A17CEB" w:rsidRDefault="008A44A5" w:rsidP="008A44A5">
      <w:pPr>
        <w:pStyle w:val="ConsPlusCell"/>
        <w:ind w:firstLine="392"/>
        <w:rPr>
          <w:rFonts w:ascii="Times New Roman" w:hAnsi="Times New Roman" w:cs="Times New Roman"/>
          <w:color w:val="000000"/>
          <w:sz w:val="28"/>
          <w:szCs w:val="28"/>
        </w:rPr>
      </w:pPr>
      <w:r w:rsidRPr="00A17CEB">
        <w:rPr>
          <w:rFonts w:ascii="Times New Roman" w:hAnsi="Times New Roman" w:cs="Times New Roman"/>
          <w:color w:val="000000"/>
          <w:sz w:val="28"/>
          <w:szCs w:val="28"/>
        </w:rPr>
        <w:t>2021 год –   3 301,00 тыс. рублей;</w:t>
      </w:r>
    </w:p>
    <w:p w:rsidR="00867D14" w:rsidRPr="00A17CEB" w:rsidRDefault="008A44A5" w:rsidP="008A44A5">
      <w:pPr>
        <w:pStyle w:val="ConsPlusCell"/>
        <w:ind w:firstLine="392"/>
        <w:rPr>
          <w:rFonts w:ascii="Times New Roman" w:hAnsi="Times New Roman" w:cs="Times New Roman"/>
          <w:color w:val="000000"/>
          <w:sz w:val="28"/>
          <w:szCs w:val="28"/>
        </w:rPr>
      </w:pPr>
      <w:r w:rsidRPr="00A17CEB">
        <w:rPr>
          <w:rFonts w:ascii="Times New Roman" w:hAnsi="Times New Roman" w:cs="Times New Roman"/>
          <w:color w:val="000000"/>
          <w:sz w:val="28"/>
          <w:szCs w:val="28"/>
        </w:rPr>
        <w:t>2022 год –   3 301,00 тыс. рублей</w:t>
      </w:r>
      <w:r w:rsidR="00867D14" w:rsidRPr="00A17CEB">
        <w:rPr>
          <w:rFonts w:ascii="Times New Roman" w:hAnsi="Times New Roman" w:cs="Times New Roman"/>
          <w:color w:val="000000"/>
          <w:sz w:val="28"/>
          <w:szCs w:val="28"/>
        </w:rPr>
        <w:t>.</w:t>
      </w:r>
    </w:p>
    <w:p w:rsidR="009C5465" w:rsidRPr="00A17CEB" w:rsidRDefault="009C5465" w:rsidP="00E52163">
      <w:pPr>
        <w:pStyle w:val="ConsPlusCell"/>
        <w:ind w:firstLine="392"/>
        <w:jc w:val="both"/>
        <w:rPr>
          <w:rFonts w:ascii="Times New Roman" w:hAnsi="Times New Roman" w:cs="Times New Roman"/>
          <w:color w:val="000000"/>
          <w:sz w:val="28"/>
          <w:szCs w:val="28"/>
        </w:rPr>
      </w:pPr>
      <w:r w:rsidRPr="00A17CEB">
        <w:rPr>
          <w:rFonts w:ascii="Times New Roman" w:hAnsi="Times New Roman" w:cs="Times New Roman"/>
          <w:color w:val="000000"/>
          <w:sz w:val="28"/>
          <w:szCs w:val="28"/>
        </w:rPr>
        <w:t>Информация о распределении планируемых расходов по подпрограммам и мероприятиям программы приведена в Приложении</w:t>
      </w:r>
      <w:r w:rsidR="00E52163" w:rsidRPr="00A17CEB">
        <w:rPr>
          <w:rFonts w:ascii="Times New Roman" w:hAnsi="Times New Roman" w:cs="Times New Roman"/>
          <w:color w:val="000000"/>
          <w:sz w:val="28"/>
          <w:szCs w:val="28"/>
        </w:rPr>
        <w:t xml:space="preserve"> </w:t>
      </w:r>
      <w:r w:rsidR="005028C8" w:rsidRPr="00A17CEB">
        <w:rPr>
          <w:rFonts w:ascii="Times New Roman" w:hAnsi="Times New Roman" w:cs="Times New Roman"/>
          <w:color w:val="000000"/>
          <w:sz w:val="28"/>
          <w:szCs w:val="28"/>
        </w:rPr>
        <w:t>3</w:t>
      </w:r>
      <w:r w:rsidRPr="00A17CEB">
        <w:rPr>
          <w:rFonts w:ascii="Times New Roman" w:hAnsi="Times New Roman" w:cs="Times New Roman"/>
          <w:color w:val="000000"/>
          <w:sz w:val="28"/>
          <w:szCs w:val="28"/>
        </w:rPr>
        <w:t xml:space="preserve"> к </w:t>
      </w:r>
      <w:r w:rsidR="00E52163" w:rsidRPr="00A17CEB">
        <w:rPr>
          <w:rFonts w:ascii="Times New Roman" w:hAnsi="Times New Roman" w:cs="Times New Roman"/>
          <w:color w:val="000000"/>
          <w:sz w:val="28"/>
          <w:szCs w:val="28"/>
        </w:rPr>
        <w:t xml:space="preserve">муниципальной </w:t>
      </w:r>
      <w:r w:rsidRPr="00A17CEB">
        <w:rPr>
          <w:rFonts w:ascii="Times New Roman" w:hAnsi="Times New Roman" w:cs="Times New Roman"/>
          <w:color w:val="000000"/>
          <w:sz w:val="28"/>
          <w:szCs w:val="28"/>
        </w:rPr>
        <w:t>программе.</w:t>
      </w:r>
    </w:p>
    <w:p w:rsidR="009C5465" w:rsidRPr="00A17CEB" w:rsidRDefault="00DA1B65" w:rsidP="00E52163">
      <w:pPr>
        <w:pStyle w:val="ConsPlusCell"/>
        <w:ind w:firstLine="392"/>
        <w:jc w:val="both"/>
        <w:rPr>
          <w:rFonts w:ascii="Times New Roman" w:hAnsi="Times New Roman" w:cs="Times New Roman"/>
          <w:color w:val="000000"/>
          <w:sz w:val="28"/>
          <w:szCs w:val="28"/>
        </w:rPr>
      </w:pPr>
      <w:r w:rsidRPr="00A17CEB">
        <w:rPr>
          <w:rFonts w:ascii="Times New Roman" w:hAnsi="Times New Roman" w:cs="Times New Roman"/>
          <w:color w:val="000000"/>
          <w:sz w:val="28"/>
          <w:szCs w:val="28"/>
        </w:rPr>
        <w:t xml:space="preserve">Информация о распределении планируемых объемов финансирования муниципальной программы по источникам финансирования приведена в Приложении </w:t>
      </w:r>
      <w:r w:rsidR="00763576" w:rsidRPr="00A17CEB">
        <w:rPr>
          <w:rFonts w:ascii="Times New Roman" w:hAnsi="Times New Roman" w:cs="Times New Roman"/>
          <w:color w:val="000000"/>
          <w:sz w:val="28"/>
          <w:szCs w:val="28"/>
        </w:rPr>
        <w:t>4</w:t>
      </w:r>
      <w:r w:rsidRPr="00A17CEB">
        <w:rPr>
          <w:rFonts w:ascii="Times New Roman" w:hAnsi="Times New Roman" w:cs="Times New Roman"/>
          <w:color w:val="000000"/>
          <w:sz w:val="28"/>
          <w:szCs w:val="28"/>
        </w:rPr>
        <w:t xml:space="preserve"> к </w:t>
      </w:r>
      <w:r w:rsidR="00E52163" w:rsidRPr="00A17CEB">
        <w:rPr>
          <w:rFonts w:ascii="Times New Roman" w:hAnsi="Times New Roman" w:cs="Times New Roman"/>
          <w:color w:val="000000"/>
          <w:sz w:val="28"/>
          <w:szCs w:val="28"/>
        </w:rPr>
        <w:t xml:space="preserve">муниципальной </w:t>
      </w:r>
      <w:r w:rsidRPr="00A17CEB">
        <w:rPr>
          <w:rFonts w:ascii="Times New Roman" w:hAnsi="Times New Roman" w:cs="Times New Roman"/>
          <w:color w:val="000000"/>
          <w:sz w:val="28"/>
          <w:szCs w:val="28"/>
        </w:rPr>
        <w:t>программе.</w:t>
      </w:r>
    </w:p>
    <w:p w:rsidR="00235728" w:rsidRPr="00A17CEB" w:rsidRDefault="00235728" w:rsidP="00794467">
      <w:pPr>
        <w:overflowPunct w:val="0"/>
        <w:autoSpaceDE w:val="0"/>
        <w:autoSpaceDN w:val="0"/>
        <w:adjustRightInd w:val="0"/>
        <w:jc w:val="both"/>
        <w:textAlignment w:val="baseline"/>
        <w:rPr>
          <w:color w:val="000000"/>
          <w:szCs w:val="28"/>
        </w:rPr>
      </w:pPr>
    </w:p>
    <w:p w:rsidR="00235728" w:rsidRPr="00A17CEB" w:rsidRDefault="009273BB" w:rsidP="00867D14">
      <w:pPr>
        <w:overflowPunct w:val="0"/>
        <w:autoSpaceDE w:val="0"/>
        <w:autoSpaceDN w:val="0"/>
        <w:adjustRightInd w:val="0"/>
        <w:ind w:left="-142"/>
        <w:jc w:val="both"/>
        <w:textAlignment w:val="baseline"/>
        <w:rPr>
          <w:color w:val="000000"/>
          <w:szCs w:val="28"/>
        </w:rPr>
      </w:pPr>
      <w:r w:rsidRPr="00A17CEB">
        <w:rPr>
          <w:color w:val="000000"/>
          <w:szCs w:val="28"/>
        </w:rPr>
        <w:t>И.о. д</w:t>
      </w:r>
      <w:r w:rsidR="00A16FDD" w:rsidRPr="00A17CEB">
        <w:rPr>
          <w:color w:val="000000"/>
          <w:szCs w:val="28"/>
        </w:rPr>
        <w:t>иректор</w:t>
      </w:r>
      <w:r w:rsidRPr="00A17CEB">
        <w:rPr>
          <w:color w:val="000000"/>
          <w:szCs w:val="28"/>
        </w:rPr>
        <w:t>а</w:t>
      </w:r>
      <w:r w:rsidR="00A16FDD" w:rsidRPr="00A17CEB">
        <w:rPr>
          <w:color w:val="000000"/>
          <w:szCs w:val="28"/>
        </w:rPr>
        <w:t xml:space="preserve"> МКУ</w:t>
      </w:r>
    </w:p>
    <w:p w:rsidR="00A16FDD" w:rsidRPr="00A17CEB" w:rsidRDefault="00A16FDD" w:rsidP="00867D14">
      <w:pPr>
        <w:overflowPunct w:val="0"/>
        <w:autoSpaceDE w:val="0"/>
        <w:autoSpaceDN w:val="0"/>
        <w:adjustRightInd w:val="0"/>
        <w:ind w:left="-142"/>
        <w:jc w:val="both"/>
        <w:textAlignment w:val="baseline"/>
        <w:rPr>
          <w:szCs w:val="28"/>
        </w:rPr>
      </w:pPr>
      <w:r w:rsidRPr="00A17CEB">
        <w:rPr>
          <w:color w:val="000000"/>
          <w:szCs w:val="28"/>
        </w:rPr>
        <w:t>«Управление городского хозяйства»</w:t>
      </w:r>
      <w:r w:rsidRPr="00A17CEB">
        <w:rPr>
          <w:color w:val="000000"/>
          <w:szCs w:val="28"/>
        </w:rPr>
        <w:tab/>
      </w:r>
      <w:r w:rsidRPr="00A17CEB">
        <w:rPr>
          <w:szCs w:val="28"/>
        </w:rPr>
        <w:tab/>
      </w:r>
      <w:r w:rsidR="00A536D8" w:rsidRPr="00A17CEB">
        <w:rPr>
          <w:szCs w:val="28"/>
        </w:rPr>
        <w:t xml:space="preserve">        </w:t>
      </w:r>
      <w:r w:rsidR="0010014B" w:rsidRPr="00A17CEB">
        <w:rPr>
          <w:szCs w:val="28"/>
        </w:rPr>
        <w:t xml:space="preserve">  </w:t>
      </w:r>
      <w:r w:rsidR="00FC06F0" w:rsidRPr="00A17CEB">
        <w:rPr>
          <w:szCs w:val="28"/>
        </w:rPr>
        <w:t xml:space="preserve">          </w:t>
      </w:r>
      <w:r w:rsidR="00867D14" w:rsidRPr="00A17CEB">
        <w:rPr>
          <w:szCs w:val="28"/>
        </w:rPr>
        <w:t xml:space="preserve">             </w:t>
      </w:r>
      <w:r w:rsidR="0010014B" w:rsidRPr="00A17CEB">
        <w:rPr>
          <w:szCs w:val="28"/>
        </w:rPr>
        <w:t xml:space="preserve"> </w:t>
      </w:r>
      <w:r w:rsidR="009273BB" w:rsidRPr="00A17CEB">
        <w:rPr>
          <w:szCs w:val="28"/>
        </w:rPr>
        <w:t>В.Н. Кащеев</w:t>
      </w:r>
    </w:p>
    <w:p w:rsidR="00FF4350" w:rsidRPr="00A17CEB" w:rsidRDefault="00FF4350" w:rsidP="00FF4350">
      <w:pPr>
        <w:widowControl/>
        <w:suppressAutoHyphens w:val="0"/>
        <w:rPr>
          <w:rFonts w:eastAsia="Times New Roman"/>
          <w:color w:val="000000"/>
          <w:kern w:val="0"/>
          <w:szCs w:val="28"/>
        </w:rPr>
        <w:sectPr w:rsidR="00FF4350" w:rsidRPr="00A17CEB" w:rsidSect="00E924F5">
          <w:headerReference w:type="default" r:id="rId8"/>
          <w:headerReference w:type="first" r:id="rId9"/>
          <w:footnotePr>
            <w:pos w:val="beneathText"/>
          </w:footnotePr>
          <w:pgSz w:w="11905" w:h="16837"/>
          <w:pgMar w:top="1077" w:right="851" w:bottom="794" w:left="1701" w:header="397" w:footer="284" w:gutter="0"/>
          <w:cols w:space="720"/>
          <w:titlePg/>
          <w:docGrid w:linePitch="381"/>
        </w:sectPr>
      </w:pPr>
    </w:p>
    <w:tbl>
      <w:tblPr>
        <w:tblW w:w="15735" w:type="dxa"/>
        <w:tblInd w:w="-459" w:type="dxa"/>
        <w:tblLayout w:type="fixed"/>
        <w:tblLook w:val="04A0" w:firstRow="1" w:lastRow="0" w:firstColumn="1" w:lastColumn="0" w:noHBand="0" w:noVBand="1"/>
      </w:tblPr>
      <w:tblGrid>
        <w:gridCol w:w="549"/>
        <w:gridCol w:w="7"/>
        <w:gridCol w:w="1127"/>
        <w:gridCol w:w="2003"/>
        <w:gridCol w:w="567"/>
        <w:gridCol w:w="567"/>
        <w:gridCol w:w="1417"/>
        <w:gridCol w:w="1560"/>
        <w:gridCol w:w="708"/>
        <w:gridCol w:w="851"/>
        <w:gridCol w:w="798"/>
        <w:gridCol w:w="52"/>
        <w:gridCol w:w="851"/>
        <w:gridCol w:w="850"/>
        <w:gridCol w:w="915"/>
        <w:gridCol w:w="6"/>
        <w:gridCol w:w="24"/>
        <w:gridCol w:w="30"/>
        <w:gridCol w:w="30"/>
        <w:gridCol w:w="30"/>
        <w:gridCol w:w="808"/>
        <w:gridCol w:w="992"/>
        <w:gridCol w:w="993"/>
      </w:tblGrid>
      <w:tr w:rsidR="002F5503" w:rsidRPr="00A17CEB" w:rsidTr="002E20BC">
        <w:trPr>
          <w:gridBefore w:val="1"/>
          <w:wBefore w:w="549" w:type="dxa"/>
          <w:trHeight w:val="375"/>
        </w:trPr>
        <w:tc>
          <w:tcPr>
            <w:tcW w:w="9605" w:type="dxa"/>
            <w:gridSpan w:val="10"/>
            <w:tcBorders>
              <w:top w:val="nil"/>
              <w:left w:val="nil"/>
              <w:bottom w:val="nil"/>
              <w:right w:val="nil"/>
            </w:tcBorders>
            <w:shd w:val="clear" w:color="auto" w:fill="auto"/>
            <w:noWrap/>
            <w:vAlign w:val="bottom"/>
          </w:tcPr>
          <w:p w:rsidR="002F5503" w:rsidRPr="00A17CEB" w:rsidRDefault="002F5503" w:rsidP="00FF4350">
            <w:pPr>
              <w:widowControl/>
              <w:suppressAutoHyphens w:val="0"/>
              <w:rPr>
                <w:rFonts w:eastAsia="Times New Roman"/>
                <w:color w:val="000000"/>
                <w:kern w:val="0"/>
                <w:sz w:val="24"/>
              </w:rPr>
            </w:pPr>
          </w:p>
        </w:tc>
        <w:tc>
          <w:tcPr>
            <w:tcW w:w="903" w:type="dxa"/>
            <w:gridSpan w:val="2"/>
            <w:tcBorders>
              <w:top w:val="nil"/>
              <w:left w:val="nil"/>
              <w:bottom w:val="nil"/>
              <w:right w:val="nil"/>
            </w:tcBorders>
          </w:tcPr>
          <w:p w:rsidR="002F5503" w:rsidRPr="00A17CEB" w:rsidRDefault="002F5503" w:rsidP="005332E0">
            <w:pPr>
              <w:widowControl/>
              <w:suppressAutoHyphens w:val="0"/>
              <w:ind w:left="-108" w:right="-2"/>
              <w:rPr>
                <w:rFonts w:eastAsia="Times New Roman"/>
                <w:color w:val="000000"/>
                <w:kern w:val="0"/>
                <w:szCs w:val="28"/>
              </w:rPr>
            </w:pPr>
          </w:p>
        </w:tc>
        <w:tc>
          <w:tcPr>
            <w:tcW w:w="4678" w:type="dxa"/>
            <w:gridSpan w:val="10"/>
            <w:tcBorders>
              <w:top w:val="nil"/>
              <w:left w:val="nil"/>
              <w:bottom w:val="nil"/>
              <w:right w:val="nil"/>
            </w:tcBorders>
            <w:shd w:val="clear" w:color="auto" w:fill="auto"/>
            <w:noWrap/>
            <w:vAlign w:val="bottom"/>
          </w:tcPr>
          <w:p w:rsidR="002F5503" w:rsidRPr="00A17CEB" w:rsidRDefault="002F5503" w:rsidP="006863CF">
            <w:pPr>
              <w:widowControl/>
              <w:suppressAutoHyphens w:val="0"/>
              <w:ind w:left="-108" w:right="-2"/>
              <w:rPr>
                <w:rFonts w:eastAsia="Times New Roman"/>
                <w:color w:val="000000"/>
                <w:kern w:val="0"/>
                <w:szCs w:val="28"/>
              </w:rPr>
            </w:pPr>
            <w:r w:rsidRPr="00A17CEB">
              <w:rPr>
                <w:rFonts w:eastAsia="Times New Roman"/>
                <w:color w:val="000000"/>
                <w:kern w:val="0"/>
                <w:szCs w:val="28"/>
              </w:rPr>
              <w:t>Приложение  1</w:t>
            </w:r>
          </w:p>
          <w:p w:rsidR="002F5503" w:rsidRPr="00A17CEB" w:rsidRDefault="002F5503" w:rsidP="006863CF">
            <w:pPr>
              <w:widowControl/>
              <w:suppressAutoHyphens w:val="0"/>
              <w:ind w:left="-108"/>
              <w:rPr>
                <w:rFonts w:eastAsia="Times New Roman"/>
                <w:color w:val="000000"/>
                <w:kern w:val="0"/>
                <w:sz w:val="24"/>
              </w:rPr>
            </w:pPr>
            <w:r w:rsidRPr="00A17CEB">
              <w:rPr>
                <w:rFonts w:eastAsia="Times New Roman"/>
                <w:color w:val="000000"/>
                <w:kern w:val="0"/>
                <w:szCs w:val="28"/>
              </w:rPr>
              <w:t>к муниципальной программе «Реформирование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p w:rsidR="002F5503" w:rsidRPr="00A17CEB" w:rsidRDefault="002F5503" w:rsidP="00831B09">
            <w:pPr>
              <w:widowControl/>
              <w:suppressAutoHyphens w:val="0"/>
              <w:ind w:right="-249"/>
              <w:rPr>
                <w:rFonts w:eastAsia="Times New Roman"/>
                <w:color w:val="000000"/>
                <w:kern w:val="0"/>
                <w:sz w:val="24"/>
              </w:rPr>
            </w:pPr>
          </w:p>
          <w:p w:rsidR="002F5503" w:rsidRPr="00A17CEB" w:rsidRDefault="002F5503" w:rsidP="00831B09">
            <w:pPr>
              <w:widowControl/>
              <w:suppressAutoHyphens w:val="0"/>
              <w:ind w:right="-249"/>
              <w:rPr>
                <w:rFonts w:eastAsia="Times New Roman"/>
                <w:color w:val="000000"/>
                <w:kern w:val="0"/>
                <w:sz w:val="24"/>
              </w:rPr>
            </w:pPr>
          </w:p>
        </w:tc>
      </w:tr>
      <w:tr w:rsidR="002F5503" w:rsidRPr="00A17CEB" w:rsidTr="002E20BC">
        <w:trPr>
          <w:gridBefore w:val="1"/>
          <w:wBefore w:w="549" w:type="dxa"/>
          <w:trHeight w:val="375"/>
        </w:trPr>
        <w:tc>
          <w:tcPr>
            <w:tcW w:w="1134" w:type="dxa"/>
            <w:gridSpan w:val="2"/>
            <w:tcBorders>
              <w:top w:val="nil"/>
              <w:left w:val="nil"/>
              <w:bottom w:val="nil"/>
              <w:right w:val="nil"/>
            </w:tcBorders>
          </w:tcPr>
          <w:p w:rsidR="002F5503" w:rsidRPr="00A17CEB" w:rsidRDefault="002F5503" w:rsidP="007A04CD">
            <w:pPr>
              <w:widowControl/>
              <w:suppressAutoHyphens w:val="0"/>
              <w:jc w:val="center"/>
              <w:rPr>
                <w:rFonts w:eastAsia="Times New Roman"/>
                <w:color w:val="000000"/>
                <w:kern w:val="0"/>
                <w:szCs w:val="28"/>
              </w:rPr>
            </w:pPr>
          </w:p>
        </w:tc>
        <w:tc>
          <w:tcPr>
            <w:tcW w:w="14052" w:type="dxa"/>
            <w:gridSpan w:val="20"/>
            <w:tcBorders>
              <w:top w:val="nil"/>
              <w:left w:val="nil"/>
              <w:bottom w:val="nil"/>
              <w:right w:val="nil"/>
            </w:tcBorders>
            <w:shd w:val="clear" w:color="auto" w:fill="auto"/>
            <w:noWrap/>
            <w:vAlign w:val="center"/>
          </w:tcPr>
          <w:p w:rsidR="002F5503" w:rsidRPr="00A17CEB" w:rsidRDefault="002F5503" w:rsidP="007A04CD">
            <w:pPr>
              <w:widowControl/>
              <w:suppressAutoHyphens w:val="0"/>
              <w:jc w:val="center"/>
              <w:rPr>
                <w:rFonts w:eastAsia="Times New Roman"/>
                <w:color w:val="000000"/>
                <w:kern w:val="0"/>
                <w:szCs w:val="28"/>
              </w:rPr>
            </w:pPr>
            <w:r w:rsidRPr="00A17CEB">
              <w:rPr>
                <w:rFonts w:eastAsia="Times New Roman"/>
                <w:color w:val="000000"/>
                <w:kern w:val="0"/>
                <w:szCs w:val="28"/>
              </w:rPr>
              <w:t>СВЕДЕНИЯ</w:t>
            </w:r>
          </w:p>
          <w:p w:rsidR="002F5503" w:rsidRPr="00A17CEB" w:rsidRDefault="002F5503" w:rsidP="007A04CD">
            <w:pPr>
              <w:widowControl/>
              <w:suppressAutoHyphens w:val="0"/>
              <w:jc w:val="center"/>
              <w:rPr>
                <w:rFonts w:eastAsia="Times New Roman"/>
                <w:color w:val="000000"/>
                <w:kern w:val="0"/>
                <w:szCs w:val="28"/>
              </w:rPr>
            </w:pPr>
            <w:r w:rsidRPr="00A17CEB">
              <w:rPr>
                <w:rFonts w:eastAsia="Times New Roman"/>
                <w:color w:val="000000"/>
                <w:kern w:val="0"/>
                <w:szCs w:val="28"/>
              </w:rPr>
              <w:t>о целевых индикаторах и показателях результативности муниципальной программы, подпрограмм муниципальной программы, отдельных мероприятий и их значениях</w:t>
            </w:r>
          </w:p>
          <w:p w:rsidR="007307FB" w:rsidRPr="00A17CEB" w:rsidRDefault="007307FB" w:rsidP="007307FB">
            <w:pPr>
              <w:overflowPunct w:val="0"/>
              <w:autoSpaceDE w:val="0"/>
              <w:autoSpaceDN w:val="0"/>
              <w:adjustRightInd w:val="0"/>
              <w:jc w:val="center"/>
              <w:textAlignment w:val="baseline"/>
              <w:rPr>
                <w:color w:val="000000"/>
                <w:sz w:val="24"/>
              </w:rPr>
            </w:pPr>
            <w:r w:rsidRPr="00A17CEB">
              <w:rPr>
                <w:color w:val="000000"/>
                <w:sz w:val="24"/>
              </w:rPr>
              <w:t>(в редакции постановления Администрации города Минусинска от 13.03.2020 № АГ-353-п</w:t>
            </w:r>
            <w:r w:rsidR="00777561" w:rsidRPr="00A17CEB">
              <w:rPr>
                <w:color w:val="000000"/>
                <w:sz w:val="24"/>
              </w:rPr>
              <w:t>, от 30.12.2020 № АГ-2490-п</w:t>
            </w:r>
            <w:r w:rsidRPr="00A17CEB">
              <w:rPr>
                <w:color w:val="000000"/>
                <w:sz w:val="24"/>
              </w:rPr>
              <w:t>)</w:t>
            </w:r>
          </w:p>
          <w:p w:rsidR="002F5503" w:rsidRPr="00A17CEB" w:rsidRDefault="002F5503" w:rsidP="007A04CD">
            <w:pPr>
              <w:widowControl/>
              <w:suppressAutoHyphens w:val="0"/>
              <w:jc w:val="center"/>
              <w:rPr>
                <w:rFonts w:eastAsia="Times New Roman"/>
                <w:color w:val="000000"/>
                <w:kern w:val="0"/>
                <w:sz w:val="24"/>
              </w:rPr>
            </w:pPr>
          </w:p>
        </w:tc>
      </w:tr>
      <w:tr w:rsidR="00C06018" w:rsidRPr="00A17CEB" w:rsidTr="00FD7DAC">
        <w:trPr>
          <w:trHeight w:val="1427"/>
        </w:trPr>
        <w:tc>
          <w:tcPr>
            <w:tcW w:w="5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06018" w:rsidRPr="00A17CEB" w:rsidRDefault="00C06018" w:rsidP="008A099E">
            <w:pPr>
              <w:widowControl/>
              <w:suppressAutoHyphens w:val="0"/>
              <w:jc w:val="center"/>
              <w:rPr>
                <w:rFonts w:eastAsia="Times New Roman"/>
                <w:kern w:val="0"/>
                <w:sz w:val="20"/>
                <w:szCs w:val="20"/>
              </w:rPr>
            </w:pPr>
            <w:r w:rsidRPr="00A17CEB">
              <w:rPr>
                <w:rFonts w:eastAsia="Times New Roman"/>
                <w:kern w:val="0"/>
                <w:sz w:val="20"/>
                <w:szCs w:val="20"/>
              </w:rPr>
              <w:br/>
              <w:t>п/п</w:t>
            </w:r>
          </w:p>
        </w:tc>
        <w:tc>
          <w:tcPr>
            <w:tcW w:w="313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06018" w:rsidRPr="00A17CEB" w:rsidRDefault="00C06018" w:rsidP="008A099E">
            <w:pPr>
              <w:widowControl/>
              <w:suppressAutoHyphens w:val="0"/>
              <w:jc w:val="center"/>
              <w:rPr>
                <w:rFonts w:eastAsia="Times New Roman"/>
                <w:kern w:val="0"/>
                <w:sz w:val="20"/>
                <w:szCs w:val="20"/>
              </w:rPr>
            </w:pPr>
            <w:r w:rsidRPr="00A17CEB">
              <w:rPr>
                <w:rFonts w:eastAsia="Times New Roman"/>
                <w:kern w:val="0"/>
                <w:sz w:val="20"/>
                <w:szCs w:val="20"/>
              </w:rPr>
              <w:t xml:space="preserve">Наименование целевого индикатора, показателя результативности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06018" w:rsidRPr="00A17CEB" w:rsidRDefault="00C06018" w:rsidP="009C4C36">
            <w:pPr>
              <w:widowControl/>
              <w:suppressAutoHyphens w:val="0"/>
              <w:ind w:left="-108"/>
              <w:jc w:val="center"/>
              <w:rPr>
                <w:rFonts w:eastAsia="Times New Roman"/>
                <w:kern w:val="0"/>
                <w:sz w:val="20"/>
                <w:szCs w:val="20"/>
              </w:rPr>
            </w:pPr>
            <w:r w:rsidRPr="00A17CEB">
              <w:rPr>
                <w:rFonts w:eastAsia="Times New Roman"/>
                <w:kern w:val="0"/>
                <w:sz w:val="20"/>
                <w:szCs w:val="20"/>
              </w:rPr>
              <w:t>Ед. изм.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06018" w:rsidRPr="00A17CEB" w:rsidRDefault="00C06018" w:rsidP="009C4C36">
            <w:pPr>
              <w:widowControl/>
              <w:suppressAutoHyphens w:val="0"/>
              <w:ind w:left="-108" w:right="-108"/>
              <w:jc w:val="center"/>
              <w:rPr>
                <w:rFonts w:eastAsia="Times New Roman"/>
                <w:kern w:val="0"/>
                <w:sz w:val="20"/>
                <w:szCs w:val="20"/>
              </w:rPr>
            </w:pPr>
            <w:r w:rsidRPr="00A17CEB">
              <w:rPr>
                <w:rFonts w:eastAsia="Times New Roman"/>
                <w:kern w:val="0"/>
                <w:sz w:val="20"/>
                <w:szCs w:val="20"/>
              </w:rPr>
              <w:t>Вес</w:t>
            </w:r>
            <w:r w:rsidRPr="00A17CEB">
              <w:rPr>
                <w:rFonts w:eastAsia="Times New Roman"/>
                <w:kern w:val="0"/>
                <w:sz w:val="20"/>
                <w:szCs w:val="20"/>
              </w:rPr>
              <w:br/>
              <w:t xml:space="preserve">показателя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C06018" w:rsidRPr="00A17CEB" w:rsidRDefault="00C06018" w:rsidP="008A099E">
            <w:pPr>
              <w:widowControl/>
              <w:suppressAutoHyphens w:val="0"/>
              <w:ind w:left="-108" w:right="-108"/>
              <w:jc w:val="center"/>
              <w:rPr>
                <w:rFonts w:eastAsia="Times New Roman"/>
                <w:kern w:val="0"/>
                <w:sz w:val="20"/>
                <w:szCs w:val="20"/>
              </w:rPr>
            </w:pPr>
            <w:r w:rsidRPr="00A17CEB">
              <w:rPr>
                <w:rFonts w:eastAsia="Times New Roman"/>
                <w:kern w:val="0"/>
                <w:sz w:val="20"/>
                <w:szCs w:val="20"/>
              </w:rPr>
              <w:t>Источник информации</w:t>
            </w:r>
          </w:p>
        </w:tc>
        <w:tc>
          <w:tcPr>
            <w:tcW w:w="1560" w:type="dxa"/>
            <w:tcBorders>
              <w:top w:val="single" w:sz="4" w:space="0" w:color="auto"/>
              <w:left w:val="nil"/>
              <w:bottom w:val="single" w:sz="4" w:space="0" w:color="auto"/>
              <w:right w:val="single" w:sz="4" w:space="0" w:color="auto"/>
            </w:tcBorders>
            <w:shd w:val="clear" w:color="auto" w:fill="auto"/>
            <w:vAlign w:val="center"/>
          </w:tcPr>
          <w:p w:rsidR="00C06018" w:rsidRPr="00A17CEB" w:rsidRDefault="00C06018" w:rsidP="009C4C36">
            <w:pPr>
              <w:widowControl/>
              <w:suppressAutoHyphens w:val="0"/>
              <w:ind w:left="-101" w:right="-108"/>
              <w:jc w:val="center"/>
              <w:rPr>
                <w:rFonts w:eastAsia="Times New Roman"/>
                <w:kern w:val="0"/>
                <w:sz w:val="20"/>
                <w:szCs w:val="20"/>
              </w:rPr>
            </w:pPr>
            <w:r w:rsidRPr="00A17CEB">
              <w:rPr>
                <w:rFonts w:eastAsia="Times New Roman"/>
                <w:kern w:val="0"/>
                <w:sz w:val="20"/>
                <w:szCs w:val="20"/>
              </w:rPr>
              <w:t>Периодичность определения значений целевых индикаторов, показателей результативности</w:t>
            </w:r>
          </w:p>
        </w:tc>
        <w:tc>
          <w:tcPr>
            <w:tcW w:w="708" w:type="dxa"/>
            <w:tcBorders>
              <w:top w:val="single" w:sz="4" w:space="0" w:color="auto"/>
              <w:left w:val="nil"/>
              <w:bottom w:val="single" w:sz="4" w:space="0" w:color="auto"/>
              <w:right w:val="single" w:sz="4" w:space="0" w:color="auto"/>
            </w:tcBorders>
            <w:shd w:val="clear" w:color="auto" w:fill="auto"/>
            <w:vAlign w:val="center"/>
          </w:tcPr>
          <w:p w:rsidR="00C06018" w:rsidRPr="00A17CEB" w:rsidRDefault="00C06018" w:rsidP="008A099E">
            <w:pPr>
              <w:ind w:left="-108" w:right="-108"/>
              <w:jc w:val="center"/>
              <w:rPr>
                <w:rFonts w:eastAsia="Times New Roman"/>
                <w:kern w:val="0"/>
                <w:sz w:val="20"/>
                <w:szCs w:val="20"/>
              </w:rPr>
            </w:pPr>
            <w:r w:rsidRPr="00A17CEB">
              <w:rPr>
                <w:rFonts w:eastAsia="Times New Roman"/>
                <w:kern w:val="0"/>
                <w:sz w:val="20"/>
                <w:szCs w:val="20"/>
              </w:rPr>
              <w:t>2014 год</w:t>
            </w:r>
          </w:p>
        </w:tc>
        <w:tc>
          <w:tcPr>
            <w:tcW w:w="851" w:type="dxa"/>
            <w:tcBorders>
              <w:top w:val="single" w:sz="4" w:space="0" w:color="auto"/>
              <w:left w:val="nil"/>
              <w:bottom w:val="single" w:sz="4" w:space="0" w:color="auto"/>
              <w:right w:val="single" w:sz="4" w:space="0" w:color="auto"/>
            </w:tcBorders>
            <w:shd w:val="clear" w:color="auto" w:fill="auto"/>
            <w:vAlign w:val="center"/>
          </w:tcPr>
          <w:p w:rsidR="00C06018" w:rsidRPr="00A17CEB" w:rsidRDefault="00C06018" w:rsidP="008A099E">
            <w:pPr>
              <w:jc w:val="center"/>
              <w:rPr>
                <w:rFonts w:eastAsia="Times New Roman"/>
                <w:kern w:val="0"/>
                <w:sz w:val="20"/>
                <w:szCs w:val="20"/>
              </w:rPr>
            </w:pPr>
            <w:r w:rsidRPr="00A17CEB">
              <w:rPr>
                <w:rFonts w:eastAsia="Times New Roman"/>
                <w:kern w:val="0"/>
                <w:sz w:val="20"/>
                <w:szCs w:val="20"/>
              </w:rPr>
              <w:t>2015 год</w:t>
            </w:r>
          </w:p>
        </w:tc>
        <w:tc>
          <w:tcPr>
            <w:tcW w:w="850" w:type="dxa"/>
            <w:gridSpan w:val="2"/>
            <w:tcBorders>
              <w:top w:val="single" w:sz="4" w:space="0" w:color="auto"/>
              <w:left w:val="nil"/>
              <w:bottom w:val="single" w:sz="4" w:space="0" w:color="auto"/>
              <w:right w:val="single" w:sz="4" w:space="0" w:color="auto"/>
            </w:tcBorders>
            <w:shd w:val="clear" w:color="auto" w:fill="auto"/>
            <w:vAlign w:val="center"/>
          </w:tcPr>
          <w:p w:rsidR="00C06018" w:rsidRPr="00A17CEB" w:rsidRDefault="00C06018" w:rsidP="008A099E">
            <w:pPr>
              <w:jc w:val="center"/>
              <w:rPr>
                <w:rFonts w:eastAsia="Times New Roman"/>
                <w:kern w:val="0"/>
                <w:sz w:val="20"/>
                <w:szCs w:val="20"/>
              </w:rPr>
            </w:pPr>
            <w:r w:rsidRPr="00A17CEB">
              <w:rPr>
                <w:rFonts w:eastAsia="Times New Roman"/>
                <w:kern w:val="0"/>
                <w:sz w:val="20"/>
                <w:szCs w:val="20"/>
              </w:rPr>
              <w:t>2016 год</w:t>
            </w:r>
          </w:p>
        </w:tc>
        <w:tc>
          <w:tcPr>
            <w:tcW w:w="851" w:type="dxa"/>
            <w:tcBorders>
              <w:top w:val="single" w:sz="4" w:space="0" w:color="auto"/>
              <w:left w:val="nil"/>
              <w:bottom w:val="single" w:sz="4" w:space="0" w:color="auto"/>
              <w:right w:val="single" w:sz="4" w:space="0" w:color="auto"/>
            </w:tcBorders>
            <w:shd w:val="clear" w:color="auto" w:fill="auto"/>
            <w:vAlign w:val="center"/>
          </w:tcPr>
          <w:p w:rsidR="00C06018" w:rsidRPr="00A17CEB" w:rsidRDefault="00C06018" w:rsidP="008A099E">
            <w:pPr>
              <w:ind w:left="-108" w:right="-156"/>
              <w:jc w:val="center"/>
              <w:rPr>
                <w:rFonts w:eastAsia="Times New Roman"/>
                <w:kern w:val="0"/>
                <w:sz w:val="20"/>
                <w:szCs w:val="20"/>
              </w:rPr>
            </w:pPr>
            <w:r w:rsidRPr="00A17CEB">
              <w:rPr>
                <w:rFonts w:eastAsia="Times New Roman"/>
                <w:kern w:val="0"/>
                <w:sz w:val="20"/>
                <w:szCs w:val="20"/>
              </w:rPr>
              <w:t xml:space="preserve">2017 </w:t>
            </w:r>
          </w:p>
          <w:p w:rsidR="00C06018" w:rsidRPr="00A17CEB" w:rsidRDefault="00C06018" w:rsidP="00C06018">
            <w:pPr>
              <w:ind w:left="-108" w:right="-108"/>
              <w:jc w:val="center"/>
              <w:rPr>
                <w:rFonts w:eastAsia="Times New Roman"/>
                <w:kern w:val="0"/>
                <w:sz w:val="20"/>
                <w:szCs w:val="20"/>
              </w:rPr>
            </w:pPr>
            <w:r w:rsidRPr="00A17CEB">
              <w:rPr>
                <w:rFonts w:eastAsia="Times New Roman"/>
                <w:kern w:val="0"/>
                <w:sz w:val="20"/>
                <w:szCs w:val="20"/>
              </w:rPr>
              <w:t>год</w:t>
            </w:r>
          </w:p>
        </w:tc>
        <w:tc>
          <w:tcPr>
            <w:tcW w:w="850" w:type="dxa"/>
            <w:tcBorders>
              <w:top w:val="single" w:sz="4" w:space="0" w:color="auto"/>
              <w:left w:val="nil"/>
              <w:bottom w:val="single" w:sz="4" w:space="0" w:color="auto"/>
              <w:right w:val="single" w:sz="4" w:space="0" w:color="auto"/>
            </w:tcBorders>
            <w:shd w:val="clear" w:color="auto" w:fill="auto"/>
            <w:vAlign w:val="center"/>
          </w:tcPr>
          <w:p w:rsidR="00C06018" w:rsidRPr="00A17CEB" w:rsidRDefault="00C06018" w:rsidP="008A099E">
            <w:pPr>
              <w:jc w:val="center"/>
              <w:rPr>
                <w:rFonts w:eastAsia="Times New Roman"/>
                <w:kern w:val="0"/>
                <w:sz w:val="20"/>
                <w:szCs w:val="20"/>
              </w:rPr>
            </w:pPr>
            <w:r w:rsidRPr="00A17CEB">
              <w:rPr>
                <w:rFonts w:eastAsia="Times New Roman"/>
                <w:kern w:val="0"/>
                <w:sz w:val="20"/>
                <w:szCs w:val="20"/>
              </w:rPr>
              <w:t>2018 год</w:t>
            </w:r>
          </w:p>
        </w:tc>
        <w:tc>
          <w:tcPr>
            <w:tcW w:w="921" w:type="dxa"/>
            <w:gridSpan w:val="2"/>
            <w:tcBorders>
              <w:top w:val="single" w:sz="4" w:space="0" w:color="auto"/>
              <w:left w:val="nil"/>
              <w:bottom w:val="single" w:sz="4" w:space="0" w:color="auto"/>
              <w:right w:val="single" w:sz="4" w:space="0" w:color="auto"/>
            </w:tcBorders>
            <w:shd w:val="clear" w:color="auto" w:fill="auto"/>
            <w:vAlign w:val="center"/>
          </w:tcPr>
          <w:p w:rsidR="00C06018" w:rsidRPr="00A17CEB" w:rsidRDefault="00C06018" w:rsidP="008A099E">
            <w:pPr>
              <w:widowControl/>
              <w:suppressAutoHyphens w:val="0"/>
              <w:jc w:val="center"/>
              <w:rPr>
                <w:rFonts w:eastAsia="Times New Roman"/>
                <w:kern w:val="0"/>
                <w:sz w:val="20"/>
                <w:szCs w:val="20"/>
              </w:rPr>
            </w:pPr>
            <w:r w:rsidRPr="00A17CEB">
              <w:rPr>
                <w:rFonts w:eastAsia="Times New Roman"/>
                <w:kern w:val="0"/>
                <w:sz w:val="20"/>
                <w:szCs w:val="20"/>
              </w:rPr>
              <w:t>2019 год</w:t>
            </w:r>
          </w:p>
        </w:tc>
        <w:tc>
          <w:tcPr>
            <w:tcW w:w="922" w:type="dxa"/>
            <w:gridSpan w:val="5"/>
            <w:tcBorders>
              <w:top w:val="single" w:sz="4" w:space="0" w:color="auto"/>
              <w:left w:val="nil"/>
              <w:bottom w:val="single" w:sz="4" w:space="0" w:color="auto"/>
              <w:right w:val="single" w:sz="4" w:space="0" w:color="auto"/>
            </w:tcBorders>
            <w:shd w:val="clear" w:color="auto" w:fill="auto"/>
            <w:vAlign w:val="center"/>
          </w:tcPr>
          <w:p w:rsidR="00C06018" w:rsidRPr="00A17CEB" w:rsidRDefault="00C06018" w:rsidP="008A0F2F">
            <w:pPr>
              <w:ind w:left="-36" w:right="-108" w:hanging="142"/>
              <w:jc w:val="center"/>
              <w:rPr>
                <w:rFonts w:eastAsia="Times New Roman"/>
                <w:kern w:val="0"/>
                <w:sz w:val="20"/>
                <w:szCs w:val="20"/>
              </w:rPr>
            </w:pPr>
            <w:r w:rsidRPr="00A17CEB">
              <w:rPr>
                <w:rFonts w:eastAsia="Times New Roman"/>
                <w:kern w:val="0"/>
                <w:sz w:val="20"/>
                <w:szCs w:val="20"/>
              </w:rPr>
              <w:t>текущий  финансовый 20</w:t>
            </w:r>
            <w:r w:rsidR="00AA0E1F" w:rsidRPr="00A17CEB">
              <w:rPr>
                <w:rFonts w:eastAsia="Times New Roman"/>
                <w:kern w:val="0"/>
                <w:sz w:val="20"/>
                <w:szCs w:val="20"/>
              </w:rPr>
              <w:t>20</w:t>
            </w:r>
            <w:r w:rsidRPr="00A17CEB">
              <w:rPr>
                <w:rFonts w:eastAsia="Times New Roman"/>
                <w:kern w:val="0"/>
                <w:sz w:val="20"/>
                <w:szCs w:val="20"/>
              </w:rPr>
              <w:t xml:space="preserve"> год</w:t>
            </w:r>
          </w:p>
        </w:tc>
        <w:tc>
          <w:tcPr>
            <w:tcW w:w="992" w:type="dxa"/>
            <w:tcBorders>
              <w:top w:val="single" w:sz="4" w:space="0" w:color="auto"/>
              <w:left w:val="nil"/>
              <w:bottom w:val="single" w:sz="4" w:space="0" w:color="auto"/>
              <w:right w:val="single" w:sz="4" w:space="0" w:color="auto"/>
            </w:tcBorders>
            <w:shd w:val="clear" w:color="auto" w:fill="auto"/>
            <w:vAlign w:val="center"/>
          </w:tcPr>
          <w:p w:rsidR="00C06018" w:rsidRPr="00A17CEB" w:rsidRDefault="00C06018" w:rsidP="008A099E">
            <w:pPr>
              <w:ind w:left="-113" w:right="-108"/>
              <w:jc w:val="center"/>
              <w:rPr>
                <w:rFonts w:eastAsia="Times New Roman"/>
                <w:kern w:val="0"/>
                <w:sz w:val="20"/>
                <w:szCs w:val="20"/>
              </w:rPr>
            </w:pPr>
            <w:r w:rsidRPr="00A17CEB">
              <w:rPr>
                <w:rFonts w:eastAsia="Times New Roman"/>
                <w:kern w:val="0"/>
                <w:sz w:val="20"/>
                <w:szCs w:val="20"/>
              </w:rPr>
              <w:t xml:space="preserve">первый </w:t>
            </w:r>
          </w:p>
          <w:p w:rsidR="00C06018" w:rsidRPr="00A17CEB" w:rsidRDefault="00C06018" w:rsidP="008A099E">
            <w:pPr>
              <w:ind w:left="-113" w:right="-108"/>
              <w:jc w:val="center"/>
              <w:rPr>
                <w:rFonts w:eastAsia="Times New Roman"/>
                <w:kern w:val="0"/>
                <w:sz w:val="20"/>
                <w:szCs w:val="20"/>
              </w:rPr>
            </w:pPr>
            <w:r w:rsidRPr="00A17CEB">
              <w:rPr>
                <w:rFonts w:eastAsia="Times New Roman"/>
                <w:kern w:val="0"/>
                <w:sz w:val="20"/>
                <w:szCs w:val="20"/>
              </w:rPr>
              <w:t xml:space="preserve">год </w:t>
            </w:r>
          </w:p>
          <w:p w:rsidR="00C06018" w:rsidRPr="00A17CEB" w:rsidRDefault="00C06018" w:rsidP="008A099E">
            <w:pPr>
              <w:ind w:left="-113" w:right="-108"/>
              <w:jc w:val="center"/>
              <w:rPr>
                <w:rFonts w:eastAsia="Times New Roman"/>
                <w:kern w:val="0"/>
                <w:sz w:val="20"/>
                <w:szCs w:val="20"/>
              </w:rPr>
            </w:pPr>
            <w:r w:rsidRPr="00A17CEB">
              <w:rPr>
                <w:rFonts w:eastAsia="Times New Roman"/>
                <w:kern w:val="0"/>
                <w:sz w:val="20"/>
                <w:szCs w:val="20"/>
              </w:rPr>
              <w:t xml:space="preserve">планового периода </w:t>
            </w:r>
          </w:p>
          <w:p w:rsidR="00C06018" w:rsidRPr="00A17CEB" w:rsidRDefault="00C06018" w:rsidP="00C06018">
            <w:pPr>
              <w:ind w:left="-113" w:right="-108"/>
              <w:jc w:val="center"/>
              <w:rPr>
                <w:rFonts w:eastAsia="Times New Roman"/>
                <w:kern w:val="0"/>
                <w:sz w:val="20"/>
                <w:szCs w:val="20"/>
              </w:rPr>
            </w:pPr>
            <w:r w:rsidRPr="00A17CEB">
              <w:rPr>
                <w:rFonts w:eastAsia="Times New Roman"/>
                <w:kern w:val="0"/>
                <w:sz w:val="20"/>
                <w:szCs w:val="20"/>
              </w:rPr>
              <w:t>2021</w:t>
            </w:r>
          </w:p>
        </w:tc>
        <w:tc>
          <w:tcPr>
            <w:tcW w:w="993" w:type="dxa"/>
            <w:tcBorders>
              <w:top w:val="single" w:sz="4" w:space="0" w:color="auto"/>
              <w:left w:val="nil"/>
              <w:bottom w:val="single" w:sz="4" w:space="0" w:color="auto"/>
              <w:right w:val="single" w:sz="4" w:space="0" w:color="auto"/>
            </w:tcBorders>
            <w:vAlign w:val="center"/>
          </w:tcPr>
          <w:p w:rsidR="00C06018" w:rsidRPr="00A17CEB" w:rsidRDefault="00C06018" w:rsidP="002F5503">
            <w:pPr>
              <w:ind w:left="-113" w:right="-108"/>
              <w:jc w:val="center"/>
              <w:rPr>
                <w:rFonts w:eastAsia="Times New Roman"/>
                <w:kern w:val="0"/>
                <w:sz w:val="20"/>
                <w:szCs w:val="20"/>
              </w:rPr>
            </w:pPr>
            <w:r w:rsidRPr="00A17CEB">
              <w:rPr>
                <w:rFonts w:eastAsia="Times New Roman"/>
                <w:kern w:val="0"/>
                <w:sz w:val="20"/>
                <w:szCs w:val="20"/>
              </w:rPr>
              <w:t xml:space="preserve">второй </w:t>
            </w:r>
          </w:p>
          <w:p w:rsidR="00C06018" w:rsidRPr="00A17CEB" w:rsidRDefault="00C06018" w:rsidP="002F5503">
            <w:pPr>
              <w:ind w:left="-113" w:right="-108"/>
              <w:jc w:val="center"/>
              <w:rPr>
                <w:rFonts w:eastAsia="Times New Roman"/>
                <w:kern w:val="0"/>
                <w:sz w:val="20"/>
                <w:szCs w:val="20"/>
              </w:rPr>
            </w:pPr>
            <w:r w:rsidRPr="00A17CEB">
              <w:rPr>
                <w:rFonts w:eastAsia="Times New Roman"/>
                <w:kern w:val="0"/>
                <w:sz w:val="20"/>
                <w:szCs w:val="20"/>
              </w:rPr>
              <w:t xml:space="preserve">год </w:t>
            </w:r>
          </w:p>
          <w:p w:rsidR="00C06018" w:rsidRPr="00A17CEB" w:rsidRDefault="00C06018" w:rsidP="002F5503">
            <w:pPr>
              <w:ind w:left="-113" w:right="-108"/>
              <w:jc w:val="center"/>
              <w:rPr>
                <w:rFonts w:eastAsia="Times New Roman"/>
                <w:kern w:val="0"/>
                <w:sz w:val="20"/>
                <w:szCs w:val="20"/>
              </w:rPr>
            </w:pPr>
            <w:r w:rsidRPr="00A17CEB">
              <w:rPr>
                <w:rFonts w:eastAsia="Times New Roman"/>
                <w:kern w:val="0"/>
                <w:sz w:val="20"/>
                <w:szCs w:val="20"/>
              </w:rPr>
              <w:t xml:space="preserve">планового периода </w:t>
            </w:r>
          </w:p>
          <w:p w:rsidR="00C06018" w:rsidRPr="00A17CEB" w:rsidRDefault="00C06018" w:rsidP="00C06018">
            <w:pPr>
              <w:ind w:left="-113" w:right="-108"/>
              <w:jc w:val="center"/>
              <w:rPr>
                <w:rFonts w:eastAsia="Times New Roman"/>
                <w:kern w:val="0"/>
                <w:sz w:val="20"/>
                <w:szCs w:val="20"/>
              </w:rPr>
            </w:pPr>
            <w:r w:rsidRPr="00A17CEB">
              <w:rPr>
                <w:rFonts w:eastAsia="Times New Roman"/>
                <w:kern w:val="0"/>
                <w:sz w:val="20"/>
                <w:szCs w:val="20"/>
              </w:rPr>
              <w:t>2022</w:t>
            </w:r>
          </w:p>
        </w:tc>
      </w:tr>
      <w:tr w:rsidR="00AA0E1F" w:rsidRPr="00A17CEB" w:rsidTr="00FD7DAC">
        <w:trPr>
          <w:trHeight w:val="273"/>
        </w:trPr>
        <w:tc>
          <w:tcPr>
            <w:tcW w:w="5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A0E1F" w:rsidRPr="00A17CEB" w:rsidRDefault="00AA0E1F" w:rsidP="00AA0E1F">
            <w:pPr>
              <w:widowControl/>
              <w:suppressAutoHyphens w:val="0"/>
              <w:jc w:val="center"/>
              <w:rPr>
                <w:rFonts w:eastAsia="Times New Roman"/>
                <w:kern w:val="0"/>
                <w:sz w:val="20"/>
                <w:szCs w:val="20"/>
              </w:rPr>
            </w:pPr>
            <w:r w:rsidRPr="00A17CEB">
              <w:rPr>
                <w:rFonts w:eastAsia="Times New Roman"/>
                <w:kern w:val="0"/>
                <w:sz w:val="20"/>
                <w:szCs w:val="20"/>
              </w:rPr>
              <w:t>1</w:t>
            </w:r>
          </w:p>
        </w:tc>
        <w:tc>
          <w:tcPr>
            <w:tcW w:w="3130" w:type="dxa"/>
            <w:gridSpan w:val="2"/>
            <w:tcBorders>
              <w:top w:val="single" w:sz="4" w:space="0" w:color="auto"/>
              <w:left w:val="nil"/>
              <w:bottom w:val="single" w:sz="4" w:space="0" w:color="auto"/>
              <w:right w:val="single" w:sz="4" w:space="0" w:color="auto"/>
            </w:tcBorders>
            <w:shd w:val="clear" w:color="auto" w:fill="auto"/>
            <w:vAlign w:val="center"/>
          </w:tcPr>
          <w:p w:rsidR="00AA0E1F" w:rsidRPr="00A17CEB" w:rsidRDefault="00AA0E1F" w:rsidP="00AA0E1F">
            <w:pPr>
              <w:widowControl/>
              <w:suppressAutoHyphens w:val="0"/>
              <w:jc w:val="center"/>
              <w:rPr>
                <w:rFonts w:eastAsia="Times New Roman"/>
                <w:kern w:val="0"/>
                <w:sz w:val="20"/>
                <w:szCs w:val="20"/>
              </w:rPr>
            </w:pPr>
            <w:r w:rsidRPr="00A17CEB">
              <w:rPr>
                <w:rFonts w:eastAsia="Times New Roman"/>
                <w:kern w:val="0"/>
                <w:sz w:val="20"/>
                <w:szCs w:val="20"/>
              </w:rPr>
              <w:t>2</w:t>
            </w:r>
          </w:p>
        </w:tc>
        <w:tc>
          <w:tcPr>
            <w:tcW w:w="567" w:type="dxa"/>
            <w:tcBorders>
              <w:top w:val="single" w:sz="4" w:space="0" w:color="auto"/>
              <w:left w:val="nil"/>
              <w:bottom w:val="single" w:sz="4" w:space="0" w:color="auto"/>
              <w:right w:val="single" w:sz="4" w:space="0" w:color="auto"/>
            </w:tcBorders>
            <w:shd w:val="clear" w:color="auto" w:fill="auto"/>
            <w:vAlign w:val="center"/>
          </w:tcPr>
          <w:p w:rsidR="00AA0E1F" w:rsidRPr="00A17CEB" w:rsidRDefault="00AA0E1F" w:rsidP="00AA0E1F">
            <w:pPr>
              <w:widowControl/>
              <w:suppressAutoHyphens w:val="0"/>
              <w:jc w:val="center"/>
              <w:rPr>
                <w:rFonts w:eastAsia="Times New Roman"/>
                <w:kern w:val="0"/>
                <w:sz w:val="20"/>
                <w:szCs w:val="20"/>
              </w:rPr>
            </w:pPr>
            <w:r w:rsidRPr="00A17CEB">
              <w:rPr>
                <w:rFonts w:eastAsia="Times New Roman"/>
                <w:kern w:val="0"/>
                <w:sz w:val="20"/>
                <w:szCs w:val="20"/>
              </w:rPr>
              <w:t>3</w:t>
            </w:r>
          </w:p>
        </w:tc>
        <w:tc>
          <w:tcPr>
            <w:tcW w:w="567" w:type="dxa"/>
            <w:tcBorders>
              <w:top w:val="single" w:sz="4" w:space="0" w:color="auto"/>
              <w:left w:val="nil"/>
              <w:bottom w:val="single" w:sz="4" w:space="0" w:color="auto"/>
              <w:right w:val="single" w:sz="4" w:space="0" w:color="auto"/>
            </w:tcBorders>
            <w:shd w:val="clear" w:color="auto" w:fill="auto"/>
            <w:vAlign w:val="center"/>
          </w:tcPr>
          <w:p w:rsidR="00AA0E1F" w:rsidRPr="00A17CEB" w:rsidRDefault="00AA0E1F" w:rsidP="00AA0E1F">
            <w:pPr>
              <w:widowControl/>
              <w:suppressAutoHyphens w:val="0"/>
              <w:jc w:val="center"/>
              <w:rPr>
                <w:rFonts w:eastAsia="Times New Roman"/>
                <w:kern w:val="0"/>
                <w:sz w:val="20"/>
                <w:szCs w:val="20"/>
              </w:rPr>
            </w:pPr>
            <w:r w:rsidRPr="00A17CEB">
              <w:rPr>
                <w:rFonts w:eastAsia="Times New Roman"/>
                <w:kern w:val="0"/>
                <w:sz w:val="20"/>
                <w:szCs w:val="20"/>
              </w:rPr>
              <w:t>4</w:t>
            </w:r>
          </w:p>
        </w:tc>
        <w:tc>
          <w:tcPr>
            <w:tcW w:w="1417" w:type="dxa"/>
            <w:tcBorders>
              <w:top w:val="single" w:sz="4" w:space="0" w:color="auto"/>
              <w:left w:val="nil"/>
              <w:bottom w:val="single" w:sz="4" w:space="0" w:color="auto"/>
              <w:right w:val="single" w:sz="4" w:space="0" w:color="auto"/>
            </w:tcBorders>
            <w:shd w:val="clear" w:color="auto" w:fill="auto"/>
            <w:vAlign w:val="center"/>
          </w:tcPr>
          <w:p w:rsidR="00AA0E1F" w:rsidRPr="00A17CEB" w:rsidRDefault="00AA0E1F" w:rsidP="00AA0E1F">
            <w:pPr>
              <w:widowControl/>
              <w:suppressAutoHyphens w:val="0"/>
              <w:jc w:val="center"/>
              <w:rPr>
                <w:rFonts w:eastAsia="Times New Roman"/>
                <w:kern w:val="0"/>
                <w:sz w:val="20"/>
                <w:szCs w:val="20"/>
              </w:rPr>
            </w:pPr>
            <w:r w:rsidRPr="00A17CEB">
              <w:rPr>
                <w:rFonts w:eastAsia="Times New Roman"/>
                <w:kern w:val="0"/>
                <w:sz w:val="20"/>
                <w:szCs w:val="20"/>
              </w:rPr>
              <w:t>5</w:t>
            </w:r>
          </w:p>
        </w:tc>
        <w:tc>
          <w:tcPr>
            <w:tcW w:w="1560" w:type="dxa"/>
            <w:tcBorders>
              <w:top w:val="single" w:sz="4" w:space="0" w:color="auto"/>
              <w:left w:val="nil"/>
              <w:bottom w:val="single" w:sz="4" w:space="0" w:color="auto"/>
              <w:right w:val="single" w:sz="4" w:space="0" w:color="auto"/>
            </w:tcBorders>
            <w:shd w:val="clear" w:color="auto" w:fill="auto"/>
            <w:vAlign w:val="center"/>
          </w:tcPr>
          <w:p w:rsidR="00AA0E1F" w:rsidRPr="00A17CEB" w:rsidRDefault="00AA0E1F" w:rsidP="00AA0E1F">
            <w:pPr>
              <w:widowControl/>
              <w:suppressAutoHyphens w:val="0"/>
              <w:jc w:val="center"/>
              <w:rPr>
                <w:rFonts w:eastAsia="Times New Roman"/>
                <w:kern w:val="0"/>
                <w:sz w:val="20"/>
                <w:szCs w:val="20"/>
              </w:rPr>
            </w:pPr>
            <w:r w:rsidRPr="00A17CEB">
              <w:rPr>
                <w:rFonts w:eastAsia="Times New Roman"/>
                <w:kern w:val="0"/>
                <w:sz w:val="20"/>
                <w:szCs w:val="20"/>
              </w:rPr>
              <w:t>6</w:t>
            </w:r>
          </w:p>
        </w:tc>
        <w:tc>
          <w:tcPr>
            <w:tcW w:w="708" w:type="dxa"/>
            <w:tcBorders>
              <w:top w:val="single" w:sz="4" w:space="0" w:color="auto"/>
              <w:left w:val="nil"/>
              <w:bottom w:val="single" w:sz="4" w:space="0" w:color="auto"/>
              <w:right w:val="single" w:sz="4" w:space="0" w:color="auto"/>
            </w:tcBorders>
            <w:shd w:val="clear" w:color="auto" w:fill="auto"/>
            <w:vAlign w:val="center"/>
          </w:tcPr>
          <w:p w:rsidR="00AA0E1F" w:rsidRPr="00A17CEB" w:rsidRDefault="00AA0E1F" w:rsidP="00AA0E1F">
            <w:pPr>
              <w:widowControl/>
              <w:suppressAutoHyphens w:val="0"/>
              <w:jc w:val="center"/>
              <w:rPr>
                <w:rFonts w:eastAsia="Times New Roman"/>
                <w:kern w:val="0"/>
                <w:sz w:val="20"/>
                <w:szCs w:val="20"/>
              </w:rPr>
            </w:pPr>
            <w:r w:rsidRPr="00A17CEB">
              <w:rPr>
                <w:rFonts w:eastAsia="Times New Roman"/>
                <w:kern w:val="0"/>
                <w:sz w:val="20"/>
                <w:szCs w:val="20"/>
              </w:rPr>
              <w:t>7</w:t>
            </w:r>
          </w:p>
        </w:tc>
        <w:tc>
          <w:tcPr>
            <w:tcW w:w="851" w:type="dxa"/>
            <w:tcBorders>
              <w:top w:val="single" w:sz="4" w:space="0" w:color="auto"/>
              <w:left w:val="nil"/>
              <w:bottom w:val="single" w:sz="4" w:space="0" w:color="auto"/>
              <w:right w:val="single" w:sz="4" w:space="0" w:color="auto"/>
            </w:tcBorders>
            <w:shd w:val="clear" w:color="auto" w:fill="auto"/>
            <w:vAlign w:val="center"/>
          </w:tcPr>
          <w:p w:rsidR="00AA0E1F" w:rsidRPr="00A17CEB" w:rsidRDefault="00AA0E1F" w:rsidP="00AA0E1F">
            <w:pPr>
              <w:widowControl/>
              <w:suppressAutoHyphens w:val="0"/>
              <w:jc w:val="center"/>
              <w:rPr>
                <w:rFonts w:eastAsia="Times New Roman"/>
                <w:kern w:val="0"/>
                <w:sz w:val="20"/>
                <w:szCs w:val="20"/>
              </w:rPr>
            </w:pPr>
            <w:r w:rsidRPr="00A17CEB">
              <w:rPr>
                <w:rFonts w:eastAsia="Times New Roman"/>
                <w:kern w:val="0"/>
                <w:sz w:val="20"/>
                <w:szCs w:val="20"/>
              </w:rPr>
              <w:t>8</w:t>
            </w:r>
          </w:p>
        </w:tc>
        <w:tc>
          <w:tcPr>
            <w:tcW w:w="850" w:type="dxa"/>
            <w:gridSpan w:val="2"/>
            <w:tcBorders>
              <w:top w:val="single" w:sz="4" w:space="0" w:color="auto"/>
              <w:left w:val="nil"/>
              <w:bottom w:val="single" w:sz="4" w:space="0" w:color="auto"/>
              <w:right w:val="single" w:sz="4" w:space="0" w:color="auto"/>
            </w:tcBorders>
            <w:shd w:val="clear" w:color="auto" w:fill="auto"/>
            <w:vAlign w:val="center"/>
          </w:tcPr>
          <w:p w:rsidR="00AA0E1F" w:rsidRPr="00A17CEB" w:rsidRDefault="00AA0E1F" w:rsidP="00AA0E1F">
            <w:pPr>
              <w:widowControl/>
              <w:suppressAutoHyphens w:val="0"/>
              <w:jc w:val="center"/>
              <w:rPr>
                <w:rFonts w:eastAsia="Times New Roman"/>
                <w:kern w:val="0"/>
                <w:sz w:val="20"/>
                <w:szCs w:val="20"/>
              </w:rPr>
            </w:pPr>
            <w:r w:rsidRPr="00A17CEB">
              <w:rPr>
                <w:rFonts w:eastAsia="Times New Roman"/>
                <w:kern w:val="0"/>
                <w:sz w:val="20"/>
                <w:szCs w:val="20"/>
              </w:rPr>
              <w:t>9</w:t>
            </w:r>
          </w:p>
        </w:tc>
        <w:tc>
          <w:tcPr>
            <w:tcW w:w="851" w:type="dxa"/>
            <w:tcBorders>
              <w:top w:val="single" w:sz="4" w:space="0" w:color="auto"/>
              <w:left w:val="nil"/>
              <w:bottom w:val="single" w:sz="4" w:space="0" w:color="auto"/>
              <w:right w:val="single" w:sz="4" w:space="0" w:color="auto"/>
            </w:tcBorders>
            <w:shd w:val="clear" w:color="auto" w:fill="auto"/>
            <w:vAlign w:val="center"/>
          </w:tcPr>
          <w:p w:rsidR="00AA0E1F" w:rsidRPr="00A17CEB" w:rsidRDefault="00AA0E1F" w:rsidP="00AA0E1F">
            <w:pPr>
              <w:widowControl/>
              <w:suppressAutoHyphens w:val="0"/>
              <w:jc w:val="center"/>
              <w:rPr>
                <w:rFonts w:eastAsia="Times New Roman"/>
                <w:kern w:val="0"/>
                <w:sz w:val="20"/>
                <w:szCs w:val="20"/>
              </w:rPr>
            </w:pPr>
            <w:r w:rsidRPr="00A17CEB">
              <w:rPr>
                <w:rFonts w:eastAsia="Times New Roman"/>
                <w:kern w:val="0"/>
                <w:sz w:val="20"/>
                <w:szCs w:val="20"/>
              </w:rPr>
              <w:t>10</w:t>
            </w:r>
          </w:p>
        </w:tc>
        <w:tc>
          <w:tcPr>
            <w:tcW w:w="850" w:type="dxa"/>
            <w:tcBorders>
              <w:top w:val="single" w:sz="4" w:space="0" w:color="auto"/>
              <w:left w:val="nil"/>
              <w:bottom w:val="single" w:sz="4" w:space="0" w:color="auto"/>
              <w:right w:val="single" w:sz="4" w:space="0" w:color="auto"/>
            </w:tcBorders>
            <w:shd w:val="clear" w:color="auto" w:fill="auto"/>
            <w:vAlign w:val="center"/>
          </w:tcPr>
          <w:p w:rsidR="00AA0E1F" w:rsidRPr="00A17CEB" w:rsidRDefault="00AA0E1F" w:rsidP="00AA0E1F">
            <w:pPr>
              <w:jc w:val="center"/>
              <w:rPr>
                <w:rFonts w:eastAsia="Times New Roman"/>
                <w:kern w:val="0"/>
                <w:sz w:val="20"/>
                <w:szCs w:val="20"/>
              </w:rPr>
            </w:pPr>
            <w:r w:rsidRPr="00A17CEB">
              <w:rPr>
                <w:rFonts w:eastAsia="Times New Roman"/>
                <w:kern w:val="0"/>
                <w:sz w:val="20"/>
                <w:szCs w:val="20"/>
              </w:rPr>
              <w:t>11</w:t>
            </w:r>
          </w:p>
        </w:tc>
        <w:tc>
          <w:tcPr>
            <w:tcW w:w="915" w:type="dxa"/>
            <w:tcBorders>
              <w:top w:val="single" w:sz="4" w:space="0" w:color="auto"/>
              <w:left w:val="nil"/>
              <w:bottom w:val="single" w:sz="4" w:space="0" w:color="auto"/>
              <w:right w:val="single" w:sz="4" w:space="0" w:color="auto"/>
            </w:tcBorders>
            <w:shd w:val="clear" w:color="auto" w:fill="auto"/>
            <w:vAlign w:val="center"/>
          </w:tcPr>
          <w:p w:rsidR="00AA0E1F" w:rsidRPr="00A17CEB" w:rsidRDefault="00AA0E1F" w:rsidP="00AA0E1F">
            <w:pPr>
              <w:jc w:val="center"/>
              <w:rPr>
                <w:rFonts w:eastAsia="Times New Roman"/>
                <w:kern w:val="0"/>
                <w:sz w:val="20"/>
                <w:szCs w:val="20"/>
              </w:rPr>
            </w:pPr>
            <w:r w:rsidRPr="00A17CEB">
              <w:rPr>
                <w:rFonts w:eastAsia="Times New Roman"/>
                <w:kern w:val="0"/>
                <w:sz w:val="20"/>
                <w:szCs w:val="20"/>
              </w:rPr>
              <w:t>12</w:t>
            </w:r>
          </w:p>
        </w:tc>
        <w:tc>
          <w:tcPr>
            <w:tcW w:w="928" w:type="dxa"/>
            <w:gridSpan w:val="6"/>
            <w:tcBorders>
              <w:top w:val="single" w:sz="4" w:space="0" w:color="auto"/>
              <w:left w:val="nil"/>
              <w:bottom w:val="single" w:sz="4" w:space="0" w:color="auto"/>
              <w:right w:val="single" w:sz="4" w:space="0" w:color="auto"/>
            </w:tcBorders>
            <w:shd w:val="clear" w:color="auto" w:fill="auto"/>
            <w:vAlign w:val="center"/>
          </w:tcPr>
          <w:p w:rsidR="00AA0E1F" w:rsidRPr="00A17CEB" w:rsidRDefault="00AA0E1F" w:rsidP="00AA0E1F">
            <w:pPr>
              <w:jc w:val="center"/>
              <w:rPr>
                <w:rFonts w:eastAsia="Times New Roman"/>
                <w:kern w:val="0"/>
                <w:sz w:val="20"/>
                <w:szCs w:val="20"/>
              </w:rPr>
            </w:pPr>
            <w:r w:rsidRPr="00A17CEB">
              <w:rPr>
                <w:rFonts w:eastAsia="Times New Roman"/>
                <w:kern w:val="0"/>
                <w:sz w:val="20"/>
                <w:szCs w:val="20"/>
              </w:rPr>
              <w:t>13</w:t>
            </w:r>
          </w:p>
        </w:tc>
        <w:tc>
          <w:tcPr>
            <w:tcW w:w="992" w:type="dxa"/>
            <w:tcBorders>
              <w:top w:val="single" w:sz="4" w:space="0" w:color="auto"/>
              <w:left w:val="nil"/>
              <w:bottom w:val="single" w:sz="4" w:space="0" w:color="auto"/>
              <w:right w:val="single" w:sz="4" w:space="0" w:color="auto"/>
            </w:tcBorders>
            <w:shd w:val="clear" w:color="auto" w:fill="auto"/>
            <w:vAlign w:val="center"/>
          </w:tcPr>
          <w:p w:rsidR="00AA0E1F" w:rsidRPr="00A17CEB" w:rsidRDefault="00AA0E1F" w:rsidP="00AA0E1F">
            <w:pPr>
              <w:jc w:val="center"/>
              <w:rPr>
                <w:rFonts w:eastAsia="Times New Roman"/>
                <w:kern w:val="0"/>
                <w:sz w:val="20"/>
                <w:szCs w:val="20"/>
              </w:rPr>
            </w:pPr>
            <w:r w:rsidRPr="00A17CEB">
              <w:rPr>
                <w:rFonts w:eastAsia="Times New Roman"/>
                <w:kern w:val="0"/>
                <w:sz w:val="20"/>
                <w:szCs w:val="20"/>
              </w:rPr>
              <w:t>14</w:t>
            </w:r>
          </w:p>
        </w:tc>
        <w:tc>
          <w:tcPr>
            <w:tcW w:w="993" w:type="dxa"/>
            <w:tcBorders>
              <w:top w:val="single" w:sz="4" w:space="0" w:color="auto"/>
              <w:left w:val="nil"/>
              <w:bottom w:val="single" w:sz="4" w:space="0" w:color="auto"/>
              <w:right w:val="single" w:sz="4" w:space="0" w:color="auto"/>
            </w:tcBorders>
            <w:vAlign w:val="center"/>
          </w:tcPr>
          <w:p w:rsidR="00AA0E1F" w:rsidRPr="00A17CEB" w:rsidRDefault="00AA0E1F" w:rsidP="00AA0E1F">
            <w:pPr>
              <w:jc w:val="center"/>
              <w:rPr>
                <w:rFonts w:eastAsia="Times New Roman"/>
                <w:kern w:val="0"/>
                <w:sz w:val="20"/>
                <w:szCs w:val="20"/>
              </w:rPr>
            </w:pPr>
            <w:r w:rsidRPr="00A17CEB">
              <w:rPr>
                <w:rFonts w:eastAsia="Times New Roman"/>
                <w:kern w:val="0"/>
                <w:sz w:val="20"/>
                <w:szCs w:val="20"/>
              </w:rPr>
              <w:t>15</w:t>
            </w:r>
          </w:p>
        </w:tc>
      </w:tr>
      <w:tr w:rsidR="00AA0E1F" w:rsidRPr="00A17CEB" w:rsidTr="002E20BC">
        <w:trPr>
          <w:trHeight w:val="405"/>
        </w:trPr>
        <w:tc>
          <w:tcPr>
            <w:tcW w:w="15735" w:type="dxa"/>
            <w:gridSpan w:val="23"/>
            <w:tcBorders>
              <w:top w:val="single" w:sz="4" w:space="0" w:color="auto"/>
              <w:left w:val="single" w:sz="4" w:space="0" w:color="auto"/>
              <w:bottom w:val="single" w:sz="4" w:space="0" w:color="auto"/>
              <w:right w:val="single" w:sz="4" w:space="0" w:color="auto"/>
            </w:tcBorders>
            <w:shd w:val="clear" w:color="auto" w:fill="auto"/>
            <w:vAlign w:val="center"/>
          </w:tcPr>
          <w:p w:rsidR="00AA0E1F" w:rsidRPr="00A17CEB" w:rsidRDefault="00AA0E1F" w:rsidP="00AA0E1F">
            <w:pPr>
              <w:rPr>
                <w:rFonts w:eastAsia="Times New Roman"/>
                <w:kern w:val="0"/>
                <w:sz w:val="20"/>
                <w:szCs w:val="20"/>
              </w:rPr>
            </w:pPr>
            <w:r w:rsidRPr="00A17CEB">
              <w:rPr>
                <w:rFonts w:eastAsia="Times New Roman"/>
                <w:kern w:val="0"/>
                <w:sz w:val="20"/>
                <w:szCs w:val="20"/>
              </w:rPr>
              <w:t xml:space="preserve">Реформирование и модернизация жилищно-коммунального хозяйства и повышение энергетической эффективности муниципального образования город Минусинск </w:t>
            </w:r>
          </w:p>
        </w:tc>
      </w:tr>
      <w:tr w:rsidR="003D467C" w:rsidRPr="00A17CEB" w:rsidTr="004F43EB">
        <w:trPr>
          <w:trHeight w:val="656"/>
        </w:trPr>
        <w:tc>
          <w:tcPr>
            <w:tcW w:w="556" w:type="dxa"/>
            <w:gridSpan w:val="2"/>
            <w:tcBorders>
              <w:top w:val="nil"/>
              <w:left w:val="single" w:sz="4" w:space="0" w:color="auto"/>
              <w:bottom w:val="single" w:sz="4" w:space="0" w:color="auto"/>
              <w:right w:val="single" w:sz="4" w:space="0" w:color="auto"/>
            </w:tcBorders>
            <w:shd w:val="clear" w:color="auto" w:fill="auto"/>
            <w:noWrap/>
            <w:vAlign w:val="center"/>
          </w:tcPr>
          <w:p w:rsidR="003D467C" w:rsidRPr="00A17CEB" w:rsidRDefault="003D467C" w:rsidP="003D467C">
            <w:pPr>
              <w:widowControl/>
              <w:suppressAutoHyphens w:val="0"/>
              <w:jc w:val="center"/>
              <w:rPr>
                <w:rFonts w:eastAsia="Times New Roman"/>
                <w:color w:val="FF0000"/>
                <w:kern w:val="0"/>
                <w:sz w:val="20"/>
                <w:szCs w:val="20"/>
              </w:rPr>
            </w:pPr>
            <w:r w:rsidRPr="00A17CEB">
              <w:rPr>
                <w:rFonts w:eastAsia="Times New Roman"/>
                <w:color w:val="FF0000"/>
                <w:kern w:val="0"/>
                <w:sz w:val="20"/>
                <w:szCs w:val="20"/>
              </w:rPr>
              <w:t> </w:t>
            </w:r>
          </w:p>
        </w:tc>
        <w:tc>
          <w:tcPr>
            <w:tcW w:w="3130" w:type="dxa"/>
            <w:gridSpan w:val="2"/>
            <w:tcBorders>
              <w:top w:val="nil"/>
              <w:left w:val="nil"/>
              <w:bottom w:val="single" w:sz="4" w:space="0" w:color="auto"/>
              <w:right w:val="single" w:sz="4" w:space="0" w:color="auto"/>
            </w:tcBorders>
            <w:shd w:val="clear" w:color="auto" w:fill="auto"/>
            <w:vAlign w:val="center"/>
          </w:tcPr>
          <w:p w:rsidR="003D467C" w:rsidRPr="00A17CEB" w:rsidRDefault="003D467C" w:rsidP="0068369F">
            <w:pPr>
              <w:widowControl/>
              <w:suppressAutoHyphens w:val="0"/>
              <w:rPr>
                <w:rFonts w:eastAsia="Times New Roman"/>
                <w:kern w:val="0"/>
                <w:sz w:val="20"/>
                <w:szCs w:val="20"/>
              </w:rPr>
            </w:pPr>
            <w:r w:rsidRPr="00A17CEB">
              <w:rPr>
                <w:rFonts w:eastAsia="Times New Roman"/>
                <w:kern w:val="0"/>
                <w:sz w:val="20"/>
                <w:szCs w:val="20"/>
              </w:rPr>
              <w:t xml:space="preserve">Целевой </w:t>
            </w:r>
            <w:r w:rsidR="00FD28F4" w:rsidRPr="00A17CEB">
              <w:rPr>
                <w:rFonts w:eastAsia="Times New Roman"/>
                <w:kern w:val="0"/>
                <w:sz w:val="20"/>
                <w:szCs w:val="20"/>
              </w:rPr>
              <w:t>индикатор</w:t>
            </w:r>
            <w:r w:rsidRPr="00A17CEB">
              <w:rPr>
                <w:rFonts w:eastAsia="Times New Roman"/>
                <w:kern w:val="0"/>
                <w:sz w:val="20"/>
                <w:szCs w:val="20"/>
              </w:rPr>
              <w:t xml:space="preserve"> 1:</w:t>
            </w:r>
            <w:r w:rsidR="0068369F" w:rsidRPr="00A17CEB">
              <w:rPr>
                <w:rFonts w:eastAsia="Times New Roman"/>
                <w:kern w:val="0"/>
                <w:sz w:val="20"/>
                <w:szCs w:val="20"/>
              </w:rPr>
              <w:t xml:space="preserve"> </w:t>
            </w:r>
            <w:r w:rsidRPr="00A17CEB">
              <w:rPr>
                <w:rFonts w:eastAsia="Times New Roman"/>
                <w:kern w:val="0"/>
                <w:sz w:val="20"/>
                <w:szCs w:val="20"/>
              </w:rPr>
              <w:t xml:space="preserve">снижение уровня износа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tcPr>
          <w:p w:rsidR="003D467C" w:rsidRPr="00A17CEB" w:rsidRDefault="003D467C" w:rsidP="003D467C">
            <w:pPr>
              <w:widowControl/>
              <w:suppressAutoHyphens w:val="0"/>
              <w:jc w:val="center"/>
              <w:rPr>
                <w:rFonts w:eastAsia="Times New Roman"/>
                <w:kern w:val="0"/>
                <w:sz w:val="20"/>
                <w:szCs w:val="20"/>
              </w:rPr>
            </w:pPr>
            <w:r w:rsidRPr="00A17CEB">
              <w:rPr>
                <w:rFonts w:eastAsia="Times New Roman"/>
                <w:kern w:val="0"/>
                <w:sz w:val="20"/>
                <w:szCs w:val="20"/>
              </w:rPr>
              <w:t>%</w:t>
            </w:r>
          </w:p>
        </w:tc>
        <w:tc>
          <w:tcPr>
            <w:tcW w:w="567" w:type="dxa"/>
            <w:tcBorders>
              <w:top w:val="nil"/>
              <w:left w:val="nil"/>
              <w:bottom w:val="single" w:sz="4" w:space="0" w:color="auto"/>
              <w:right w:val="single" w:sz="4" w:space="0" w:color="auto"/>
            </w:tcBorders>
            <w:shd w:val="clear" w:color="auto" w:fill="auto"/>
            <w:noWrap/>
            <w:vAlign w:val="center"/>
          </w:tcPr>
          <w:p w:rsidR="003D467C" w:rsidRPr="00A17CEB" w:rsidRDefault="003D467C" w:rsidP="003D467C">
            <w:pPr>
              <w:widowControl/>
              <w:suppressAutoHyphens w:val="0"/>
              <w:jc w:val="center"/>
              <w:rPr>
                <w:rFonts w:eastAsia="Times New Roman"/>
                <w:kern w:val="0"/>
                <w:sz w:val="20"/>
                <w:szCs w:val="20"/>
              </w:rPr>
            </w:pPr>
            <w:r w:rsidRPr="00A17CEB">
              <w:rPr>
                <w:rFonts w:eastAsia="Times New Roman"/>
                <w:kern w:val="0"/>
                <w:sz w:val="20"/>
                <w:szCs w:val="20"/>
              </w:rPr>
              <w:t>Х</w:t>
            </w:r>
          </w:p>
        </w:tc>
        <w:tc>
          <w:tcPr>
            <w:tcW w:w="1417" w:type="dxa"/>
            <w:tcBorders>
              <w:top w:val="nil"/>
              <w:left w:val="nil"/>
              <w:bottom w:val="single" w:sz="4" w:space="0" w:color="auto"/>
              <w:right w:val="single" w:sz="4" w:space="0" w:color="auto"/>
            </w:tcBorders>
            <w:shd w:val="clear" w:color="auto" w:fill="auto"/>
            <w:vAlign w:val="center"/>
          </w:tcPr>
          <w:p w:rsidR="003D467C" w:rsidRPr="00A17CEB" w:rsidRDefault="004F43EB" w:rsidP="003D467C">
            <w:pPr>
              <w:widowControl/>
              <w:suppressAutoHyphens w:val="0"/>
              <w:ind w:left="-108" w:right="-108"/>
              <w:jc w:val="center"/>
              <w:rPr>
                <w:rFonts w:eastAsia="Times New Roman"/>
                <w:kern w:val="0"/>
                <w:sz w:val="20"/>
                <w:szCs w:val="20"/>
              </w:rPr>
            </w:pPr>
            <w:r w:rsidRPr="00A17CEB">
              <w:rPr>
                <w:rFonts w:eastAsia="Times New Roman"/>
                <w:kern w:val="0"/>
                <w:sz w:val="20"/>
                <w:szCs w:val="20"/>
              </w:rPr>
              <w:t>Ведомственная отчетность</w:t>
            </w:r>
          </w:p>
        </w:tc>
        <w:tc>
          <w:tcPr>
            <w:tcW w:w="1560" w:type="dxa"/>
            <w:tcBorders>
              <w:top w:val="nil"/>
              <w:left w:val="nil"/>
              <w:bottom w:val="single" w:sz="4" w:space="0" w:color="auto"/>
              <w:right w:val="single" w:sz="4" w:space="0" w:color="auto"/>
            </w:tcBorders>
            <w:shd w:val="clear" w:color="auto" w:fill="auto"/>
            <w:vAlign w:val="center"/>
          </w:tcPr>
          <w:p w:rsidR="003D467C" w:rsidRPr="00A17CEB" w:rsidRDefault="00FD7DAC" w:rsidP="003D467C">
            <w:pPr>
              <w:widowControl/>
              <w:suppressAutoHyphens w:val="0"/>
              <w:jc w:val="center"/>
              <w:rPr>
                <w:rFonts w:eastAsia="Times New Roman"/>
                <w:kern w:val="0"/>
                <w:sz w:val="20"/>
                <w:szCs w:val="20"/>
              </w:rPr>
            </w:pPr>
            <w:r w:rsidRPr="00A17CEB">
              <w:rPr>
                <w:rFonts w:eastAsia="Times New Roman"/>
                <w:kern w:val="0"/>
                <w:sz w:val="20"/>
                <w:szCs w:val="20"/>
              </w:rPr>
              <w:t>4</w:t>
            </w:r>
          </w:p>
        </w:tc>
        <w:tc>
          <w:tcPr>
            <w:tcW w:w="708" w:type="dxa"/>
            <w:tcBorders>
              <w:top w:val="nil"/>
              <w:left w:val="nil"/>
              <w:bottom w:val="single" w:sz="4" w:space="0" w:color="auto"/>
              <w:right w:val="single" w:sz="4" w:space="0" w:color="auto"/>
            </w:tcBorders>
            <w:shd w:val="clear" w:color="auto" w:fill="auto"/>
            <w:vAlign w:val="center"/>
          </w:tcPr>
          <w:p w:rsidR="003D467C" w:rsidRPr="00A17CEB" w:rsidRDefault="003D467C" w:rsidP="008A0F2F">
            <w:pPr>
              <w:widowControl/>
              <w:suppressAutoHyphens w:val="0"/>
              <w:ind w:left="-108" w:right="-108"/>
              <w:jc w:val="center"/>
              <w:rPr>
                <w:rFonts w:eastAsia="Times New Roman"/>
                <w:kern w:val="0"/>
                <w:sz w:val="20"/>
                <w:szCs w:val="20"/>
              </w:rPr>
            </w:pPr>
            <w:r w:rsidRPr="00A17CEB">
              <w:rPr>
                <w:rFonts w:eastAsia="Times New Roman"/>
                <w:kern w:val="0"/>
                <w:sz w:val="20"/>
                <w:szCs w:val="20"/>
              </w:rPr>
              <w:t>59,87</w:t>
            </w:r>
          </w:p>
        </w:tc>
        <w:tc>
          <w:tcPr>
            <w:tcW w:w="851" w:type="dxa"/>
            <w:tcBorders>
              <w:top w:val="nil"/>
              <w:left w:val="nil"/>
              <w:bottom w:val="single" w:sz="4" w:space="0" w:color="auto"/>
              <w:right w:val="single" w:sz="4" w:space="0" w:color="auto"/>
            </w:tcBorders>
            <w:shd w:val="clear" w:color="auto" w:fill="auto"/>
            <w:vAlign w:val="center"/>
          </w:tcPr>
          <w:p w:rsidR="003D467C" w:rsidRPr="00A17CEB" w:rsidRDefault="003D467C" w:rsidP="008A0F2F">
            <w:pPr>
              <w:widowControl/>
              <w:suppressAutoHyphens w:val="0"/>
              <w:ind w:right="-108" w:hanging="108"/>
              <w:jc w:val="center"/>
              <w:rPr>
                <w:rFonts w:eastAsia="Times New Roman"/>
                <w:kern w:val="0"/>
                <w:sz w:val="20"/>
                <w:szCs w:val="20"/>
              </w:rPr>
            </w:pPr>
            <w:r w:rsidRPr="00A17CEB">
              <w:rPr>
                <w:rFonts w:eastAsia="Times New Roman"/>
                <w:kern w:val="0"/>
                <w:sz w:val="20"/>
                <w:szCs w:val="20"/>
              </w:rPr>
              <w:t>58,07</w:t>
            </w:r>
          </w:p>
        </w:tc>
        <w:tc>
          <w:tcPr>
            <w:tcW w:w="850" w:type="dxa"/>
            <w:gridSpan w:val="2"/>
            <w:tcBorders>
              <w:top w:val="nil"/>
              <w:left w:val="nil"/>
              <w:bottom w:val="single" w:sz="4" w:space="0" w:color="auto"/>
              <w:right w:val="single" w:sz="4" w:space="0" w:color="auto"/>
            </w:tcBorders>
            <w:shd w:val="clear" w:color="auto" w:fill="auto"/>
            <w:vAlign w:val="center"/>
          </w:tcPr>
          <w:p w:rsidR="003D467C" w:rsidRPr="00A17CEB" w:rsidRDefault="003D467C" w:rsidP="008A0F2F">
            <w:pPr>
              <w:widowControl/>
              <w:suppressAutoHyphens w:val="0"/>
              <w:jc w:val="center"/>
              <w:rPr>
                <w:rFonts w:eastAsia="Times New Roman"/>
                <w:kern w:val="0"/>
                <w:sz w:val="20"/>
                <w:szCs w:val="20"/>
              </w:rPr>
            </w:pPr>
            <w:r w:rsidRPr="00A17CEB">
              <w:rPr>
                <w:rFonts w:eastAsia="Times New Roman"/>
                <w:kern w:val="0"/>
                <w:sz w:val="20"/>
                <w:szCs w:val="20"/>
              </w:rPr>
              <w:t>58,10</w:t>
            </w:r>
          </w:p>
        </w:tc>
        <w:tc>
          <w:tcPr>
            <w:tcW w:w="851" w:type="dxa"/>
            <w:tcBorders>
              <w:top w:val="nil"/>
              <w:left w:val="nil"/>
              <w:bottom w:val="single" w:sz="4" w:space="0" w:color="auto"/>
              <w:right w:val="single" w:sz="4" w:space="0" w:color="auto"/>
            </w:tcBorders>
            <w:shd w:val="clear" w:color="auto" w:fill="auto"/>
            <w:vAlign w:val="center"/>
          </w:tcPr>
          <w:p w:rsidR="003D467C" w:rsidRPr="00A17CEB" w:rsidRDefault="003D467C" w:rsidP="008A0F2F">
            <w:pPr>
              <w:widowControl/>
              <w:suppressAutoHyphens w:val="0"/>
              <w:jc w:val="center"/>
              <w:rPr>
                <w:rFonts w:eastAsia="Times New Roman"/>
                <w:kern w:val="0"/>
                <w:sz w:val="20"/>
                <w:szCs w:val="20"/>
              </w:rPr>
            </w:pPr>
            <w:r w:rsidRPr="00A17CEB">
              <w:rPr>
                <w:rFonts w:eastAsia="Times New Roman"/>
                <w:kern w:val="0"/>
                <w:sz w:val="20"/>
                <w:szCs w:val="20"/>
              </w:rPr>
              <w:t>58,07</w:t>
            </w:r>
          </w:p>
        </w:tc>
        <w:tc>
          <w:tcPr>
            <w:tcW w:w="850" w:type="dxa"/>
            <w:tcBorders>
              <w:top w:val="nil"/>
              <w:left w:val="nil"/>
              <w:bottom w:val="single" w:sz="4" w:space="0" w:color="auto"/>
              <w:right w:val="single" w:sz="4" w:space="0" w:color="auto"/>
            </w:tcBorders>
            <w:shd w:val="clear" w:color="auto" w:fill="auto"/>
            <w:vAlign w:val="center"/>
          </w:tcPr>
          <w:p w:rsidR="003D467C" w:rsidRPr="00A17CEB" w:rsidRDefault="003D467C" w:rsidP="008A0F2F">
            <w:pPr>
              <w:widowControl/>
              <w:suppressAutoHyphens w:val="0"/>
              <w:jc w:val="center"/>
              <w:rPr>
                <w:rFonts w:eastAsia="Times New Roman"/>
                <w:kern w:val="0"/>
                <w:sz w:val="20"/>
                <w:szCs w:val="20"/>
              </w:rPr>
            </w:pPr>
            <w:r w:rsidRPr="00A17CEB">
              <w:rPr>
                <w:rFonts w:eastAsia="Times New Roman"/>
                <w:kern w:val="0"/>
                <w:sz w:val="20"/>
                <w:szCs w:val="20"/>
              </w:rPr>
              <w:t>58,07</w:t>
            </w:r>
          </w:p>
        </w:tc>
        <w:tc>
          <w:tcPr>
            <w:tcW w:w="975" w:type="dxa"/>
            <w:gridSpan w:val="4"/>
            <w:tcBorders>
              <w:top w:val="nil"/>
              <w:left w:val="nil"/>
              <w:bottom w:val="single" w:sz="4" w:space="0" w:color="auto"/>
              <w:right w:val="single" w:sz="4" w:space="0" w:color="auto"/>
            </w:tcBorders>
            <w:shd w:val="clear" w:color="auto" w:fill="auto"/>
            <w:vAlign w:val="center"/>
          </w:tcPr>
          <w:p w:rsidR="003D467C" w:rsidRPr="00A17CEB" w:rsidRDefault="003D467C" w:rsidP="008A0F2F">
            <w:pPr>
              <w:widowControl/>
              <w:suppressAutoHyphens w:val="0"/>
              <w:jc w:val="center"/>
              <w:rPr>
                <w:rFonts w:eastAsia="Times New Roman"/>
                <w:kern w:val="0"/>
                <w:sz w:val="20"/>
                <w:szCs w:val="20"/>
              </w:rPr>
            </w:pPr>
            <w:r w:rsidRPr="00A17CEB">
              <w:rPr>
                <w:rFonts w:eastAsia="Times New Roman"/>
                <w:kern w:val="0"/>
                <w:sz w:val="20"/>
                <w:szCs w:val="20"/>
              </w:rPr>
              <w:t>58,06</w:t>
            </w:r>
          </w:p>
        </w:tc>
        <w:tc>
          <w:tcPr>
            <w:tcW w:w="868" w:type="dxa"/>
            <w:gridSpan w:val="3"/>
            <w:tcBorders>
              <w:top w:val="nil"/>
              <w:left w:val="nil"/>
              <w:bottom w:val="single" w:sz="4" w:space="0" w:color="auto"/>
              <w:right w:val="single" w:sz="4" w:space="0" w:color="auto"/>
            </w:tcBorders>
            <w:shd w:val="clear" w:color="auto" w:fill="auto"/>
            <w:vAlign w:val="center"/>
          </w:tcPr>
          <w:p w:rsidR="003D467C" w:rsidRPr="00A17CEB" w:rsidRDefault="003D467C" w:rsidP="00803E12">
            <w:pPr>
              <w:widowControl/>
              <w:suppressAutoHyphens w:val="0"/>
              <w:jc w:val="center"/>
              <w:rPr>
                <w:rFonts w:eastAsia="Times New Roman"/>
                <w:kern w:val="0"/>
                <w:sz w:val="20"/>
                <w:szCs w:val="20"/>
              </w:rPr>
            </w:pPr>
            <w:r w:rsidRPr="00A17CEB">
              <w:rPr>
                <w:rFonts w:eastAsia="Times New Roman"/>
                <w:kern w:val="0"/>
                <w:sz w:val="20"/>
                <w:szCs w:val="20"/>
              </w:rPr>
              <w:t>58,0</w:t>
            </w:r>
            <w:r w:rsidR="00803E12" w:rsidRPr="00A17CEB">
              <w:rPr>
                <w:rFonts w:eastAsia="Times New Roman"/>
                <w:kern w:val="0"/>
                <w:sz w:val="20"/>
                <w:szCs w:val="20"/>
              </w:rPr>
              <w:t>5</w:t>
            </w:r>
          </w:p>
        </w:tc>
        <w:tc>
          <w:tcPr>
            <w:tcW w:w="992" w:type="dxa"/>
            <w:tcBorders>
              <w:top w:val="nil"/>
              <w:left w:val="nil"/>
              <w:bottom w:val="single" w:sz="4" w:space="0" w:color="auto"/>
              <w:right w:val="single" w:sz="4" w:space="0" w:color="auto"/>
            </w:tcBorders>
            <w:shd w:val="clear" w:color="auto" w:fill="auto"/>
            <w:vAlign w:val="center"/>
          </w:tcPr>
          <w:p w:rsidR="003D467C" w:rsidRPr="00A17CEB" w:rsidRDefault="003D467C" w:rsidP="00803E12">
            <w:pPr>
              <w:widowControl/>
              <w:suppressAutoHyphens w:val="0"/>
              <w:jc w:val="center"/>
              <w:rPr>
                <w:rFonts w:eastAsia="Times New Roman"/>
                <w:kern w:val="0"/>
                <w:sz w:val="20"/>
                <w:szCs w:val="20"/>
              </w:rPr>
            </w:pPr>
            <w:r w:rsidRPr="00A17CEB">
              <w:rPr>
                <w:rFonts w:eastAsia="Times New Roman"/>
                <w:kern w:val="0"/>
                <w:sz w:val="20"/>
                <w:szCs w:val="20"/>
              </w:rPr>
              <w:t>58,0</w:t>
            </w:r>
            <w:r w:rsidR="00803E12" w:rsidRPr="00A17CEB">
              <w:rPr>
                <w:rFonts w:eastAsia="Times New Roman"/>
                <w:kern w:val="0"/>
                <w:sz w:val="20"/>
                <w:szCs w:val="20"/>
              </w:rPr>
              <w:t>4</w:t>
            </w:r>
          </w:p>
        </w:tc>
        <w:tc>
          <w:tcPr>
            <w:tcW w:w="993" w:type="dxa"/>
            <w:tcBorders>
              <w:top w:val="nil"/>
              <w:left w:val="nil"/>
              <w:bottom w:val="single" w:sz="4" w:space="0" w:color="auto"/>
              <w:right w:val="single" w:sz="4" w:space="0" w:color="auto"/>
            </w:tcBorders>
            <w:vAlign w:val="center"/>
          </w:tcPr>
          <w:p w:rsidR="003D467C" w:rsidRPr="00A17CEB" w:rsidRDefault="000C72B8" w:rsidP="003D467C">
            <w:pPr>
              <w:widowControl/>
              <w:suppressAutoHyphens w:val="0"/>
              <w:jc w:val="center"/>
              <w:rPr>
                <w:rFonts w:eastAsia="Times New Roman"/>
                <w:kern w:val="0"/>
                <w:sz w:val="20"/>
                <w:szCs w:val="20"/>
              </w:rPr>
            </w:pPr>
            <w:r w:rsidRPr="00A17CEB">
              <w:rPr>
                <w:rFonts w:eastAsia="Times New Roman"/>
                <w:kern w:val="0"/>
                <w:sz w:val="20"/>
                <w:szCs w:val="20"/>
              </w:rPr>
              <w:t>58,04</w:t>
            </w:r>
          </w:p>
        </w:tc>
      </w:tr>
      <w:tr w:rsidR="009D3966" w:rsidRPr="00A17CEB" w:rsidTr="004F43EB">
        <w:trPr>
          <w:trHeight w:val="656"/>
        </w:trPr>
        <w:tc>
          <w:tcPr>
            <w:tcW w:w="556" w:type="dxa"/>
            <w:gridSpan w:val="2"/>
            <w:tcBorders>
              <w:top w:val="nil"/>
              <w:left w:val="single" w:sz="4" w:space="0" w:color="auto"/>
              <w:bottom w:val="single" w:sz="4" w:space="0" w:color="auto"/>
              <w:right w:val="single" w:sz="4" w:space="0" w:color="auto"/>
            </w:tcBorders>
            <w:shd w:val="clear" w:color="auto" w:fill="auto"/>
            <w:noWrap/>
            <w:vAlign w:val="center"/>
          </w:tcPr>
          <w:p w:rsidR="009D3966" w:rsidRPr="00A17CEB" w:rsidRDefault="009D3966" w:rsidP="003D467C">
            <w:pPr>
              <w:widowControl/>
              <w:suppressAutoHyphens w:val="0"/>
              <w:jc w:val="center"/>
              <w:rPr>
                <w:rFonts w:eastAsia="Times New Roman"/>
                <w:color w:val="FF0000"/>
                <w:kern w:val="0"/>
                <w:sz w:val="20"/>
                <w:szCs w:val="20"/>
              </w:rPr>
            </w:pPr>
          </w:p>
        </w:tc>
        <w:tc>
          <w:tcPr>
            <w:tcW w:w="3130" w:type="dxa"/>
            <w:gridSpan w:val="2"/>
            <w:tcBorders>
              <w:top w:val="nil"/>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rPr>
                <w:rFonts w:eastAsia="Times New Roman"/>
                <w:kern w:val="0"/>
                <w:sz w:val="20"/>
                <w:szCs w:val="20"/>
              </w:rPr>
            </w:pPr>
            <w:r w:rsidRPr="00A17CEB">
              <w:rPr>
                <w:rFonts w:eastAsia="Times New Roman"/>
                <w:kern w:val="0"/>
                <w:sz w:val="20"/>
                <w:szCs w:val="20"/>
              </w:rPr>
              <w:t>Целевой индикатор 2: увеличение протяженности сетей водоснабжения в текущем году</w:t>
            </w:r>
          </w:p>
        </w:tc>
        <w:tc>
          <w:tcPr>
            <w:tcW w:w="567" w:type="dxa"/>
            <w:tcBorders>
              <w:top w:val="nil"/>
              <w:left w:val="nil"/>
              <w:bottom w:val="single" w:sz="4" w:space="0" w:color="auto"/>
              <w:right w:val="single" w:sz="4" w:space="0" w:color="auto"/>
            </w:tcBorders>
            <w:shd w:val="clear" w:color="auto" w:fill="auto"/>
            <w:vAlign w:val="center"/>
          </w:tcPr>
          <w:p w:rsidR="009D3966" w:rsidRPr="00A17CEB" w:rsidRDefault="009D3966" w:rsidP="003D467C">
            <w:pPr>
              <w:widowControl/>
              <w:suppressAutoHyphens w:val="0"/>
              <w:jc w:val="center"/>
              <w:rPr>
                <w:rFonts w:eastAsia="Times New Roman"/>
                <w:kern w:val="0"/>
                <w:sz w:val="20"/>
                <w:szCs w:val="20"/>
              </w:rPr>
            </w:pPr>
            <w:r w:rsidRPr="00A17CEB">
              <w:rPr>
                <w:rFonts w:eastAsia="Times New Roman"/>
                <w:kern w:val="0"/>
                <w:sz w:val="20"/>
                <w:szCs w:val="20"/>
              </w:rPr>
              <w:t>км</w:t>
            </w:r>
          </w:p>
        </w:tc>
        <w:tc>
          <w:tcPr>
            <w:tcW w:w="567" w:type="dxa"/>
            <w:tcBorders>
              <w:top w:val="nil"/>
              <w:left w:val="nil"/>
              <w:bottom w:val="single" w:sz="4" w:space="0" w:color="auto"/>
              <w:right w:val="single" w:sz="4" w:space="0" w:color="auto"/>
            </w:tcBorders>
            <w:shd w:val="clear" w:color="auto" w:fill="auto"/>
            <w:noWrap/>
            <w:vAlign w:val="center"/>
          </w:tcPr>
          <w:p w:rsidR="009D3966" w:rsidRPr="00A17CEB" w:rsidRDefault="009D3966" w:rsidP="003D467C">
            <w:pPr>
              <w:widowControl/>
              <w:suppressAutoHyphens w:val="0"/>
              <w:jc w:val="center"/>
              <w:rPr>
                <w:rFonts w:eastAsia="Times New Roman"/>
                <w:kern w:val="0"/>
                <w:sz w:val="20"/>
                <w:szCs w:val="20"/>
              </w:rPr>
            </w:pPr>
            <w:r w:rsidRPr="00A17CEB">
              <w:rPr>
                <w:rFonts w:eastAsia="Times New Roman"/>
                <w:kern w:val="0"/>
                <w:sz w:val="20"/>
                <w:szCs w:val="20"/>
              </w:rPr>
              <w:t>Х</w:t>
            </w:r>
          </w:p>
        </w:tc>
        <w:tc>
          <w:tcPr>
            <w:tcW w:w="1417" w:type="dxa"/>
            <w:tcBorders>
              <w:top w:val="nil"/>
              <w:left w:val="nil"/>
              <w:bottom w:val="single" w:sz="4" w:space="0" w:color="auto"/>
              <w:right w:val="single" w:sz="4" w:space="0" w:color="auto"/>
            </w:tcBorders>
            <w:shd w:val="clear" w:color="auto" w:fill="auto"/>
            <w:vAlign w:val="center"/>
          </w:tcPr>
          <w:p w:rsidR="009D3966" w:rsidRPr="00A17CEB" w:rsidRDefault="009D3966" w:rsidP="003D467C">
            <w:pPr>
              <w:widowControl/>
              <w:suppressAutoHyphens w:val="0"/>
              <w:ind w:left="-108" w:right="-108"/>
              <w:jc w:val="center"/>
              <w:rPr>
                <w:rFonts w:eastAsia="Times New Roman"/>
                <w:kern w:val="0"/>
                <w:sz w:val="20"/>
                <w:szCs w:val="20"/>
              </w:rPr>
            </w:pPr>
            <w:r w:rsidRPr="00A17CEB">
              <w:rPr>
                <w:rFonts w:eastAsia="Times New Roman"/>
                <w:kern w:val="0"/>
                <w:sz w:val="20"/>
                <w:szCs w:val="20"/>
              </w:rPr>
              <w:t>Ведомственная отчетность</w:t>
            </w:r>
          </w:p>
        </w:tc>
        <w:tc>
          <w:tcPr>
            <w:tcW w:w="1560" w:type="dxa"/>
            <w:tcBorders>
              <w:top w:val="nil"/>
              <w:left w:val="nil"/>
              <w:bottom w:val="single" w:sz="4" w:space="0" w:color="auto"/>
              <w:right w:val="single" w:sz="4" w:space="0" w:color="auto"/>
            </w:tcBorders>
            <w:shd w:val="clear" w:color="auto" w:fill="auto"/>
            <w:vAlign w:val="center"/>
          </w:tcPr>
          <w:p w:rsidR="009D3966" w:rsidRPr="00A17CEB" w:rsidRDefault="009D3966" w:rsidP="003D467C">
            <w:pPr>
              <w:widowControl/>
              <w:suppressAutoHyphens w:val="0"/>
              <w:jc w:val="center"/>
              <w:rPr>
                <w:rFonts w:eastAsia="Times New Roman"/>
                <w:kern w:val="0"/>
                <w:sz w:val="20"/>
                <w:szCs w:val="20"/>
              </w:rPr>
            </w:pPr>
            <w:r w:rsidRPr="00A17CEB">
              <w:rPr>
                <w:rFonts w:eastAsia="Times New Roman"/>
                <w:kern w:val="0"/>
                <w:sz w:val="20"/>
                <w:szCs w:val="20"/>
              </w:rPr>
              <w:t>4</w:t>
            </w:r>
          </w:p>
        </w:tc>
        <w:tc>
          <w:tcPr>
            <w:tcW w:w="708" w:type="dxa"/>
            <w:tcBorders>
              <w:top w:val="nil"/>
              <w:left w:val="nil"/>
              <w:bottom w:val="single" w:sz="4" w:space="0" w:color="auto"/>
              <w:right w:val="single" w:sz="4" w:space="0" w:color="auto"/>
            </w:tcBorders>
            <w:shd w:val="clear" w:color="auto" w:fill="auto"/>
            <w:vAlign w:val="center"/>
          </w:tcPr>
          <w:p w:rsidR="009D3966" w:rsidRPr="00A17CEB" w:rsidRDefault="009D3966" w:rsidP="008A0F2F">
            <w:pPr>
              <w:widowControl/>
              <w:suppressAutoHyphens w:val="0"/>
              <w:ind w:left="-108" w:right="-108"/>
              <w:jc w:val="center"/>
              <w:rPr>
                <w:rFonts w:eastAsia="Times New Roman"/>
                <w:kern w:val="0"/>
                <w:sz w:val="20"/>
                <w:szCs w:val="20"/>
              </w:rPr>
            </w:pPr>
          </w:p>
        </w:tc>
        <w:tc>
          <w:tcPr>
            <w:tcW w:w="851" w:type="dxa"/>
            <w:tcBorders>
              <w:top w:val="nil"/>
              <w:left w:val="nil"/>
              <w:bottom w:val="single" w:sz="4" w:space="0" w:color="auto"/>
              <w:right w:val="single" w:sz="4" w:space="0" w:color="auto"/>
            </w:tcBorders>
            <w:shd w:val="clear" w:color="auto" w:fill="auto"/>
            <w:vAlign w:val="center"/>
          </w:tcPr>
          <w:p w:rsidR="009D3966" w:rsidRPr="00A17CEB" w:rsidRDefault="009D3966" w:rsidP="008A0F2F">
            <w:pPr>
              <w:widowControl/>
              <w:suppressAutoHyphens w:val="0"/>
              <w:ind w:right="-108" w:hanging="108"/>
              <w:jc w:val="center"/>
              <w:rPr>
                <w:rFonts w:eastAsia="Times New Roman"/>
                <w:kern w:val="0"/>
                <w:sz w:val="20"/>
                <w:szCs w:val="20"/>
              </w:rPr>
            </w:pPr>
          </w:p>
        </w:tc>
        <w:tc>
          <w:tcPr>
            <w:tcW w:w="850" w:type="dxa"/>
            <w:gridSpan w:val="2"/>
            <w:tcBorders>
              <w:top w:val="nil"/>
              <w:left w:val="nil"/>
              <w:bottom w:val="single" w:sz="4" w:space="0" w:color="auto"/>
              <w:right w:val="single" w:sz="4" w:space="0" w:color="auto"/>
            </w:tcBorders>
            <w:shd w:val="clear" w:color="auto" w:fill="auto"/>
            <w:vAlign w:val="center"/>
          </w:tcPr>
          <w:p w:rsidR="009D3966" w:rsidRPr="00A17CEB" w:rsidRDefault="009D3966" w:rsidP="008A0F2F">
            <w:pPr>
              <w:widowControl/>
              <w:suppressAutoHyphens w:val="0"/>
              <w:jc w:val="center"/>
              <w:rPr>
                <w:rFonts w:eastAsia="Times New Roman"/>
                <w:kern w:val="0"/>
                <w:sz w:val="20"/>
                <w:szCs w:val="20"/>
              </w:rPr>
            </w:pPr>
          </w:p>
        </w:tc>
        <w:tc>
          <w:tcPr>
            <w:tcW w:w="851" w:type="dxa"/>
            <w:tcBorders>
              <w:top w:val="nil"/>
              <w:left w:val="nil"/>
              <w:bottom w:val="single" w:sz="4" w:space="0" w:color="auto"/>
              <w:right w:val="single" w:sz="4" w:space="0" w:color="auto"/>
            </w:tcBorders>
            <w:shd w:val="clear" w:color="auto" w:fill="auto"/>
            <w:vAlign w:val="center"/>
          </w:tcPr>
          <w:p w:rsidR="009D3966" w:rsidRPr="00A17CEB" w:rsidRDefault="009D3966" w:rsidP="008A0F2F">
            <w:pPr>
              <w:widowControl/>
              <w:suppressAutoHyphens w:val="0"/>
              <w:jc w:val="center"/>
              <w:rPr>
                <w:rFonts w:eastAsia="Times New Roman"/>
                <w:kern w:val="0"/>
                <w:sz w:val="20"/>
                <w:szCs w:val="20"/>
              </w:rPr>
            </w:pPr>
          </w:p>
        </w:tc>
        <w:tc>
          <w:tcPr>
            <w:tcW w:w="850" w:type="dxa"/>
            <w:tcBorders>
              <w:top w:val="nil"/>
              <w:left w:val="nil"/>
              <w:bottom w:val="single" w:sz="4" w:space="0" w:color="auto"/>
              <w:right w:val="single" w:sz="4" w:space="0" w:color="auto"/>
            </w:tcBorders>
            <w:shd w:val="clear" w:color="auto" w:fill="auto"/>
            <w:vAlign w:val="center"/>
          </w:tcPr>
          <w:p w:rsidR="009D3966" w:rsidRPr="00A17CEB" w:rsidRDefault="009D3966" w:rsidP="008A0F2F">
            <w:pPr>
              <w:widowControl/>
              <w:suppressAutoHyphens w:val="0"/>
              <w:jc w:val="center"/>
              <w:rPr>
                <w:rFonts w:eastAsia="Times New Roman"/>
                <w:kern w:val="0"/>
                <w:sz w:val="20"/>
                <w:szCs w:val="20"/>
              </w:rPr>
            </w:pPr>
          </w:p>
        </w:tc>
        <w:tc>
          <w:tcPr>
            <w:tcW w:w="975" w:type="dxa"/>
            <w:gridSpan w:val="4"/>
            <w:tcBorders>
              <w:top w:val="nil"/>
              <w:left w:val="nil"/>
              <w:bottom w:val="single" w:sz="4" w:space="0" w:color="auto"/>
              <w:right w:val="single" w:sz="4" w:space="0" w:color="auto"/>
            </w:tcBorders>
            <w:shd w:val="clear" w:color="auto" w:fill="auto"/>
            <w:vAlign w:val="center"/>
          </w:tcPr>
          <w:p w:rsidR="009D3966" w:rsidRPr="00A17CEB" w:rsidRDefault="004A1405" w:rsidP="008A0F2F">
            <w:pPr>
              <w:widowControl/>
              <w:suppressAutoHyphens w:val="0"/>
              <w:jc w:val="center"/>
              <w:rPr>
                <w:rFonts w:eastAsia="Times New Roman"/>
                <w:kern w:val="0"/>
                <w:sz w:val="20"/>
                <w:szCs w:val="20"/>
              </w:rPr>
            </w:pPr>
            <w:r w:rsidRPr="00A17CEB">
              <w:rPr>
                <w:rFonts w:eastAsia="Times New Roman"/>
                <w:kern w:val="0"/>
                <w:sz w:val="20"/>
                <w:szCs w:val="20"/>
              </w:rPr>
              <w:t>2,45</w:t>
            </w:r>
          </w:p>
        </w:tc>
        <w:tc>
          <w:tcPr>
            <w:tcW w:w="868" w:type="dxa"/>
            <w:gridSpan w:val="3"/>
            <w:tcBorders>
              <w:top w:val="nil"/>
              <w:left w:val="nil"/>
              <w:bottom w:val="single" w:sz="4" w:space="0" w:color="auto"/>
              <w:right w:val="single" w:sz="4" w:space="0" w:color="auto"/>
            </w:tcBorders>
            <w:shd w:val="clear" w:color="auto" w:fill="auto"/>
            <w:vAlign w:val="center"/>
          </w:tcPr>
          <w:p w:rsidR="009D3966" w:rsidRPr="00A17CEB" w:rsidRDefault="009D3966" w:rsidP="00803E12">
            <w:pPr>
              <w:widowControl/>
              <w:suppressAutoHyphens w:val="0"/>
              <w:jc w:val="center"/>
              <w:rPr>
                <w:rFonts w:eastAsia="Times New Roman"/>
                <w:kern w:val="0"/>
                <w:sz w:val="20"/>
                <w:szCs w:val="20"/>
              </w:rPr>
            </w:pPr>
          </w:p>
        </w:tc>
        <w:tc>
          <w:tcPr>
            <w:tcW w:w="992" w:type="dxa"/>
            <w:tcBorders>
              <w:top w:val="nil"/>
              <w:left w:val="nil"/>
              <w:bottom w:val="single" w:sz="4" w:space="0" w:color="auto"/>
              <w:right w:val="single" w:sz="4" w:space="0" w:color="auto"/>
            </w:tcBorders>
            <w:shd w:val="clear" w:color="auto" w:fill="auto"/>
            <w:vAlign w:val="center"/>
          </w:tcPr>
          <w:p w:rsidR="009D3966" w:rsidRPr="00A17CEB" w:rsidRDefault="009D3966" w:rsidP="00803E12">
            <w:pPr>
              <w:widowControl/>
              <w:suppressAutoHyphens w:val="0"/>
              <w:jc w:val="center"/>
              <w:rPr>
                <w:rFonts w:eastAsia="Times New Roman"/>
                <w:kern w:val="0"/>
                <w:sz w:val="20"/>
                <w:szCs w:val="20"/>
              </w:rPr>
            </w:pPr>
          </w:p>
        </w:tc>
        <w:tc>
          <w:tcPr>
            <w:tcW w:w="993" w:type="dxa"/>
            <w:tcBorders>
              <w:top w:val="nil"/>
              <w:left w:val="nil"/>
              <w:bottom w:val="single" w:sz="4" w:space="0" w:color="auto"/>
              <w:right w:val="single" w:sz="4" w:space="0" w:color="auto"/>
            </w:tcBorders>
            <w:vAlign w:val="center"/>
          </w:tcPr>
          <w:p w:rsidR="009D3966" w:rsidRPr="00A17CEB" w:rsidRDefault="009D3966" w:rsidP="003D467C">
            <w:pPr>
              <w:widowControl/>
              <w:suppressAutoHyphens w:val="0"/>
              <w:jc w:val="center"/>
              <w:rPr>
                <w:rFonts w:eastAsia="Times New Roman"/>
                <w:kern w:val="0"/>
                <w:sz w:val="20"/>
                <w:szCs w:val="20"/>
              </w:rPr>
            </w:pPr>
          </w:p>
        </w:tc>
      </w:tr>
      <w:tr w:rsidR="003D467C" w:rsidRPr="00A17CEB" w:rsidTr="004F43EB">
        <w:trPr>
          <w:trHeight w:val="666"/>
        </w:trPr>
        <w:tc>
          <w:tcPr>
            <w:tcW w:w="556" w:type="dxa"/>
            <w:gridSpan w:val="2"/>
            <w:tcBorders>
              <w:top w:val="nil"/>
              <w:left w:val="single" w:sz="4" w:space="0" w:color="auto"/>
              <w:bottom w:val="single" w:sz="4" w:space="0" w:color="auto"/>
              <w:right w:val="single" w:sz="4" w:space="0" w:color="auto"/>
            </w:tcBorders>
            <w:shd w:val="clear" w:color="auto" w:fill="auto"/>
            <w:noWrap/>
            <w:vAlign w:val="center"/>
          </w:tcPr>
          <w:p w:rsidR="003D467C" w:rsidRPr="00A17CEB" w:rsidRDefault="003D467C" w:rsidP="003D467C">
            <w:pPr>
              <w:widowControl/>
              <w:suppressAutoHyphens w:val="0"/>
              <w:jc w:val="center"/>
              <w:rPr>
                <w:rFonts w:eastAsia="Times New Roman"/>
                <w:kern w:val="0"/>
                <w:sz w:val="20"/>
                <w:szCs w:val="20"/>
              </w:rPr>
            </w:pPr>
            <w:r w:rsidRPr="00A17CEB">
              <w:rPr>
                <w:rFonts w:eastAsia="Times New Roman"/>
                <w:kern w:val="0"/>
                <w:sz w:val="20"/>
                <w:szCs w:val="20"/>
              </w:rPr>
              <w:t> </w:t>
            </w:r>
          </w:p>
        </w:tc>
        <w:tc>
          <w:tcPr>
            <w:tcW w:w="3130" w:type="dxa"/>
            <w:gridSpan w:val="2"/>
            <w:tcBorders>
              <w:top w:val="nil"/>
              <w:left w:val="nil"/>
              <w:bottom w:val="single" w:sz="4" w:space="0" w:color="auto"/>
              <w:right w:val="single" w:sz="4" w:space="0" w:color="auto"/>
            </w:tcBorders>
            <w:shd w:val="clear" w:color="auto" w:fill="auto"/>
            <w:vAlign w:val="center"/>
          </w:tcPr>
          <w:p w:rsidR="003D467C" w:rsidRPr="00A17CEB" w:rsidRDefault="003D467C" w:rsidP="009D3966">
            <w:pPr>
              <w:widowControl/>
              <w:suppressAutoHyphens w:val="0"/>
              <w:rPr>
                <w:rFonts w:eastAsia="Times New Roman"/>
                <w:kern w:val="0"/>
                <w:sz w:val="20"/>
                <w:szCs w:val="20"/>
              </w:rPr>
            </w:pPr>
            <w:r w:rsidRPr="00A17CEB">
              <w:rPr>
                <w:rFonts w:eastAsia="Times New Roman"/>
                <w:kern w:val="0"/>
                <w:sz w:val="20"/>
                <w:szCs w:val="20"/>
              </w:rPr>
              <w:t xml:space="preserve">Целевой </w:t>
            </w:r>
            <w:r w:rsidR="0068369F" w:rsidRPr="00A17CEB">
              <w:rPr>
                <w:rFonts w:eastAsia="Times New Roman"/>
                <w:kern w:val="0"/>
                <w:sz w:val="20"/>
                <w:szCs w:val="20"/>
              </w:rPr>
              <w:t>индикатор</w:t>
            </w:r>
            <w:r w:rsidRPr="00A17CEB">
              <w:rPr>
                <w:rFonts w:eastAsia="Times New Roman"/>
                <w:kern w:val="0"/>
                <w:sz w:val="20"/>
                <w:szCs w:val="20"/>
              </w:rPr>
              <w:t xml:space="preserve"> </w:t>
            </w:r>
            <w:r w:rsidR="009D3966" w:rsidRPr="00A17CEB">
              <w:rPr>
                <w:rFonts w:eastAsia="Times New Roman"/>
                <w:kern w:val="0"/>
                <w:sz w:val="20"/>
                <w:szCs w:val="20"/>
              </w:rPr>
              <w:t>3</w:t>
            </w:r>
            <w:r w:rsidRPr="00A17CEB">
              <w:rPr>
                <w:rFonts w:eastAsia="Times New Roman"/>
                <w:kern w:val="0"/>
                <w:sz w:val="20"/>
                <w:szCs w:val="20"/>
              </w:rPr>
              <w:t>:</w:t>
            </w:r>
            <w:r w:rsidR="0068369F" w:rsidRPr="00A17CEB">
              <w:rPr>
                <w:rFonts w:eastAsia="Times New Roman"/>
                <w:kern w:val="0"/>
                <w:sz w:val="20"/>
                <w:szCs w:val="20"/>
              </w:rPr>
              <w:t xml:space="preserve"> </w:t>
            </w:r>
            <w:r w:rsidRPr="00A17CEB">
              <w:rPr>
                <w:rFonts w:eastAsia="Times New Roman"/>
                <w:kern w:val="0"/>
                <w:sz w:val="20"/>
                <w:szCs w:val="20"/>
              </w:rPr>
              <w:t>увеличение протяженности сетей уличного освещения</w:t>
            </w:r>
          </w:p>
        </w:tc>
        <w:tc>
          <w:tcPr>
            <w:tcW w:w="567" w:type="dxa"/>
            <w:tcBorders>
              <w:top w:val="nil"/>
              <w:left w:val="nil"/>
              <w:bottom w:val="single" w:sz="4" w:space="0" w:color="auto"/>
              <w:right w:val="single" w:sz="4" w:space="0" w:color="auto"/>
            </w:tcBorders>
            <w:shd w:val="clear" w:color="auto" w:fill="auto"/>
            <w:vAlign w:val="center"/>
          </w:tcPr>
          <w:p w:rsidR="003D467C" w:rsidRPr="00A17CEB" w:rsidRDefault="003D467C" w:rsidP="003D467C">
            <w:pPr>
              <w:widowControl/>
              <w:suppressAutoHyphens w:val="0"/>
              <w:jc w:val="center"/>
              <w:rPr>
                <w:rFonts w:eastAsia="Times New Roman"/>
                <w:kern w:val="0"/>
                <w:sz w:val="20"/>
                <w:szCs w:val="20"/>
              </w:rPr>
            </w:pPr>
            <w:r w:rsidRPr="00A17CEB">
              <w:rPr>
                <w:rFonts w:eastAsia="Times New Roman"/>
                <w:kern w:val="0"/>
                <w:sz w:val="20"/>
                <w:szCs w:val="20"/>
              </w:rPr>
              <w:t>км</w:t>
            </w:r>
          </w:p>
        </w:tc>
        <w:tc>
          <w:tcPr>
            <w:tcW w:w="567" w:type="dxa"/>
            <w:tcBorders>
              <w:top w:val="nil"/>
              <w:left w:val="nil"/>
              <w:bottom w:val="single" w:sz="4" w:space="0" w:color="auto"/>
              <w:right w:val="single" w:sz="4" w:space="0" w:color="auto"/>
            </w:tcBorders>
            <w:shd w:val="clear" w:color="auto" w:fill="auto"/>
            <w:noWrap/>
            <w:vAlign w:val="center"/>
          </w:tcPr>
          <w:p w:rsidR="003D467C" w:rsidRPr="00A17CEB" w:rsidRDefault="003D467C" w:rsidP="003D467C">
            <w:pPr>
              <w:widowControl/>
              <w:suppressAutoHyphens w:val="0"/>
              <w:jc w:val="center"/>
              <w:rPr>
                <w:rFonts w:eastAsia="Times New Roman"/>
                <w:kern w:val="0"/>
                <w:sz w:val="20"/>
                <w:szCs w:val="20"/>
              </w:rPr>
            </w:pPr>
            <w:r w:rsidRPr="00A17CEB">
              <w:rPr>
                <w:rFonts w:eastAsia="Times New Roman"/>
                <w:kern w:val="0"/>
                <w:sz w:val="20"/>
                <w:szCs w:val="20"/>
              </w:rPr>
              <w:t>Х</w:t>
            </w:r>
          </w:p>
        </w:tc>
        <w:tc>
          <w:tcPr>
            <w:tcW w:w="1417" w:type="dxa"/>
            <w:tcBorders>
              <w:top w:val="nil"/>
              <w:left w:val="nil"/>
              <w:bottom w:val="single" w:sz="4" w:space="0" w:color="auto"/>
              <w:right w:val="single" w:sz="4" w:space="0" w:color="auto"/>
            </w:tcBorders>
            <w:shd w:val="clear" w:color="auto" w:fill="auto"/>
            <w:vAlign w:val="center"/>
          </w:tcPr>
          <w:p w:rsidR="003D467C" w:rsidRPr="00A17CEB" w:rsidRDefault="004F43EB" w:rsidP="003D467C">
            <w:pPr>
              <w:widowControl/>
              <w:suppressAutoHyphens w:val="0"/>
              <w:ind w:left="-101" w:right="-115"/>
              <w:jc w:val="center"/>
              <w:rPr>
                <w:rFonts w:eastAsia="Times New Roman"/>
                <w:kern w:val="0"/>
                <w:sz w:val="20"/>
                <w:szCs w:val="20"/>
              </w:rPr>
            </w:pPr>
            <w:r w:rsidRPr="00A17CEB">
              <w:rPr>
                <w:rFonts w:eastAsia="Times New Roman"/>
                <w:kern w:val="0"/>
                <w:sz w:val="20"/>
                <w:szCs w:val="20"/>
              </w:rPr>
              <w:t>Ведомственная отчетность</w:t>
            </w:r>
          </w:p>
        </w:tc>
        <w:tc>
          <w:tcPr>
            <w:tcW w:w="1560" w:type="dxa"/>
            <w:tcBorders>
              <w:top w:val="nil"/>
              <w:left w:val="nil"/>
              <w:bottom w:val="single" w:sz="4" w:space="0" w:color="auto"/>
              <w:right w:val="single" w:sz="4" w:space="0" w:color="auto"/>
            </w:tcBorders>
            <w:shd w:val="clear" w:color="auto" w:fill="auto"/>
            <w:noWrap/>
            <w:vAlign w:val="center"/>
          </w:tcPr>
          <w:p w:rsidR="003D467C" w:rsidRPr="00A17CEB" w:rsidRDefault="00FD7DAC" w:rsidP="003D467C">
            <w:pPr>
              <w:widowControl/>
              <w:suppressAutoHyphens w:val="0"/>
              <w:jc w:val="center"/>
              <w:rPr>
                <w:rFonts w:eastAsia="Times New Roman"/>
                <w:kern w:val="0"/>
                <w:sz w:val="20"/>
                <w:szCs w:val="20"/>
              </w:rPr>
            </w:pPr>
            <w:r w:rsidRPr="00A17CEB">
              <w:rPr>
                <w:rFonts w:eastAsia="Times New Roman"/>
                <w:kern w:val="0"/>
                <w:sz w:val="20"/>
                <w:szCs w:val="20"/>
              </w:rPr>
              <w:t>4</w:t>
            </w:r>
          </w:p>
        </w:tc>
        <w:tc>
          <w:tcPr>
            <w:tcW w:w="708" w:type="dxa"/>
            <w:tcBorders>
              <w:top w:val="nil"/>
              <w:left w:val="nil"/>
              <w:bottom w:val="single" w:sz="4" w:space="0" w:color="auto"/>
              <w:right w:val="single" w:sz="4" w:space="0" w:color="auto"/>
            </w:tcBorders>
            <w:shd w:val="clear" w:color="auto" w:fill="auto"/>
            <w:vAlign w:val="center"/>
          </w:tcPr>
          <w:p w:rsidR="003D467C" w:rsidRPr="00A17CEB" w:rsidRDefault="003D467C" w:rsidP="003D467C">
            <w:pPr>
              <w:widowControl/>
              <w:suppressAutoHyphens w:val="0"/>
              <w:ind w:left="-108" w:right="-108"/>
              <w:jc w:val="center"/>
              <w:rPr>
                <w:rFonts w:eastAsia="Times New Roman"/>
                <w:kern w:val="0"/>
                <w:sz w:val="20"/>
                <w:szCs w:val="20"/>
              </w:rPr>
            </w:pPr>
            <w:r w:rsidRPr="00A17CEB">
              <w:rPr>
                <w:rFonts w:eastAsia="Times New Roman"/>
                <w:kern w:val="0"/>
                <w:sz w:val="20"/>
                <w:szCs w:val="20"/>
              </w:rPr>
              <w:t>2,300</w:t>
            </w:r>
          </w:p>
        </w:tc>
        <w:tc>
          <w:tcPr>
            <w:tcW w:w="851" w:type="dxa"/>
            <w:tcBorders>
              <w:top w:val="nil"/>
              <w:left w:val="nil"/>
              <w:bottom w:val="single" w:sz="4" w:space="0" w:color="auto"/>
              <w:right w:val="single" w:sz="4" w:space="0" w:color="auto"/>
            </w:tcBorders>
            <w:shd w:val="clear" w:color="auto" w:fill="auto"/>
            <w:noWrap/>
            <w:vAlign w:val="center"/>
          </w:tcPr>
          <w:p w:rsidR="003D467C" w:rsidRPr="00A17CEB" w:rsidRDefault="003D467C" w:rsidP="003D467C">
            <w:pPr>
              <w:widowControl/>
              <w:suppressAutoHyphens w:val="0"/>
              <w:ind w:right="-108" w:hanging="108"/>
              <w:jc w:val="center"/>
              <w:rPr>
                <w:rFonts w:eastAsia="Times New Roman"/>
                <w:kern w:val="0"/>
                <w:sz w:val="20"/>
                <w:szCs w:val="20"/>
              </w:rPr>
            </w:pPr>
            <w:r w:rsidRPr="00A17CEB">
              <w:rPr>
                <w:rFonts w:eastAsia="Times New Roman"/>
                <w:kern w:val="0"/>
                <w:sz w:val="20"/>
                <w:szCs w:val="20"/>
              </w:rPr>
              <w:t>1,500</w:t>
            </w:r>
          </w:p>
        </w:tc>
        <w:tc>
          <w:tcPr>
            <w:tcW w:w="850" w:type="dxa"/>
            <w:gridSpan w:val="2"/>
            <w:tcBorders>
              <w:top w:val="nil"/>
              <w:left w:val="nil"/>
              <w:bottom w:val="single" w:sz="4" w:space="0" w:color="auto"/>
              <w:right w:val="single" w:sz="4" w:space="0" w:color="auto"/>
            </w:tcBorders>
            <w:shd w:val="clear" w:color="auto" w:fill="auto"/>
            <w:noWrap/>
            <w:vAlign w:val="center"/>
          </w:tcPr>
          <w:p w:rsidR="003D467C" w:rsidRPr="00A17CEB" w:rsidRDefault="003D467C" w:rsidP="003D467C">
            <w:pPr>
              <w:widowControl/>
              <w:suppressAutoHyphens w:val="0"/>
              <w:jc w:val="center"/>
              <w:rPr>
                <w:rFonts w:eastAsia="Times New Roman"/>
                <w:kern w:val="0"/>
                <w:sz w:val="20"/>
                <w:szCs w:val="20"/>
              </w:rPr>
            </w:pPr>
            <w:r w:rsidRPr="00A17CEB">
              <w:rPr>
                <w:rFonts w:eastAsia="Times New Roman"/>
                <w:kern w:val="0"/>
                <w:sz w:val="20"/>
                <w:szCs w:val="20"/>
              </w:rPr>
              <w:t>8,945</w:t>
            </w:r>
          </w:p>
        </w:tc>
        <w:tc>
          <w:tcPr>
            <w:tcW w:w="851" w:type="dxa"/>
            <w:tcBorders>
              <w:top w:val="nil"/>
              <w:left w:val="nil"/>
              <w:bottom w:val="single" w:sz="4" w:space="0" w:color="auto"/>
              <w:right w:val="single" w:sz="4" w:space="0" w:color="auto"/>
            </w:tcBorders>
            <w:shd w:val="clear" w:color="auto" w:fill="auto"/>
            <w:vAlign w:val="center"/>
          </w:tcPr>
          <w:p w:rsidR="003D467C" w:rsidRPr="00A17CEB" w:rsidRDefault="003D467C" w:rsidP="003D467C">
            <w:pPr>
              <w:widowControl/>
              <w:suppressAutoHyphens w:val="0"/>
              <w:jc w:val="center"/>
              <w:rPr>
                <w:rFonts w:eastAsia="Times New Roman"/>
                <w:kern w:val="0"/>
                <w:sz w:val="20"/>
                <w:szCs w:val="20"/>
              </w:rPr>
            </w:pPr>
            <w:r w:rsidRPr="00A17CEB">
              <w:rPr>
                <w:rFonts w:eastAsia="Times New Roman"/>
                <w:kern w:val="0"/>
                <w:sz w:val="20"/>
                <w:szCs w:val="20"/>
              </w:rPr>
              <w:t>4,194</w:t>
            </w:r>
          </w:p>
        </w:tc>
        <w:tc>
          <w:tcPr>
            <w:tcW w:w="850" w:type="dxa"/>
            <w:tcBorders>
              <w:top w:val="nil"/>
              <w:left w:val="nil"/>
              <w:bottom w:val="single" w:sz="4" w:space="0" w:color="auto"/>
              <w:right w:val="single" w:sz="4" w:space="0" w:color="auto"/>
            </w:tcBorders>
            <w:shd w:val="clear" w:color="auto" w:fill="auto"/>
            <w:noWrap/>
            <w:vAlign w:val="center"/>
          </w:tcPr>
          <w:p w:rsidR="003D467C" w:rsidRPr="00A17CEB" w:rsidRDefault="003D467C" w:rsidP="003D467C">
            <w:pPr>
              <w:widowControl/>
              <w:suppressAutoHyphens w:val="0"/>
              <w:jc w:val="center"/>
              <w:rPr>
                <w:rFonts w:eastAsia="Times New Roman"/>
                <w:kern w:val="0"/>
                <w:sz w:val="20"/>
                <w:szCs w:val="20"/>
              </w:rPr>
            </w:pPr>
            <w:r w:rsidRPr="00A17CEB">
              <w:rPr>
                <w:rFonts w:eastAsia="Times New Roman"/>
                <w:kern w:val="0"/>
                <w:sz w:val="20"/>
                <w:szCs w:val="20"/>
              </w:rPr>
              <w:t>2,873</w:t>
            </w:r>
          </w:p>
        </w:tc>
        <w:tc>
          <w:tcPr>
            <w:tcW w:w="975" w:type="dxa"/>
            <w:gridSpan w:val="4"/>
            <w:tcBorders>
              <w:top w:val="nil"/>
              <w:left w:val="nil"/>
              <w:bottom w:val="single" w:sz="4" w:space="0" w:color="auto"/>
              <w:right w:val="single" w:sz="4" w:space="0" w:color="auto"/>
            </w:tcBorders>
            <w:shd w:val="clear" w:color="auto" w:fill="auto"/>
            <w:vAlign w:val="center"/>
          </w:tcPr>
          <w:p w:rsidR="003D467C" w:rsidRPr="00A17CEB" w:rsidRDefault="003D467C" w:rsidP="003D467C">
            <w:pPr>
              <w:widowControl/>
              <w:suppressAutoHyphens w:val="0"/>
              <w:jc w:val="center"/>
              <w:rPr>
                <w:rFonts w:eastAsia="Times New Roman"/>
                <w:kern w:val="0"/>
                <w:sz w:val="20"/>
                <w:szCs w:val="20"/>
              </w:rPr>
            </w:pPr>
            <w:r w:rsidRPr="00A17CEB">
              <w:rPr>
                <w:rFonts w:eastAsia="Times New Roman"/>
                <w:kern w:val="0"/>
                <w:sz w:val="20"/>
                <w:szCs w:val="20"/>
              </w:rPr>
              <w:t>-</w:t>
            </w:r>
          </w:p>
        </w:tc>
        <w:tc>
          <w:tcPr>
            <w:tcW w:w="868" w:type="dxa"/>
            <w:gridSpan w:val="3"/>
            <w:tcBorders>
              <w:top w:val="nil"/>
              <w:left w:val="nil"/>
              <w:bottom w:val="single" w:sz="4" w:space="0" w:color="auto"/>
              <w:right w:val="single" w:sz="4" w:space="0" w:color="auto"/>
            </w:tcBorders>
            <w:shd w:val="clear" w:color="auto" w:fill="auto"/>
            <w:vAlign w:val="center"/>
          </w:tcPr>
          <w:p w:rsidR="003D467C" w:rsidRPr="00A17CEB" w:rsidRDefault="004A1405" w:rsidP="003D467C">
            <w:pPr>
              <w:widowControl/>
              <w:suppressAutoHyphens w:val="0"/>
              <w:jc w:val="center"/>
              <w:rPr>
                <w:rFonts w:eastAsia="Times New Roman"/>
                <w:kern w:val="0"/>
                <w:sz w:val="20"/>
                <w:szCs w:val="20"/>
              </w:rPr>
            </w:pPr>
            <w:r w:rsidRPr="00A17CEB">
              <w:rPr>
                <w:rFonts w:eastAsia="Times New Roman"/>
                <w:kern w:val="0"/>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3D467C" w:rsidRPr="00A17CEB" w:rsidRDefault="003D467C" w:rsidP="003D467C">
            <w:pPr>
              <w:widowControl/>
              <w:suppressAutoHyphens w:val="0"/>
              <w:jc w:val="center"/>
              <w:rPr>
                <w:rFonts w:eastAsia="Times New Roman"/>
                <w:kern w:val="0"/>
                <w:sz w:val="20"/>
                <w:szCs w:val="20"/>
              </w:rPr>
            </w:pPr>
            <w:r w:rsidRPr="00A17CEB">
              <w:rPr>
                <w:rFonts w:eastAsia="Times New Roman"/>
                <w:kern w:val="0"/>
                <w:sz w:val="20"/>
                <w:szCs w:val="20"/>
              </w:rPr>
              <w:t>-</w:t>
            </w:r>
          </w:p>
        </w:tc>
        <w:tc>
          <w:tcPr>
            <w:tcW w:w="993" w:type="dxa"/>
            <w:tcBorders>
              <w:top w:val="nil"/>
              <w:left w:val="nil"/>
              <w:bottom w:val="single" w:sz="4" w:space="0" w:color="auto"/>
              <w:right w:val="single" w:sz="4" w:space="0" w:color="auto"/>
            </w:tcBorders>
            <w:vAlign w:val="center"/>
          </w:tcPr>
          <w:p w:rsidR="003D467C" w:rsidRPr="00A17CEB" w:rsidRDefault="00584F69" w:rsidP="003D467C">
            <w:pPr>
              <w:widowControl/>
              <w:suppressAutoHyphens w:val="0"/>
              <w:jc w:val="center"/>
              <w:rPr>
                <w:rFonts w:eastAsia="Times New Roman"/>
                <w:kern w:val="0"/>
                <w:sz w:val="20"/>
                <w:szCs w:val="20"/>
              </w:rPr>
            </w:pPr>
            <w:r w:rsidRPr="00A17CEB">
              <w:rPr>
                <w:rFonts w:eastAsia="Times New Roman"/>
                <w:kern w:val="0"/>
                <w:sz w:val="20"/>
                <w:szCs w:val="20"/>
              </w:rPr>
              <w:t>-</w:t>
            </w:r>
          </w:p>
        </w:tc>
      </w:tr>
      <w:tr w:rsidR="00FD7DAC" w:rsidRPr="00A17CEB" w:rsidTr="00D84269">
        <w:trPr>
          <w:trHeight w:val="794"/>
        </w:trPr>
        <w:tc>
          <w:tcPr>
            <w:tcW w:w="556" w:type="dxa"/>
            <w:gridSpan w:val="2"/>
            <w:tcBorders>
              <w:top w:val="nil"/>
              <w:left w:val="single" w:sz="4" w:space="0" w:color="auto"/>
              <w:bottom w:val="single" w:sz="4" w:space="0" w:color="auto"/>
              <w:right w:val="single" w:sz="4" w:space="0" w:color="auto"/>
            </w:tcBorders>
            <w:shd w:val="clear" w:color="auto" w:fill="auto"/>
            <w:noWrap/>
            <w:vAlign w:val="center"/>
          </w:tcPr>
          <w:p w:rsidR="00FD7DAC" w:rsidRPr="00A17CEB" w:rsidRDefault="00FD7DAC" w:rsidP="00FD7DAC">
            <w:pPr>
              <w:widowControl/>
              <w:suppressAutoHyphens w:val="0"/>
              <w:jc w:val="center"/>
              <w:rPr>
                <w:rFonts w:eastAsia="Times New Roman"/>
                <w:kern w:val="0"/>
                <w:sz w:val="20"/>
                <w:szCs w:val="20"/>
              </w:rPr>
            </w:pPr>
          </w:p>
        </w:tc>
        <w:tc>
          <w:tcPr>
            <w:tcW w:w="3130" w:type="dxa"/>
            <w:gridSpan w:val="2"/>
            <w:tcBorders>
              <w:top w:val="nil"/>
              <w:left w:val="nil"/>
              <w:bottom w:val="single" w:sz="4" w:space="0" w:color="auto"/>
              <w:right w:val="single" w:sz="4" w:space="0" w:color="auto"/>
            </w:tcBorders>
            <w:shd w:val="clear" w:color="auto" w:fill="auto"/>
            <w:vAlign w:val="center"/>
          </w:tcPr>
          <w:p w:rsidR="00FD7DAC" w:rsidRPr="00A17CEB" w:rsidRDefault="00FD7DAC" w:rsidP="009D3966">
            <w:pPr>
              <w:widowControl/>
              <w:suppressAutoHyphens w:val="0"/>
              <w:rPr>
                <w:rFonts w:eastAsia="Times New Roman"/>
                <w:kern w:val="0"/>
                <w:sz w:val="20"/>
                <w:szCs w:val="20"/>
              </w:rPr>
            </w:pPr>
            <w:r w:rsidRPr="00A17CEB">
              <w:rPr>
                <w:rFonts w:eastAsia="Times New Roman"/>
                <w:kern w:val="0"/>
                <w:sz w:val="20"/>
                <w:szCs w:val="20"/>
              </w:rPr>
              <w:t xml:space="preserve">Целевой индикатор </w:t>
            </w:r>
            <w:r w:rsidR="009D3966" w:rsidRPr="00A17CEB">
              <w:rPr>
                <w:rFonts w:eastAsia="Times New Roman"/>
                <w:kern w:val="0"/>
                <w:sz w:val="20"/>
                <w:szCs w:val="20"/>
              </w:rPr>
              <w:t>4</w:t>
            </w:r>
            <w:r w:rsidRPr="00A17CEB">
              <w:rPr>
                <w:rFonts w:eastAsia="Times New Roman"/>
                <w:kern w:val="0"/>
                <w:sz w:val="20"/>
                <w:szCs w:val="20"/>
              </w:rPr>
              <w:t>: доля построенных в текущем году сетей уличного освещения к общей протяженности сетей уличного освещения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tcPr>
          <w:p w:rsidR="00FD7DAC" w:rsidRPr="00A17CEB" w:rsidRDefault="00FD7DAC" w:rsidP="00FD7DAC">
            <w:pPr>
              <w:widowControl/>
              <w:suppressAutoHyphens w:val="0"/>
              <w:jc w:val="center"/>
              <w:rPr>
                <w:rFonts w:eastAsia="Times New Roman"/>
                <w:kern w:val="0"/>
                <w:sz w:val="20"/>
                <w:szCs w:val="20"/>
              </w:rPr>
            </w:pPr>
            <w:r w:rsidRPr="00A17CEB">
              <w:rPr>
                <w:rFonts w:eastAsia="Times New Roman"/>
                <w:kern w:val="0"/>
                <w:sz w:val="20"/>
                <w:szCs w:val="20"/>
              </w:rPr>
              <w:t>%</w:t>
            </w:r>
          </w:p>
        </w:tc>
        <w:tc>
          <w:tcPr>
            <w:tcW w:w="567" w:type="dxa"/>
            <w:tcBorders>
              <w:top w:val="nil"/>
              <w:left w:val="nil"/>
              <w:bottom w:val="single" w:sz="4" w:space="0" w:color="auto"/>
              <w:right w:val="single" w:sz="4" w:space="0" w:color="auto"/>
            </w:tcBorders>
            <w:shd w:val="clear" w:color="auto" w:fill="auto"/>
            <w:noWrap/>
            <w:vAlign w:val="center"/>
          </w:tcPr>
          <w:p w:rsidR="00FD7DAC" w:rsidRPr="00A17CEB" w:rsidRDefault="00FD7DAC" w:rsidP="00FD7DAC">
            <w:pPr>
              <w:widowControl/>
              <w:suppressAutoHyphens w:val="0"/>
              <w:jc w:val="center"/>
              <w:rPr>
                <w:rFonts w:eastAsia="Times New Roman"/>
                <w:kern w:val="0"/>
                <w:sz w:val="20"/>
                <w:szCs w:val="20"/>
              </w:rPr>
            </w:pPr>
            <w:r w:rsidRPr="00A17CEB">
              <w:rPr>
                <w:rFonts w:eastAsia="Times New Roman"/>
                <w:kern w:val="0"/>
                <w:sz w:val="20"/>
                <w:szCs w:val="20"/>
              </w:rPr>
              <w:t>Х</w:t>
            </w:r>
          </w:p>
        </w:tc>
        <w:tc>
          <w:tcPr>
            <w:tcW w:w="1417" w:type="dxa"/>
            <w:tcBorders>
              <w:top w:val="nil"/>
              <w:left w:val="nil"/>
              <w:bottom w:val="single" w:sz="4" w:space="0" w:color="auto"/>
              <w:right w:val="single" w:sz="4" w:space="0" w:color="auto"/>
            </w:tcBorders>
            <w:shd w:val="clear" w:color="auto" w:fill="auto"/>
            <w:vAlign w:val="center"/>
          </w:tcPr>
          <w:p w:rsidR="00FD7DAC" w:rsidRPr="00A17CEB" w:rsidRDefault="004F43EB" w:rsidP="00FD7DAC">
            <w:pPr>
              <w:widowControl/>
              <w:suppressAutoHyphens w:val="0"/>
              <w:ind w:left="-101" w:right="-115"/>
              <w:jc w:val="center"/>
              <w:rPr>
                <w:rFonts w:eastAsia="Times New Roman"/>
                <w:kern w:val="0"/>
                <w:sz w:val="20"/>
                <w:szCs w:val="20"/>
              </w:rPr>
            </w:pPr>
            <w:r w:rsidRPr="00A17CEB">
              <w:rPr>
                <w:rFonts w:eastAsia="Times New Roman"/>
                <w:kern w:val="0"/>
                <w:sz w:val="20"/>
                <w:szCs w:val="20"/>
              </w:rPr>
              <w:t>Ведомственная отчетность</w:t>
            </w:r>
          </w:p>
        </w:tc>
        <w:tc>
          <w:tcPr>
            <w:tcW w:w="1560" w:type="dxa"/>
            <w:tcBorders>
              <w:top w:val="nil"/>
              <w:left w:val="nil"/>
              <w:bottom w:val="single" w:sz="4" w:space="0" w:color="auto"/>
              <w:right w:val="single" w:sz="4" w:space="0" w:color="auto"/>
            </w:tcBorders>
            <w:shd w:val="clear" w:color="auto" w:fill="auto"/>
            <w:noWrap/>
            <w:vAlign w:val="center"/>
          </w:tcPr>
          <w:p w:rsidR="00FD7DAC" w:rsidRPr="00A17CEB" w:rsidRDefault="00FD7DAC" w:rsidP="00FD7DAC">
            <w:pPr>
              <w:widowControl/>
              <w:suppressAutoHyphens w:val="0"/>
              <w:jc w:val="center"/>
              <w:rPr>
                <w:rFonts w:eastAsia="Times New Roman"/>
                <w:kern w:val="0"/>
                <w:sz w:val="20"/>
                <w:szCs w:val="20"/>
              </w:rPr>
            </w:pPr>
            <w:r w:rsidRPr="00A17CEB">
              <w:rPr>
                <w:rFonts w:eastAsia="Times New Roman"/>
                <w:kern w:val="0"/>
                <w:sz w:val="20"/>
                <w:szCs w:val="20"/>
              </w:rPr>
              <w:t>4</w:t>
            </w:r>
          </w:p>
        </w:tc>
        <w:tc>
          <w:tcPr>
            <w:tcW w:w="708" w:type="dxa"/>
            <w:tcBorders>
              <w:top w:val="nil"/>
              <w:left w:val="nil"/>
              <w:bottom w:val="single" w:sz="4" w:space="0" w:color="auto"/>
              <w:right w:val="single" w:sz="4" w:space="0" w:color="auto"/>
            </w:tcBorders>
            <w:shd w:val="clear" w:color="auto" w:fill="auto"/>
            <w:vAlign w:val="center"/>
          </w:tcPr>
          <w:p w:rsidR="00FD7DAC" w:rsidRPr="00A17CEB" w:rsidRDefault="00FD7DAC" w:rsidP="00FD7DAC">
            <w:pPr>
              <w:widowControl/>
              <w:suppressAutoHyphens w:val="0"/>
              <w:ind w:left="-108" w:right="-108"/>
              <w:jc w:val="center"/>
              <w:rPr>
                <w:rFonts w:eastAsia="Times New Roman"/>
                <w:kern w:val="0"/>
                <w:sz w:val="20"/>
                <w:szCs w:val="20"/>
              </w:rPr>
            </w:pPr>
          </w:p>
        </w:tc>
        <w:tc>
          <w:tcPr>
            <w:tcW w:w="851" w:type="dxa"/>
            <w:tcBorders>
              <w:top w:val="nil"/>
              <w:left w:val="nil"/>
              <w:bottom w:val="single" w:sz="4" w:space="0" w:color="auto"/>
              <w:right w:val="single" w:sz="4" w:space="0" w:color="auto"/>
            </w:tcBorders>
            <w:shd w:val="clear" w:color="auto" w:fill="auto"/>
            <w:noWrap/>
            <w:vAlign w:val="center"/>
          </w:tcPr>
          <w:p w:rsidR="00FD7DAC" w:rsidRPr="00A17CEB" w:rsidRDefault="00FD7DAC" w:rsidP="00FD7DAC">
            <w:pPr>
              <w:widowControl/>
              <w:suppressAutoHyphens w:val="0"/>
              <w:ind w:right="-108" w:hanging="108"/>
              <w:jc w:val="center"/>
              <w:rPr>
                <w:rFonts w:eastAsia="Times New Roman"/>
                <w:kern w:val="0"/>
                <w:sz w:val="20"/>
                <w:szCs w:val="20"/>
              </w:rPr>
            </w:pPr>
          </w:p>
        </w:tc>
        <w:tc>
          <w:tcPr>
            <w:tcW w:w="850" w:type="dxa"/>
            <w:gridSpan w:val="2"/>
            <w:tcBorders>
              <w:top w:val="nil"/>
              <w:left w:val="nil"/>
              <w:bottom w:val="single" w:sz="4" w:space="0" w:color="auto"/>
              <w:right w:val="single" w:sz="4" w:space="0" w:color="auto"/>
            </w:tcBorders>
            <w:shd w:val="clear" w:color="auto" w:fill="auto"/>
            <w:noWrap/>
            <w:vAlign w:val="center"/>
          </w:tcPr>
          <w:p w:rsidR="00FD7DAC" w:rsidRPr="00A17CEB" w:rsidRDefault="00FD7DAC" w:rsidP="00FD7DAC">
            <w:pPr>
              <w:widowControl/>
              <w:suppressAutoHyphens w:val="0"/>
              <w:jc w:val="center"/>
              <w:rPr>
                <w:rFonts w:eastAsia="Times New Roman"/>
                <w:kern w:val="0"/>
                <w:sz w:val="20"/>
                <w:szCs w:val="20"/>
              </w:rPr>
            </w:pPr>
          </w:p>
        </w:tc>
        <w:tc>
          <w:tcPr>
            <w:tcW w:w="851" w:type="dxa"/>
            <w:tcBorders>
              <w:top w:val="nil"/>
              <w:left w:val="nil"/>
              <w:bottom w:val="single" w:sz="4" w:space="0" w:color="auto"/>
              <w:right w:val="single" w:sz="4" w:space="0" w:color="auto"/>
            </w:tcBorders>
            <w:shd w:val="clear" w:color="auto" w:fill="auto"/>
            <w:vAlign w:val="center"/>
          </w:tcPr>
          <w:p w:rsidR="00FD7DAC" w:rsidRPr="00A17CEB" w:rsidRDefault="00FD7DAC" w:rsidP="00FD7DAC">
            <w:pPr>
              <w:widowControl/>
              <w:suppressAutoHyphens w:val="0"/>
              <w:jc w:val="center"/>
              <w:rPr>
                <w:rFonts w:eastAsia="Times New Roman"/>
                <w:kern w:val="0"/>
                <w:sz w:val="20"/>
                <w:szCs w:val="20"/>
              </w:rPr>
            </w:pPr>
          </w:p>
        </w:tc>
        <w:tc>
          <w:tcPr>
            <w:tcW w:w="850" w:type="dxa"/>
            <w:tcBorders>
              <w:top w:val="nil"/>
              <w:left w:val="nil"/>
              <w:bottom w:val="single" w:sz="4" w:space="0" w:color="auto"/>
              <w:right w:val="single" w:sz="4" w:space="0" w:color="auto"/>
            </w:tcBorders>
            <w:shd w:val="clear" w:color="auto" w:fill="auto"/>
            <w:noWrap/>
            <w:vAlign w:val="center"/>
          </w:tcPr>
          <w:p w:rsidR="00FD7DAC" w:rsidRPr="00A17CEB" w:rsidRDefault="00FD7DAC" w:rsidP="00FD7DAC">
            <w:pPr>
              <w:widowControl/>
              <w:suppressAutoHyphens w:val="0"/>
              <w:jc w:val="center"/>
              <w:rPr>
                <w:rFonts w:eastAsia="Times New Roman"/>
                <w:kern w:val="0"/>
                <w:sz w:val="20"/>
                <w:szCs w:val="20"/>
              </w:rPr>
            </w:pPr>
          </w:p>
        </w:tc>
        <w:tc>
          <w:tcPr>
            <w:tcW w:w="975" w:type="dxa"/>
            <w:gridSpan w:val="4"/>
            <w:tcBorders>
              <w:top w:val="nil"/>
              <w:left w:val="nil"/>
              <w:bottom w:val="single" w:sz="4" w:space="0" w:color="auto"/>
              <w:right w:val="single" w:sz="4" w:space="0" w:color="auto"/>
            </w:tcBorders>
            <w:shd w:val="clear" w:color="auto" w:fill="auto"/>
            <w:vAlign w:val="center"/>
          </w:tcPr>
          <w:p w:rsidR="00FD7DAC" w:rsidRPr="00A17CEB" w:rsidRDefault="00FD7DAC" w:rsidP="00FD7DAC">
            <w:pPr>
              <w:widowControl/>
              <w:suppressAutoHyphens w:val="0"/>
              <w:jc w:val="center"/>
              <w:rPr>
                <w:rFonts w:eastAsia="Times New Roman"/>
                <w:kern w:val="0"/>
                <w:sz w:val="20"/>
                <w:szCs w:val="20"/>
              </w:rPr>
            </w:pPr>
          </w:p>
        </w:tc>
        <w:tc>
          <w:tcPr>
            <w:tcW w:w="868" w:type="dxa"/>
            <w:gridSpan w:val="3"/>
            <w:tcBorders>
              <w:top w:val="nil"/>
              <w:left w:val="nil"/>
              <w:bottom w:val="single" w:sz="4" w:space="0" w:color="auto"/>
              <w:right w:val="single" w:sz="4" w:space="0" w:color="auto"/>
            </w:tcBorders>
            <w:shd w:val="clear" w:color="auto" w:fill="auto"/>
            <w:vAlign w:val="center"/>
          </w:tcPr>
          <w:p w:rsidR="00FD7DAC" w:rsidRPr="00A17CEB" w:rsidRDefault="000F3BFD" w:rsidP="00180259">
            <w:pPr>
              <w:widowControl/>
              <w:suppressAutoHyphens w:val="0"/>
              <w:jc w:val="center"/>
              <w:rPr>
                <w:rFonts w:eastAsia="Times New Roman"/>
                <w:kern w:val="0"/>
                <w:sz w:val="20"/>
                <w:szCs w:val="20"/>
              </w:rPr>
            </w:pPr>
            <w:r w:rsidRPr="00A17CEB">
              <w:rPr>
                <w:rFonts w:eastAsia="Times New Roman"/>
                <w:kern w:val="0"/>
                <w:sz w:val="20"/>
                <w:szCs w:val="20"/>
              </w:rPr>
              <w:t>2,</w:t>
            </w:r>
            <w:r w:rsidR="00180259" w:rsidRPr="00A17CEB">
              <w:rPr>
                <w:rFonts w:eastAsia="Times New Roman"/>
                <w:kern w:val="0"/>
                <w:sz w:val="20"/>
                <w:szCs w:val="20"/>
              </w:rPr>
              <w:t>50</w:t>
            </w:r>
          </w:p>
        </w:tc>
        <w:tc>
          <w:tcPr>
            <w:tcW w:w="992" w:type="dxa"/>
            <w:tcBorders>
              <w:top w:val="nil"/>
              <w:left w:val="nil"/>
              <w:bottom w:val="single" w:sz="4" w:space="0" w:color="auto"/>
              <w:right w:val="single" w:sz="4" w:space="0" w:color="auto"/>
            </w:tcBorders>
            <w:shd w:val="clear" w:color="auto" w:fill="auto"/>
            <w:vAlign w:val="center"/>
          </w:tcPr>
          <w:p w:rsidR="00FD7DAC" w:rsidRPr="00A17CEB" w:rsidRDefault="00FD7DAC" w:rsidP="00FD7DAC">
            <w:pPr>
              <w:widowControl/>
              <w:suppressAutoHyphens w:val="0"/>
              <w:jc w:val="center"/>
              <w:rPr>
                <w:rFonts w:eastAsia="Times New Roman"/>
                <w:kern w:val="0"/>
                <w:sz w:val="20"/>
                <w:szCs w:val="20"/>
              </w:rPr>
            </w:pPr>
          </w:p>
        </w:tc>
        <w:tc>
          <w:tcPr>
            <w:tcW w:w="993" w:type="dxa"/>
            <w:tcBorders>
              <w:top w:val="nil"/>
              <w:left w:val="nil"/>
              <w:bottom w:val="single" w:sz="4" w:space="0" w:color="auto"/>
              <w:right w:val="single" w:sz="4" w:space="0" w:color="auto"/>
            </w:tcBorders>
            <w:vAlign w:val="center"/>
          </w:tcPr>
          <w:p w:rsidR="00FD7DAC" w:rsidRPr="00A17CEB" w:rsidRDefault="00FD7DAC" w:rsidP="00FD7DAC">
            <w:pPr>
              <w:widowControl/>
              <w:suppressAutoHyphens w:val="0"/>
              <w:jc w:val="center"/>
              <w:rPr>
                <w:rFonts w:eastAsia="Times New Roman"/>
                <w:kern w:val="0"/>
                <w:sz w:val="20"/>
                <w:szCs w:val="20"/>
              </w:rPr>
            </w:pPr>
          </w:p>
        </w:tc>
      </w:tr>
      <w:tr w:rsidR="009D3966" w:rsidRPr="00A17CEB" w:rsidTr="00545413">
        <w:trPr>
          <w:trHeight w:val="377"/>
        </w:trPr>
        <w:tc>
          <w:tcPr>
            <w:tcW w:w="5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lastRenderedPageBreak/>
              <w:t>1</w:t>
            </w:r>
          </w:p>
        </w:tc>
        <w:tc>
          <w:tcPr>
            <w:tcW w:w="3130" w:type="dxa"/>
            <w:gridSpan w:val="2"/>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2</w:t>
            </w:r>
          </w:p>
        </w:tc>
        <w:tc>
          <w:tcPr>
            <w:tcW w:w="567"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3</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4</w:t>
            </w:r>
          </w:p>
        </w:tc>
        <w:tc>
          <w:tcPr>
            <w:tcW w:w="1417"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5</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6</w:t>
            </w:r>
          </w:p>
        </w:tc>
        <w:tc>
          <w:tcPr>
            <w:tcW w:w="708"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7</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8</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9</w:t>
            </w:r>
          </w:p>
        </w:tc>
        <w:tc>
          <w:tcPr>
            <w:tcW w:w="851"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10</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9D3966" w:rsidRPr="00A17CEB" w:rsidRDefault="009D3966" w:rsidP="009D3966">
            <w:pPr>
              <w:jc w:val="center"/>
              <w:rPr>
                <w:rFonts w:eastAsia="Times New Roman"/>
                <w:kern w:val="0"/>
                <w:sz w:val="20"/>
                <w:szCs w:val="20"/>
              </w:rPr>
            </w:pPr>
            <w:r w:rsidRPr="00A17CEB">
              <w:rPr>
                <w:rFonts w:eastAsia="Times New Roman"/>
                <w:kern w:val="0"/>
                <w:sz w:val="20"/>
                <w:szCs w:val="20"/>
              </w:rPr>
              <w:t>11</w:t>
            </w:r>
          </w:p>
        </w:tc>
        <w:tc>
          <w:tcPr>
            <w:tcW w:w="975" w:type="dxa"/>
            <w:gridSpan w:val="4"/>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jc w:val="center"/>
              <w:rPr>
                <w:rFonts w:eastAsia="Times New Roman"/>
                <w:kern w:val="0"/>
                <w:sz w:val="20"/>
                <w:szCs w:val="20"/>
              </w:rPr>
            </w:pPr>
            <w:r w:rsidRPr="00A17CEB">
              <w:rPr>
                <w:rFonts w:eastAsia="Times New Roman"/>
                <w:kern w:val="0"/>
                <w:sz w:val="20"/>
                <w:szCs w:val="20"/>
              </w:rPr>
              <w:t>12</w:t>
            </w:r>
          </w:p>
        </w:tc>
        <w:tc>
          <w:tcPr>
            <w:tcW w:w="868" w:type="dxa"/>
            <w:gridSpan w:val="3"/>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jc w:val="center"/>
              <w:rPr>
                <w:rFonts w:eastAsia="Times New Roman"/>
                <w:kern w:val="0"/>
                <w:sz w:val="20"/>
                <w:szCs w:val="20"/>
              </w:rPr>
            </w:pPr>
            <w:r w:rsidRPr="00A17CEB">
              <w:rPr>
                <w:rFonts w:eastAsia="Times New Roman"/>
                <w:kern w:val="0"/>
                <w:sz w:val="20"/>
                <w:szCs w:val="20"/>
              </w:rPr>
              <w:t>13</w:t>
            </w:r>
          </w:p>
        </w:tc>
        <w:tc>
          <w:tcPr>
            <w:tcW w:w="992"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jc w:val="center"/>
              <w:rPr>
                <w:rFonts w:eastAsia="Times New Roman"/>
                <w:kern w:val="0"/>
                <w:sz w:val="20"/>
                <w:szCs w:val="20"/>
              </w:rPr>
            </w:pPr>
            <w:r w:rsidRPr="00A17CEB">
              <w:rPr>
                <w:rFonts w:eastAsia="Times New Roman"/>
                <w:kern w:val="0"/>
                <w:sz w:val="20"/>
                <w:szCs w:val="20"/>
              </w:rPr>
              <w:t>14</w:t>
            </w:r>
          </w:p>
        </w:tc>
        <w:tc>
          <w:tcPr>
            <w:tcW w:w="993" w:type="dxa"/>
            <w:tcBorders>
              <w:top w:val="single" w:sz="4" w:space="0" w:color="auto"/>
              <w:left w:val="nil"/>
              <w:bottom w:val="single" w:sz="4" w:space="0" w:color="auto"/>
              <w:right w:val="single" w:sz="4" w:space="0" w:color="auto"/>
            </w:tcBorders>
            <w:vAlign w:val="center"/>
          </w:tcPr>
          <w:p w:rsidR="009D3966" w:rsidRPr="00A17CEB" w:rsidRDefault="009D3966" w:rsidP="009D3966">
            <w:pPr>
              <w:jc w:val="center"/>
              <w:rPr>
                <w:rFonts w:eastAsia="Times New Roman"/>
                <w:kern w:val="0"/>
                <w:sz w:val="20"/>
                <w:szCs w:val="20"/>
              </w:rPr>
            </w:pPr>
            <w:r w:rsidRPr="00A17CEB">
              <w:rPr>
                <w:rFonts w:eastAsia="Times New Roman"/>
                <w:kern w:val="0"/>
                <w:sz w:val="20"/>
                <w:szCs w:val="20"/>
              </w:rPr>
              <w:t>15</w:t>
            </w:r>
          </w:p>
        </w:tc>
      </w:tr>
      <w:tr w:rsidR="009D3966" w:rsidRPr="00A17CEB" w:rsidTr="009D3966">
        <w:trPr>
          <w:trHeight w:val="1120"/>
        </w:trPr>
        <w:tc>
          <w:tcPr>
            <w:tcW w:w="5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D3966" w:rsidRPr="00A17CEB" w:rsidRDefault="009D3966" w:rsidP="009D3966">
            <w:pPr>
              <w:widowControl/>
              <w:suppressAutoHyphens w:val="0"/>
              <w:jc w:val="center"/>
              <w:rPr>
                <w:rFonts w:eastAsia="Times New Roman"/>
                <w:kern w:val="0"/>
                <w:sz w:val="20"/>
                <w:szCs w:val="20"/>
              </w:rPr>
            </w:pPr>
          </w:p>
        </w:tc>
        <w:tc>
          <w:tcPr>
            <w:tcW w:w="3130" w:type="dxa"/>
            <w:gridSpan w:val="2"/>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rPr>
                <w:rFonts w:eastAsia="Times New Roman"/>
                <w:kern w:val="0"/>
                <w:sz w:val="20"/>
                <w:szCs w:val="20"/>
              </w:rPr>
            </w:pPr>
            <w:r w:rsidRPr="00A17CEB">
              <w:rPr>
                <w:rFonts w:eastAsia="Times New Roman"/>
                <w:kern w:val="0"/>
                <w:sz w:val="20"/>
                <w:szCs w:val="20"/>
              </w:rPr>
              <w:t>Целевой индикатор 5: уровень содержания сетей и оборудования уличного освещения</w:t>
            </w:r>
          </w:p>
        </w:tc>
        <w:tc>
          <w:tcPr>
            <w:tcW w:w="567"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Х</w:t>
            </w:r>
          </w:p>
        </w:tc>
        <w:tc>
          <w:tcPr>
            <w:tcW w:w="1417"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ind w:left="-101" w:right="-115"/>
              <w:jc w:val="center"/>
              <w:rPr>
                <w:rFonts w:eastAsia="Times New Roman"/>
                <w:kern w:val="0"/>
                <w:sz w:val="20"/>
                <w:szCs w:val="20"/>
              </w:rPr>
            </w:pPr>
            <w:r w:rsidRPr="00A17CEB">
              <w:rPr>
                <w:rFonts w:eastAsia="Times New Roman"/>
                <w:kern w:val="0"/>
                <w:sz w:val="20"/>
                <w:szCs w:val="20"/>
              </w:rPr>
              <w:t xml:space="preserve">Ведомственная отчетность </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1</w:t>
            </w:r>
          </w:p>
        </w:tc>
        <w:tc>
          <w:tcPr>
            <w:tcW w:w="708"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ind w:left="-108" w:right="-108"/>
              <w:jc w:val="center"/>
              <w:rPr>
                <w:rFonts w:eastAsia="Times New Roman"/>
                <w:kern w:val="0"/>
                <w:sz w:val="20"/>
                <w:szCs w:val="20"/>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9D3966" w:rsidRPr="00A17CEB" w:rsidRDefault="009D3966" w:rsidP="009D3966">
            <w:pPr>
              <w:widowControl/>
              <w:suppressAutoHyphens w:val="0"/>
              <w:ind w:right="-108" w:hanging="108"/>
              <w:jc w:val="center"/>
              <w:rPr>
                <w:rFonts w:eastAsia="Times New Roman"/>
                <w:kern w:val="0"/>
                <w:sz w:val="20"/>
                <w:szCs w:val="20"/>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9D3966" w:rsidRPr="00A17CEB" w:rsidRDefault="009D3966" w:rsidP="009D3966">
            <w:pPr>
              <w:widowControl/>
              <w:suppressAutoHyphens w:val="0"/>
              <w:jc w:val="center"/>
              <w:rPr>
                <w:rFonts w:eastAsia="Times New Roman"/>
                <w:kern w:val="0"/>
                <w:sz w:val="20"/>
                <w:szCs w:val="2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9D3966" w:rsidRPr="00A17CEB" w:rsidRDefault="009D3966" w:rsidP="009D3966">
            <w:pPr>
              <w:widowControl/>
              <w:suppressAutoHyphens w:val="0"/>
              <w:jc w:val="center"/>
              <w:rPr>
                <w:rFonts w:eastAsia="Times New Roman"/>
                <w:kern w:val="0"/>
                <w:sz w:val="20"/>
                <w:szCs w:val="20"/>
              </w:rPr>
            </w:pPr>
          </w:p>
        </w:tc>
        <w:tc>
          <w:tcPr>
            <w:tcW w:w="975" w:type="dxa"/>
            <w:gridSpan w:val="4"/>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p>
        </w:tc>
        <w:tc>
          <w:tcPr>
            <w:tcW w:w="868" w:type="dxa"/>
            <w:gridSpan w:val="3"/>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100,00</w:t>
            </w:r>
          </w:p>
        </w:tc>
        <w:tc>
          <w:tcPr>
            <w:tcW w:w="992"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100,00</w:t>
            </w:r>
          </w:p>
        </w:tc>
        <w:tc>
          <w:tcPr>
            <w:tcW w:w="993" w:type="dxa"/>
            <w:tcBorders>
              <w:top w:val="single" w:sz="4" w:space="0" w:color="auto"/>
              <w:left w:val="nil"/>
              <w:bottom w:val="single" w:sz="4" w:space="0" w:color="auto"/>
              <w:right w:val="single" w:sz="4" w:space="0" w:color="auto"/>
            </w:tcBorders>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100,00</w:t>
            </w:r>
          </w:p>
        </w:tc>
      </w:tr>
      <w:tr w:rsidR="009D3966" w:rsidRPr="00A17CEB" w:rsidTr="009D3966">
        <w:trPr>
          <w:trHeight w:val="1120"/>
        </w:trPr>
        <w:tc>
          <w:tcPr>
            <w:tcW w:w="556" w:type="dxa"/>
            <w:gridSpan w:val="2"/>
            <w:tcBorders>
              <w:top w:val="nil"/>
              <w:left w:val="single" w:sz="4" w:space="0" w:color="auto"/>
              <w:bottom w:val="single" w:sz="4" w:space="0" w:color="auto"/>
              <w:right w:val="single" w:sz="4" w:space="0" w:color="auto"/>
            </w:tcBorders>
            <w:shd w:val="clear" w:color="auto" w:fill="auto"/>
            <w:noWrap/>
            <w:vAlign w:val="center"/>
          </w:tcPr>
          <w:p w:rsidR="009D3966" w:rsidRPr="00A17CEB" w:rsidRDefault="009D3966" w:rsidP="009D3966">
            <w:pPr>
              <w:widowControl/>
              <w:suppressAutoHyphens w:val="0"/>
              <w:jc w:val="center"/>
              <w:rPr>
                <w:rFonts w:eastAsia="Times New Roman"/>
                <w:kern w:val="0"/>
                <w:sz w:val="20"/>
                <w:szCs w:val="20"/>
              </w:rPr>
            </w:pPr>
          </w:p>
        </w:tc>
        <w:tc>
          <w:tcPr>
            <w:tcW w:w="3130" w:type="dxa"/>
            <w:gridSpan w:val="2"/>
            <w:tcBorders>
              <w:top w:val="nil"/>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rPr>
                <w:rFonts w:eastAsia="Times New Roman"/>
                <w:kern w:val="0"/>
                <w:sz w:val="20"/>
                <w:szCs w:val="20"/>
              </w:rPr>
            </w:pPr>
            <w:r w:rsidRPr="00A17CEB">
              <w:rPr>
                <w:rFonts w:eastAsia="Times New Roman"/>
                <w:kern w:val="0"/>
                <w:sz w:val="20"/>
                <w:szCs w:val="20"/>
              </w:rPr>
              <w:t>Целевой индикатор 6:</w:t>
            </w:r>
          </w:p>
          <w:p w:rsidR="009D3966" w:rsidRPr="00A17CEB" w:rsidRDefault="009D3966" w:rsidP="009D3966">
            <w:pPr>
              <w:widowControl/>
              <w:suppressAutoHyphens w:val="0"/>
              <w:rPr>
                <w:rFonts w:eastAsia="Times New Roman"/>
                <w:kern w:val="0"/>
                <w:sz w:val="20"/>
                <w:szCs w:val="20"/>
              </w:rPr>
            </w:pPr>
            <w:r w:rsidRPr="00A17CEB">
              <w:rPr>
                <w:rFonts w:eastAsia="Times New Roman"/>
                <w:kern w:val="0"/>
                <w:sz w:val="20"/>
                <w:szCs w:val="20"/>
              </w:rPr>
              <w:t xml:space="preserve"> исполнение  бюджетных  ассигнований, предусмотренных в муниципальной программе</w:t>
            </w:r>
          </w:p>
        </w:tc>
        <w:tc>
          <w:tcPr>
            <w:tcW w:w="567" w:type="dxa"/>
            <w:tcBorders>
              <w:top w:val="nil"/>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w:t>
            </w:r>
          </w:p>
        </w:tc>
        <w:tc>
          <w:tcPr>
            <w:tcW w:w="567" w:type="dxa"/>
            <w:tcBorders>
              <w:top w:val="nil"/>
              <w:left w:val="nil"/>
              <w:bottom w:val="single" w:sz="4" w:space="0" w:color="auto"/>
              <w:right w:val="single" w:sz="4" w:space="0" w:color="auto"/>
            </w:tcBorders>
            <w:shd w:val="clear" w:color="auto" w:fill="auto"/>
            <w:noWrap/>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Х</w:t>
            </w:r>
          </w:p>
        </w:tc>
        <w:tc>
          <w:tcPr>
            <w:tcW w:w="1417" w:type="dxa"/>
            <w:tcBorders>
              <w:top w:val="nil"/>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ind w:left="-101" w:right="-115"/>
              <w:jc w:val="center"/>
              <w:rPr>
                <w:rFonts w:eastAsia="Times New Roman"/>
                <w:kern w:val="0"/>
                <w:sz w:val="20"/>
                <w:szCs w:val="20"/>
              </w:rPr>
            </w:pPr>
            <w:r w:rsidRPr="00A17CEB">
              <w:rPr>
                <w:rFonts w:eastAsia="Times New Roman"/>
                <w:kern w:val="0"/>
                <w:sz w:val="20"/>
                <w:szCs w:val="20"/>
              </w:rPr>
              <w:t>Ведомственная отчетность</w:t>
            </w:r>
          </w:p>
        </w:tc>
        <w:tc>
          <w:tcPr>
            <w:tcW w:w="1560" w:type="dxa"/>
            <w:tcBorders>
              <w:top w:val="nil"/>
              <w:left w:val="nil"/>
              <w:bottom w:val="single" w:sz="4" w:space="0" w:color="auto"/>
              <w:right w:val="single" w:sz="4" w:space="0" w:color="auto"/>
            </w:tcBorders>
            <w:shd w:val="clear" w:color="auto" w:fill="auto"/>
            <w:noWrap/>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1</w:t>
            </w:r>
          </w:p>
        </w:tc>
        <w:tc>
          <w:tcPr>
            <w:tcW w:w="708" w:type="dxa"/>
            <w:tcBorders>
              <w:top w:val="nil"/>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ind w:left="-108" w:right="-108"/>
              <w:jc w:val="center"/>
              <w:rPr>
                <w:rFonts w:eastAsia="Times New Roman"/>
                <w:kern w:val="0"/>
                <w:sz w:val="20"/>
                <w:szCs w:val="20"/>
              </w:rPr>
            </w:pPr>
            <w:r w:rsidRPr="00A17CEB">
              <w:rPr>
                <w:rFonts w:eastAsia="Times New Roman"/>
                <w:kern w:val="0"/>
                <w:sz w:val="20"/>
                <w:szCs w:val="20"/>
              </w:rPr>
              <w:t>95,00</w:t>
            </w:r>
          </w:p>
        </w:tc>
        <w:tc>
          <w:tcPr>
            <w:tcW w:w="851" w:type="dxa"/>
            <w:tcBorders>
              <w:top w:val="nil"/>
              <w:left w:val="nil"/>
              <w:bottom w:val="single" w:sz="4" w:space="0" w:color="auto"/>
              <w:right w:val="single" w:sz="4" w:space="0" w:color="auto"/>
            </w:tcBorders>
            <w:shd w:val="clear" w:color="auto" w:fill="auto"/>
            <w:noWrap/>
            <w:vAlign w:val="center"/>
          </w:tcPr>
          <w:p w:rsidR="009D3966" w:rsidRPr="00A17CEB" w:rsidRDefault="009D3966" w:rsidP="009D3966">
            <w:pPr>
              <w:widowControl/>
              <w:suppressAutoHyphens w:val="0"/>
              <w:ind w:right="-108" w:hanging="108"/>
              <w:jc w:val="center"/>
              <w:rPr>
                <w:rFonts w:eastAsia="Times New Roman"/>
                <w:kern w:val="0"/>
                <w:sz w:val="20"/>
                <w:szCs w:val="20"/>
              </w:rPr>
            </w:pPr>
            <w:r w:rsidRPr="00A17CEB">
              <w:rPr>
                <w:rFonts w:eastAsia="Times New Roman"/>
                <w:kern w:val="0"/>
                <w:sz w:val="20"/>
                <w:szCs w:val="20"/>
              </w:rPr>
              <w:t>95,30</w:t>
            </w:r>
          </w:p>
        </w:tc>
        <w:tc>
          <w:tcPr>
            <w:tcW w:w="850" w:type="dxa"/>
            <w:gridSpan w:val="2"/>
            <w:tcBorders>
              <w:top w:val="nil"/>
              <w:left w:val="nil"/>
              <w:bottom w:val="single" w:sz="4" w:space="0" w:color="auto"/>
              <w:right w:val="single" w:sz="4" w:space="0" w:color="auto"/>
            </w:tcBorders>
            <w:shd w:val="clear" w:color="auto" w:fill="auto"/>
            <w:noWrap/>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95,32</w:t>
            </w:r>
          </w:p>
        </w:tc>
        <w:tc>
          <w:tcPr>
            <w:tcW w:w="851" w:type="dxa"/>
            <w:tcBorders>
              <w:top w:val="nil"/>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95,35</w:t>
            </w:r>
          </w:p>
        </w:tc>
        <w:tc>
          <w:tcPr>
            <w:tcW w:w="850" w:type="dxa"/>
            <w:tcBorders>
              <w:top w:val="nil"/>
              <w:left w:val="nil"/>
              <w:bottom w:val="single" w:sz="4" w:space="0" w:color="auto"/>
              <w:right w:val="single" w:sz="4" w:space="0" w:color="auto"/>
            </w:tcBorders>
            <w:shd w:val="clear" w:color="auto" w:fill="auto"/>
            <w:noWrap/>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95,37</w:t>
            </w:r>
          </w:p>
        </w:tc>
        <w:tc>
          <w:tcPr>
            <w:tcW w:w="975" w:type="dxa"/>
            <w:gridSpan w:val="4"/>
            <w:tcBorders>
              <w:top w:val="nil"/>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95,40</w:t>
            </w:r>
          </w:p>
        </w:tc>
        <w:tc>
          <w:tcPr>
            <w:tcW w:w="868" w:type="dxa"/>
            <w:gridSpan w:val="3"/>
            <w:tcBorders>
              <w:top w:val="nil"/>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95,50</w:t>
            </w:r>
          </w:p>
        </w:tc>
        <w:tc>
          <w:tcPr>
            <w:tcW w:w="992" w:type="dxa"/>
            <w:tcBorders>
              <w:top w:val="nil"/>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95,55</w:t>
            </w:r>
          </w:p>
        </w:tc>
        <w:tc>
          <w:tcPr>
            <w:tcW w:w="993" w:type="dxa"/>
            <w:tcBorders>
              <w:top w:val="nil"/>
              <w:left w:val="nil"/>
              <w:bottom w:val="single" w:sz="4" w:space="0" w:color="auto"/>
              <w:right w:val="single" w:sz="4" w:space="0" w:color="auto"/>
            </w:tcBorders>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95,60</w:t>
            </w:r>
          </w:p>
        </w:tc>
      </w:tr>
      <w:tr w:rsidR="009D3966" w:rsidRPr="00A17CEB" w:rsidTr="00545413">
        <w:trPr>
          <w:trHeight w:val="555"/>
        </w:trPr>
        <w:tc>
          <w:tcPr>
            <w:tcW w:w="15735" w:type="dxa"/>
            <w:gridSpan w:val="23"/>
            <w:tcBorders>
              <w:top w:val="single" w:sz="4" w:space="0" w:color="auto"/>
              <w:left w:val="single" w:sz="4" w:space="0" w:color="auto"/>
              <w:bottom w:val="single" w:sz="4" w:space="0" w:color="auto"/>
              <w:right w:val="single" w:sz="4" w:space="0" w:color="000000"/>
            </w:tcBorders>
            <w:shd w:val="clear" w:color="auto" w:fill="auto"/>
            <w:vAlign w:val="center"/>
          </w:tcPr>
          <w:p w:rsidR="009D3966" w:rsidRPr="00A17CEB" w:rsidRDefault="009D3966" w:rsidP="009D3966">
            <w:pPr>
              <w:widowControl/>
              <w:suppressAutoHyphens w:val="0"/>
              <w:rPr>
                <w:rFonts w:eastAsia="Times New Roman"/>
                <w:kern w:val="0"/>
                <w:sz w:val="20"/>
                <w:szCs w:val="20"/>
              </w:rPr>
            </w:pPr>
            <w:r w:rsidRPr="00A17CEB">
              <w:rPr>
                <w:rFonts w:eastAsia="Times New Roman"/>
                <w:kern w:val="0"/>
                <w:sz w:val="20"/>
                <w:szCs w:val="20"/>
              </w:rPr>
              <w:t xml:space="preserve">Подпрограмма 1. «Модернизация, реконструкция и капитальный ремонт объектов коммунальной инфраструктуры и жилищного фонда муниципального образования город Минусинск»  </w:t>
            </w:r>
          </w:p>
        </w:tc>
      </w:tr>
      <w:tr w:rsidR="009D3966" w:rsidRPr="00A17CEB" w:rsidTr="009D3966">
        <w:trPr>
          <w:trHeight w:val="848"/>
        </w:trPr>
        <w:tc>
          <w:tcPr>
            <w:tcW w:w="5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1.1.</w:t>
            </w:r>
          </w:p>
        </w:tc>
        <w:tc>
          <w:tcPr>
            <w:tcW w:w="3130" w:type="dxa"/>
            <w:gridSpan w:val="2"/>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rPr>
                <w:rFonts w:eastAsia="Times New Roman"/>
                <w:kern w:val="0"/>
                <w:sz w:val="20"/>
                <w:szCs w:val="20"/>
              </w:rPr>
            </w:pPr>
            <w:r w:rsidRPr="00A17CEB">
              <w:rPr>
                <w:rFonts w:eastAsia="Times New Roman"/>
                <w:kern w:val="0"/>
                <w:sz w:val="20"/>
                <w:szCs w:val="20"/>
              </w:rPr>
              <w:t>Показатель результативности: Интегральный показатель аварийности инженерных сетей: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p>
        </w:tc>
        <w:tc>
          <w:tcPr>
            <w:tcW w:w="567"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9D3966" w:rsidP="009D3966">
            <w:pPr>
              <w:widowControl/>
              <w:suppressAutoHyphens w:val="0"/>
              <w:ind w:left="-101" w:right="-115"/>
              <w:jc w:val="center"/>
              <w:rPr>
                <w:rFonts w:eastAsia="Times New Roman"/>
                <w:kern w:val="0"/>
                <w:sz w:val="20"/>
                <w:szCs w:val="20"/>
              </w:rPr>
            </w:pPr>
          </w:p>
        </w:tc>
        <w:tc>
          <w:tcPr>
            <w:tcW w:w="1560"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 </w:t>
            </w:r>
          </w:p>
        </w:tc>
        <w:tc>
          <w:tcPr>
            <w:tcW w:w="850" w:type="dxa"/>
            <w:gridSpan w:val="2"/>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 </w:t>
            </w:r>
          </w:p>
        </w:tc>
        <w:tc>
          <w:tcPr>
            <w:tcW w:w="851"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p>
        </w:tc>
        <w:tc>
          <w:tcPr>
            <w:tcW w:w="945" w:type="dxa"/>
            <w:gridSpan w:val="3"/>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jc w:val="center"/>
              <w:rPr>
                <w:rFonts w:eastAsia="Times New Roman"/>
                <w:kern w:val="0"/>
                <w:sz w:val="20"/>
                <w:szCs w:val="20"/>
              </w:rPr>
            </w:pPr>
            <w:r w:rsidRPr="00A17CEB">
              <w:rPr>
                <w:rFonts w:eastAsia="Times New Roman"/>
                <w:kern w:val="0"/>
                <w:sz w:val="20"/>
                <w:szCs w:val="20"/>
              </w:rPr>
              <w:t> </w:t>
            </w:r>
          </w:p>
        </w:tc>
        <w:tc>
          <w:tcPr>
            <w:tcW w:w="898" w:type="dxa"/>
            <w:gridSpan w:val="4"/>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jc w:val="center"/>
              <w:rPr>
                <w:rFonts w:eastAsia="Times New Roman"/>
                <w:kern w:val="0"/>
                <w:sz w:val="20"/>
                <w:szCs w:val="20"/>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jc w:val="center"/>
              <w:rPr>
                <w:rFonts w:eastAsia="Times New Roman"/>
                <w:kern w:val="0"/>
                <w:sz w:val="20"/>
                <w:szCs w:val="20"/>
              </w:rPr>
            </w:pPr>
          </w:p>
        </w:tc>
        <w:tc>
          <w:tcPr>
            <w:tcW w:w="993" w:type="dxa"/>
            <w:tcBorders>
              <w:top w:val="single" w:sz="4" w:space="0" w:color="auto"/>
              <w:left w:val="nil"/>
              <w:bottom w:val="single" w:sz="4" w:space="0" w:color="auto"/>
              <w:right w:val="single" w:sz="4" w:space="0" w:color="auto"/>
            </w:tcBorders>
            <w:vAlign w:val="center"/>
          </w:tcPr>
          <w:p w:rsidR="009D3966" w:rsidRPr="00A17CEB" w:rsidRDefault="009D3966" w:rsidP="009D3966">
            <w:pPr>
              <w:jc w:val="center"/>
              <w:rPr>
                <w:rFonts w:eastAsia="Times New Roman"/>
                <w:kern w:val="0"/>
                <w:sz w:val="20"/>
                <w:szCs w:val="20"/>
              </w:rPr>
            </w:pPr>
          </w:p>
        </w:tc>
      </w:tr>
      <w:tr w:rsidR="009D3966" w:rsidRPr="00A17CEB" w:rsidTr="00AA0E1F">
        <w:trPr>
          <w:trHeight w:val="270"/>
        </w:trPr>
        <w:tc>
          <w:tcPr>
            <w:tcW w:w="5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p>
        </w:tc>
        <w:tc>
          <w:tcPr>
            <w:tcW w:w="3130" w:type="dxa"/>
            <w:gridSpan w:val="2"/>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rPr>
                <w:rFonts w:eastAsia="Times New Roman"/>
                <w:kern w:val="0"/>
                <w:sz w:val="20"/>
                <w:szCs w:val="20"/>
              </w:rPr>
            </w:pPr>
            <w:r w:rsidRPr="00A17CEB">
              <w:rPr>
                <w:rFonts w:eastAsia="Times New Roman"/>
                <w:kern w:val="0"/>
                <w:sz w:val="20"/>
                <w:szCs w:val="20"/>
              </w:rPr>
              <w:t>теплоснабжение</w:t>
            </w:r>
          </w:p>
        </w:tc>
        <w:tc>
          <w:tcPr>
            <w:tcW w:w="567"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ind w:right="-108"/>
              <w:jc w:val="center"/>
              <w:rPr>
                <w:rFonts w:eastAsia="Times New Roman"/>
                <w:kern w:val="0"/>
                <w:sz w:val="20"/>
                <w:szCs w:val="20"/>
              </w:rPr>
            </w:pPr>
            <w:r w:rsidRPr="00A17CEB">
              <w:rPr>
                <w:rFonts w:eastAsia="Times New Roman"/>
                <w:kern w:val="0"/>
                <w:sz w:val="20"/>
                <w:szCs w:val="20"/>
              </w:rPr>
              <w:t>ед.</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0,1</w:t>
            </w:r>
          </w:p>
        </w:tc>
        <w:tc>
          <w:tcPr>
            <w:tcW w:w="1417" w:type="dxa"/>
            <w:vMerge w:val="restart"/>
            <w:tcBorders>
              <w:left w:val="single" w:sz="4" w:space="0" w:color="auto"/>
              <w:right w:val="single" w:sz="4" w:space="0" w:color="auto"/>
            </w:tcBorders>
            <w:shd w:val="clear" w:color="auto" w:fill="auto"/>
            <w:vAlign w:val="center"/>
          </w:tcPr>
          <w:p w:rsidR="009D3966" w:rsidRPr="00A17CEB" w:rsidRDefault="009D3966" w:rsidP="009D3966">
            <w:pPr>
              <w:widowControl/>
              <w:suppressAutoHyphens w:val="0"/>
              <w:ind w:left="-108" w:right="-108"/>
              <w:jc w:val="center"/>
              <w:rPr>
                <w:rFonts w:eastAsia="Times New Roman"/>
                <w:kern w:val="0"/>
                <w:sz w:val="20"/>
                <w:szCs w:val="20"/>
              </w:rPr>
            </w:pPr>
            <w:r w:rsidRPr="00A17CEB">
              <w:rPr>
                <w:rFonts w:eastAsia="Times New Roman"/>
                <w:kern w:val="0"/>
                <w:sz w:val="20"/>
                <w:szCs w:val="20"/>
              </w:rPr>
              <w:t>Ведомственная отчетность</w:t>
            </w:r>
          </w:p>
        </w:tc>
        <w:tc>
          <w:tcPr>
            <w:tcW w:w="1560" w:type="dxa"/>
            <w:tcBorders>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4</w:t>
            </w:r>
          </w:p>
        </w:tc>
        <w:tc>
          <w:tcPr>
            <w:tcW w:w="708"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4,7</w:t>
            </w:r>
          </w:p>
        </w:tc>
        <w:tc>
          <w:tcPr>
            <w:tcW w:w="851"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4,6</w:t>
            </w:r>
          </w:p>
        </w:tc>
        <w:tc>
          <w:tcPr>
            <w:tcW w:w="850" w:type="dxa"/>
            <w:gridSpan w:val="2"/>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4,5</w:t>
            </w:r>
          </w:p>
        </w:tc>
        <w:tc>
          <w:tcPr>
            <w:tcW w:w="851"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4,5</w:t>
            </w:r>
          </w:p>
        </w:tc>
        <w:tc>
          <w:tcPr>
            <w:tcW w:w="850"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4,4</w:t>
            </w:r>
          </w:p>
        </w:tc>
        <w:tc>
          <w:tcPr>
            <w:tcW w:w="945" w:type="dxa"/>
            <w:gridSpan w:val="3"/>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4,4</w:t>
            </w:r>
          </w:p>
        </w:tc>
        <w:tc>
          <w:tcPr>
            <w:tcW w:w="898" w:type="dxa"/>
            <w:gridSpan w:val="4"/>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4,3</w:t>
            </w:r>
          </w:p>
        </w:tc>
        <w:tc>
          <w:tcPr>
            <w:tcW w:w="992"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4,3</w:t>
            </w:r>
          </w:p>
        </w:tc>
        <w:tc>
          <w:tcPr>
            <w:tcW w:w="993" w:type="dxa"/>
            <w:tcBorders>
              <w:top w:val="single" w:sz="4" w:space="0" w:color="auto"/>
              <w:left w:val="nil"/>
              <w:bottom w:val="single" w:sz="4" w:space="0" w:color="auto"/>
              <w:right w:val="single" w:sz="4" w:space="0" w:color="auto"/>
            </w:tcBorders>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4,2</w:t>
            </w:r>
          </w:p>
        </w:tc>
      </w:tr>
      <w:tr w:rsidR="009D3966" w:rsidRPr="00A17CEB" w:rsidTr="00AA0E1F">
        <w:trPr>
          <w:trHeight w:val="234"/>
        </w:trPr>
        <w:tc>
          <w:tcPr>
            <w:tcW w:w="5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p>
        </w:tc>
        <w:tc>
          <w:tcPr>
            <w:tcW w:w="3130" w:type="dxa"/>
            <w:gridSpan w:val="2"/>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rPr>
                <w:rFonts w:eastAsia="Times New Roman"/>
                <w:kern w:val="0"/>
                <w:sz w:val="20"/>
                <w:szCs w:val="20"/>
              </w:rPr>
            </w:pPr>
            <w:r w:rsidRPr="00A17CEB">
              <w:rPr>
                <w:rFonts w:eastAsia="Times New Roman"/>
                <w:kern w:val="0"/>
                <w:sz w:val="20"/>
                <w:szCs w:val="20"/>
              </w:rPr>
              <w:t xml:space="preserve">водоснабжение </w:t>
            </w:r>
          </w:p>
        </w:tc>
        <w:tc>
          <w:tcPr>
            <w:tcW w:w="567"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ind w:right="-108"/>
              <w:jc w:val="center"/>
              <w:rPr>
                <w:rFonts w:eastAsia="Times New Roman"/>
                <w:kern w:val="0"/>
                <w:sz w:val="20"/>
                <w:szCs w:val="20"/>
              </w:rPr>
            </w:pPr>
            <w:r w:rsidRPr="00A17CEB">
              <w:rPr>
                <w:rFonts w:eastAsia="Times New Roman"/>
                <w:kern w:val="0"/>
                <w:sz w:val="20"/>
                <w:szCs w:val="20"/>
              </w:rPr>
              <w:t>ед.</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0,1</w:t>
            </w:r>
          </w:p>
        </w:tc>
        <w:tc>
          <w:tcPr>
            <w:tcW w:w="1417" w:type="dxa"/>
            <w:vMerge/>
            <w:tcBorders>
              <w:left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p>
        </w:tc>
        <w:tc>
          <w:tcPr>
            <w:tcW w:w="1560" w:type="dxa"/>
            <w:tcBorders>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4</w:t>
            </w:r>
          </w:p>
        </w:tc>
        <w:tc>
          <w:tcPr>
            <w:tcW w:w="708"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6,4</w:t>
            </w:r>
          </w:p>
        </w:tc>
        <w:tc>
          <w:tcPr>
            <w:tcW w:w="851"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6,3</w:t>
            </w:r>
          </w:p>
        </w:tc>
        <w:tc>
          <w:tcPr>
            <w:tcW w:w="850" w:type="dxa"/>
            <w:gridSpan w:val="2"/>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6,3</w:t>
            </w:r>
          </w:p>
        </w:tc>
        <w:tc>
          <w:tcPr>
            <w:tcW w:w="851"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6,2</w:t>
            </w:r>
          </w:p>
        </w:tc>
        <w:tc>
          <w:tcPr>
            <w:tcW w:w="850"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6,2</w:t>
            </w:r>
          </w:p>
        </w:tc>
        <w:tc>
          <w:tcPr>
            <w:tcW w:w="945" w:type="dxa"/>
            <w:gridSpan w:val="3"/>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6,2</w:t>
            </w:r>
          </w:p>
        </w:tc>
        <w:tc>
          <w:tcPr>
            <w:tcW w:w="898" w:type="dxa"/>
            <w:gridSpan w:val="4"/>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6,2</w:t>
            </w:r>
          </w:p>
        </w:tc>
        <w:tc>
          <w:tcPr>
            <w:tcW w:w="992"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6,2</w:t>
            </w:r>
          </w:p>
        </w:tc>
        <w:tc>
          <w:tcPr>
            <w:tcW w:w="993" w:type="dxa"/>
            <w:tcBorders>
              <w:top w:val="single" w:sz="4" w:space="0" w:color="auto"/>
              <w:left w:val="nil"/>
              <w:bottom w:val="single" w:sz="4" w:space="0" w:color="auto"/>
              <w:right w:val="single" w:sz="4" w:space="0" w:color="auto"/>
            </w:tcBorders>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6,2</w:t>
            </w:r>
          </w:p>
        </w:tc>
      </w:tr>
      <w:tr w:rsidR="009D3966" w:rsidRPr="00A17CEB" w:rsidTr="000926AB">
        <w:trPr>
          <w:trHeight w:val="279"/>
        </w:trPr>
        <w:tc>
          <w:tcPr>
            <w:tcW w:w="5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p>
        </w:tc>
        <w:tc>
          <w:tcPr>
            <w:tcW w:w="3130" w:type="dxa"/>
            <w:gridSpan w:val="2"/>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both"/>
              <w:rPr>
                <w:rFonts w:eastAsia="Times New Roman"/>
                <w:kern w:val="0"/>
                <w:sz w:val="20"/>
                <w:szCs w:val="20"/>
              </w:rPr>
            </w:pPr>
            <w:r w:rsidRPr="00A17CEB">
              <w:rPr>
                <w:rFonts w:eastAsia="Times New Roman"/>
                <w:kern w:val="0"/>
                <w:sz w:val="20"/>
                <w:szCs w:val="20"/>
              </w:rPr>
              <w:t>водоотведение</w:t>
            </w:r>
          </w:p>
        </w:tc>
        <w:tc>
          <w:tcPr>
            <w:tcW w:w="567"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ind w:right="-108"/>
              <w:jc w:val="center"/>
              <w:rPr>
                <w:rFonts w:eastAsia="Times New Roman"/>
                <w:kern w:val="0"/>
                <w:sz w:val="20"/>
                <w:szCs w:val="20"/>
              </w:rPr>
            </w:pPr>
            <w:r w:rsidRPr="00A17CEB">
              <w:rPr>
                <w:rFonts w:eastAsia="Times New Roman"/>
                <w:kern w:val="0"/>
                <w:sz w:val="20"/>
                <w:szCs w:val="20"/>
              </w:rPr>
              <w:t>ед.</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0,1</w:t>
            </w:r>
          </w:p>
        </w:tc>
        <w:tc>
          <w:tcPr>
            <w:tcW w:w="1417" w:type="dxa"/>
            <w:vMerge/>
            <w:tcBorders>
              <w:left w:val="single" w:sz="4" w:space="0" w:color="auto"/>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p>
        </w:tc>
        <w:tc>
          <w:tcPr>
            <w:tcW w:w="1560" w:type="dxa"/>
            <w:tcBorders>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4</w:t>
            </w:r>
          </w:p>
        </w:tc>
        <w:tc>
          <w:tcPr>
            <w:tcW w:w="708"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2,35</w:t>
            </w:r>
          </w:p>
        </w:tc>
        <w:tc>
          <w:tcPr>
            <w:tcW w:w="851"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2,30</w:t>
            </w:r>
          </w:p>
        </w:tc>
        <w:tc>
          <w:tcPr>
            <w:tcW w:w="850" w:type="dxa"/>
            <w:gridSpan w:val="2"/>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2,30</w:t>
            </w:r>
          </w:p>
        </w:tc>
        <w:tc>
          <w:tcPr>
            <w:tcW w:w="851"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2,25</w:t>
            </w:r>
          </w:p>
        </w:tc>
        <w:tc>
          <w:tcPr>
            <w:tcW w:w="850"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2,25</w:t>
            </w:r>
          </w:p>
        </w:tc>
        <w:tc>
          <w:tcPr>
            <w:tcW w:w="945" w:type="dxa"/>
            <w:gridSpan w:val="3"/>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2,25</w:t>
            </w:r>
          </w:p>
        </w:tc>
        <w:tc>
          <w:tcPr>
            <w:tcW w:w="898" w:type="dxa"/>
            <w:gridSpan w:val="4"/>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2,25</w:t>
            </w:r>
          </w:p>
        </w:tc>
        <w:tc>
          <w:tcPr>
            <w:tcW w:w="992"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2,25</w:t>
            </w:r>
          </w:p>
        </w:tc>
        <w:tc>
          <w:tcPr>
            <w:tcW w:w="993" w:type="dxa"/>
            <w:tcBorders>
              <w:top w:val="single" w:sz="4" w:space="0" w:color="auto"/>
              <w:left w:val="nil"/>
              <w:bottom w:val="single" w:sz="4" w:space="0" w:color="auto"/>
              <w:right w:val="single" w:sz="4" w:space="0" w:color="auto"/>
            </w:tcBorders>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2,25</w:t>
            </w:r>
          </w:p>
        </w:tc>
      </w:tr>
      <w:tr w:rsidR="009D3966" w:rsidRPr="00A17CEB" w:rsidTr="000926AB">
        <w:trPr>
          <w:trHeight w:val="603"/>
        </w:trPr>
        <w:tc>
          <w:tcPr>
            <w:tcW w:w="5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1.2.</w:t>
            </w:r>
          </w:p>
        </w:tc>
        <w:tc>
          <w:tcPr>
            <w:tcW w:w="3130" w:type="dxa"/>
            <w:gridSpan w:val="2"/>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rPr>
                <w:rFonts w:eastAsia="Times New Roman"/>
                <w:kern w:val="0"/>
                <w:sz w:val="20"/>
                <w:szCs w:val="20"/>
              </w:rPr>
            </w:pPr>
            <w:r w:rsidRPr="00A17CEB">
              <w:rPr>
                <w:rFonts w:eastAsia="Times New Roman"/>
                <w:kern w:val="0"/>
                <w:sz w:val="20"/>
                <w:szCs w:val="20"/>
              </w:rPr>
              <w:t>Доля потерь энергоресурсов в инженерных сетях</w:t>
            </w:r>
          </w:p>
        </w:tc>
        <w:tc>
          <w:tcPr>
            <w:tcW w:w="567"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0,1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0926AB" w:rsidP="000926AB">
            <w:pPr>
              <w:ind w:right="-108" w:hanging="108"/>
              <w:jc w:val="center"/>
              <w:rPr>
                <w:rFonts w:eastAsia="Times New Roman"/>
                <w:kern w:val="0"/>
                <w:sz w:val="20"/>
                <w:szCs w:val="20"/>
              </w:rPr>
            </w:pPr>
            <w:r w:rsidRPr="00A17CEB">
              <w:rPr>
                <w:rFonts w:eastAsia="Times New Roman"/>
                <w:kern w:val="0"/>
                <w:sz w:val="20"/>
                <w:szCs w:val="20"/>
              </w:rPr>
              <w:t>Ведомственная отчетность</w:t>
            </w:r>
          </w:p>
        </w:tc>
        <w:tc>
          <w:tcPr>
            <w:tcW w:w="1560" w:type="dxa"/>
            <w:tcBorders>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4</w:t>
            </w:r>
          </w:p>
        </w:tc>
        <w:tc>
          <w:tcPr>
            <w:tcW w:w="708"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21,47</w:t>
            </w:r>
          </w:p>
        </w:tc>
        <w:tc>
          <w:tcPr>
            <w:tcW w:w="851"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21,0</w:t>
            </w:r>
          </w:p>
        </w:tc>
        <w:tc>
          <w:tcPr>
            <w:tcW w:w="850" w:type="dxa"/>
            <w:gridSpan w:val="2"/>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21,0</w:t>
            </w:r>
          </w:p>
        </w:tc>
        <w:tc>
          <w:tcPr>
            <w:tcW w:w="851"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21,0</w:t>
            </w:r>
          </w:p>
        </w:tc>
        <w:tc>
          <w:tcPr>
            <w:tcW w:w="850"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20,5</w:t>
            </w:r>
          </w:p>
        </w:tc>
        <w:tc>
          <w:tcPr>
            <w:tcW w:w="945" w:type="dxa"/>
            <w:gridSpan w:val="3"/>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20,5</w:t>
            </w:r>
          </w:p>
        </w:tc>
        <w:tc>
          <w:tcPr>
            <w:tcW w:w="898" w:type="dxa"/>
            <w:gridSpan w:val="4"/>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20,5</w:t>
            </w:r>
          </w:p>
        </w:tc>
        <w:tc>
          <w:tcPr>
            <w:tcW w:w="992"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20,5</w:t>
            </w:r>
          </w:p>
        </w:tc>
        <w:tc>
          <w:tcPr>
            <w:tcW w:w="993" w:type="dxa"/>
            <w:tcBorders>
              <w:top w:val="single" w:sz="4" w:space="0" w:color="auto"/>
              <w:left w:val="nil"/>
              <w:bottom w:val="single" w:sz="4" w:space="0" w:color="auto"/>
              <w:right w:val="single" w:sz="4" w:space="0" w:color="auto"/>
            </w:tcBorders>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20,0</w:t>
            </w:r>
          </w:p>
        </w:tc>
      </w:tr>
      <w:tr w:rsidR="009D3966" w:rsidRPr="00A17CEB" w:rsidTr="009D3966">
        <w:trPr>
          <w:trHeight w:val="1228"/>
        </w:trPr>
        <w:tc>
          <w:tcPr>
            <w:tcW w:w="5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1.3.</w:t>
            </w:r>
          </w:p>
        </w:tc>
        <w:tc>
          <w:tcPr>
            <w:tcW w:w="3130" w:type="dxa"/>
            <w:gridSpan w:val="2"/>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rPr>
                <w:rFonts w:eastAsia="Times New Roman"/>
                <w:kern w:val="0"/>
                <w:sz w:val="20"/>
                <w:szCs w:val="20"/>
              </w:rPr>
            </w:pPr>
            <w:r w:rsidRPr="00A17CEB">
              <w:rPr>
                <w:rFonts w:eastAsia="Times New Roman"/>
                <w:kern w:val="0"/>
                <w:sz w:val="20"/>
                <w:szCs w:val="20"/>
              </w:rPr>
              <w:t>Обеспечение качественной питьевой водой жителей микрорайонов ИЖС муниципального образования город Минусинск</w:t>
            </w:r>
          </w:p>
        </w:tc>
        <w:tc>
          <w:tcPr>
            <w:tcW w:w="567"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D3966" w:rsidRPr="00A17CEB" w:rsidRDefault="000926AB" w:rsidP="009D3966">
            <w:pPr>
              <w:widowControl/>
              <w:suppressAutoHyphens w:val="0"/>
              <w:jc w:val="center"/>
              <w:rPr>
                <w:rFonts w:eastAsia="Times New Roman"/>
                <w:kern w:val="0"/>
                <w:sz w:val="20"/>
                <w:szCs w:val="20"/>
              </w:rPr>
            </w:pPr>
            <w:r w:rsidRPr="00A17CEB">
              <w:rPr>
                <w:rFonts w:eastAsia="Times New Roman"/>
                <w:kern w:val="0"/>
                <w:sz w:val="20"/>
                <w:szCs w:val="20"/>
              </w:rPr>
              <w:t>0,1</w:t>
            </w:r>
          </w:p>
        </w:tc>
        <w:tc>
          <w:tcPr>
            <w:tcW w:w="1417" w:type="dxa"/>
            <w:tcBorders>
              <w:left w:val="single" w:sz="4" w:space="0" w:color="auto"/>
              <w:bottom w:val="single" w:sz="4" w:space="0" w:color="auto"/>
              <w:right w:val="single" w:sz="4" w:space="0" w:color="auto"/>
            </w:tcBorders>
            <w:shd w:val="clear" w:color="auto" w:fill="auto"/>
            <w:vAlign w:val="center"/>
          </w:tcPr>
          <w:p w:rsidR="009D3966" w:rsidRPr="00A17CEB" w:rsidRDefault="009D3966" w:rsidP="009D3966">
            <w:pPr>
              <w:widowControl/>
              <w:suppressAutoHyphens w:val="0"/>
              <w:ind w:right="-108" w:hanging="108"/>
              <w:jc w:val="center"/>
              <w:rPr>
                <w:rFonts w:eastAsia="Times New Roman"/>
                <w:kern w:val="0"/>
                <w:sz w:val="20"/>
                <w:szCs w:val="20"/>
              </w:rPr>
            </w:pPr>
            <w:r w:rsidRPr="00A17CEB">
              <w:rPr>
                <w:rFonts w:eastAsia="Times New Roman"/>
                <w:kern w:val="0"/>
                <w:sz w:val="20"/>
                <w:szCs w:val="20"/>
              </w:rPr>
              <w:t>Ведомственная отчетность</w:t>
            </w:r>
          </w:p>
        </w:tc>
        <w:tc>
          <w:tcPr>
            <w:tcW w:w="1560" w:type="dxa"/>
            <w:tcBorders>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4</w:t>
            </w:r>
          </w:p>
        </w:tc>
        <w:tc>
          <w:tcPr>
            <w:tcW w:w="708"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p>
        </w:tc>
        <w:tc>
          <w:tcPr>
            <w:tcW w:w="850" w:type="dxa"/>
            <w:gridSpan w:val="2"/>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p>
        </w:tc>
        <w:tc>
          <w:tcPr>
            <w:tcW w:w="945" w:type="dxa"/>
            <w:gridSpan w:val="3"/>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10</w:t>
            </w:r>
          </w:p>
        </w:tc>
        <w:tc>
          <w:tcPr>
            <w:tcW w:w="898" w:type="dxa"/>
            <w:gridSpan w:val="4"/>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p>
        </w:tc>
        <w:tc>
          <w:tcPr>
            <w:tcW w:w="993" w:type="dxa"/>
            <w:tcBorders>
              <w:top w:val="single" w:sz="4" w:space="0" w:color="auto"/>
              <w:left w:val="nil"/>
              <w:bottom w:val="single" w:sz="4" w:space="0" w:color="auto"/>
              <w:right w:val="single" w:sz="4" w:space="0" w:color="auto"/>
            </w:tcBorders>
            <w:vAlign w:val="center"/>
          </w:tcPr>
          <w:p w:rsidR="009D3966" w:rsidRPr="00A17CEB" w:rsidRDefault="009D3966" w:rsidP="009D3966">
            <w:pPr>
              <w:widowControl/>
              <w:suppressAutoHyphens w:val="0"/>
              <w:jc w:val="center"/>
              <w:rPr>
                <w:rFonts w:eastAsia="Times New Roman"/>
                <w:kern w:val="0"/>
                <w:sz w:val="20"/>
                <w:szCs w:val="20"/>
              </w:rPr>
            </w:pPr>
          </w:p>
        </w:tc>
      </w:tr>
      <w:tr w:rsidR="009D3966" w:rsidRPr="00A17CEB" w:rsidTr="005F7E21">
        <w:trPr>
          <w:trHeight w:val="345"/>
        </w:trPr>
        <w:tc>
          <w:tcPr>
            <w:tcW w:w="14742" w:type="dxa"/>
            <w:gridSpan w:val="22"/>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9D3966" w:rsidP="009D3966">
            <w:pPr>
              <w:widowControl/>
              <w:suppressAutoHyphens w:val="0"/>
              <w:rPr>
                <w:rFonts w:eastAsia="Times New Roman"/>
                <w:kern w:val="0"/>
                <w:sz w:val="20"/>
                <w:szCs w:val="20"/>
              </w:rPr>
            </w:pPr>
            <w:r w:rsidRPr="00A17CEB">
              <w:rPr>
                <w:rFonts w:eastAsia="Times New Roman"/>
                <w:kern w:val="0"/>
                <w:sz w:val="20"/>
                <w:szCs w:val="20"/>
              </w:rPr>
              <w:t>Подпрограмма 2. «Строительство, реконструкция, капитальный ремонт и содержание сетей уличного освещения муниципального образования город Минусинск»</w:t>
            </w:r>
          </w:p>
        </w:tc>
        <w:tc>
          <w:tcPr>
            <w:tcW w:w="993" w:type="dxa"/>
            <w:tcBorders>
              <w:top w:val="single" w:sz="4" w:space="0" w:color="auto"/>
              <w:left w:val="single" w:sz="4" w:space="0" w:color="auto"/>
              <w:bottom w:val="single" w:sz="4" w:space="0" w:color="auto"/>
              <w:right w:val="single" w:sz="4" w:space="0" w:color="auto"/>
            </w:tcBorders>
            <w:vAlign w:val="center"/>
          </w:tcPr>
          <w:p w:rsidR="009D3966" w:rsidRPr="00A17CEB" w:rsidRDefault="009D3966" w:rsidP="009D3966">
            <w:pPr>
              <w:widowControl/>
              <w:suppressAutoHyphens w:val="0"/>
              <w:rPr>
                <w:rFonts w:eastAsia="Times New Roman"/>
                <w:kern w:val="0"/>
                <w:sz w:val="20"/>
                <w:szCs w:val="20"/>
              </w:rPr>
            </w:pPr>
          </w:p>
        </w:tc>
      </w:tr>
      <w:tr w:rsidR="009D3966" w:rsidRPr="00A17CEB" w:rsidTr="009D3966">
        <w:trPr>
          <w:trHeight w:val="1106"/>
        </w:trPr>
        <w:tc>
          <w:tcPr>
            <w:tcW w:w="5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2.1</w:t>
            </w:r>
          </w:p>
        </w:tc>
        <w:tc>
          <w:tcPr>
            <w:tcW w:w="313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9D3966" w:rsidP="009D3966">
            <w:pPr>
              <w:widowControl/>
              <w:suppressAutoHyphens w:val="0"/>
              <w:rPr>
                <w:rFonts w:eastAsia="Times New Roman"/>
                <w:kern w:val="0"/>
                <w:sz w:val="20"/>
                <w:szCs w:val="20"/>
              </w:rPr>
            </w:pPr>
            <w:r w:rsidRPr="00A17CEB">
              <w:rPr>
                <w:rFonts w:eastAsia="Times New Roman"/>
                <w:kern w:val="0"/>
                <w:sz w:val="20"/>
                <w:szCs w:val="20"/>
              </w:rPr>
              <w:t xml:space="preserve">Показатель результативности: </w:t>
            </w:r>
          </w:p>
          <w:p w:rsidR="009D3966" w:rsidRPr="00A17CEB" w:rsidRDefault="009D3966" w:rsidP="009D3966">
            <w:pPr>
              <w:widowControl/>
              <w:suppressAutoHyphens w:val="0"/>
              <w:rPr>
                <w:rFonts w:eastAsia="Times New Roman"/>
                <w:kern w:val="0"/>
                <w:sz w:val="20"/>
                <w:szCs w:val="20"/>
              </w:rPr>
            </w:pPr>
            <w:r w:rsidRPr="00A17CEB">
              <w:rPr>
                <w:rFonts w:eastAsia="Times New Roman"/>
                <w:kern w:val="0"/>
                <w:sz w:val="20"/>
                <w:szCs w:val="20"/>
              </w:rPr>
              <w:t>протяженность построенных сетей уличного освещения в текущем году</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км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9D3966" w:rsidP="000926AB">
            <w:pPr>
              <w:widowControl/>
              <w:suppressAutoHyphens w:val="0"/>
              <w:jc w:val="center"/>
              <w:rPr>
                <w:rFonts w:eastAsia="Times New Roman"/>
                <w:kern w:val="0"/>
                <w:sz w:val="20"/>
                <w:szCs w:val="20"/>
              </w:rPr>
            </w:pPr>
            <w:r w:rsidRPr="00A17CEB">
              <w:rPr>
                <w:rFonts w:eastAsia="Times New Roman"/>
                <w:kern w:val="0"/>
                <w:sz w:val="20"/>
                <w:szCs w:val="20"/>
              </w:rPr>
              <w:t>0,</w:t>
            </w:r>
            <w:r w:rsidR="000926AB" w:rsidRPr="00A17CEB">
              <w:rPr>
                <w:rFonts w:eastAsia="Times New Roman"/>
                <w:kern w:val="0"/>
                <w:sz w:val="20"/>
                <w:szCs w:val="20"/>
              </w:rPr>
              <w:t>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9D3966" w:rsidP="009D3966">
            <w:pPr>
              <w:widowControl/>
              <w:suppressAutoHyphens w:val="0"/>
              <w:ind w:left="-101" w:right="-115"/>
              <w:jc w:val="center"/>
              <w:rPr>
                <w:rFonts w:eastAsia="Times New Roman"/>
                <w:kern w:val="0"/>
                <w:sz w:val="20"/>
                <w:szCs w:val="20"/>
              </w:rPr>
            </w:pPr>
            <w:r w:rsidRPr="00A17CEB">
              <w:rPr>
                <w:rFonts w:eastAsia="Times New Roman"/>
                <w:kern w:val="0"/>
                <w:sz w:val="20"/>
                <w:szCs w:val="20"/>
              </w:rPr>
              <w:t>Ведомственная отчетность</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4</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2,300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1,500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8,945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4,194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2,873</w:t>
            </w:r>
          </w:p>
        </w:tc>
        <w:tc>
          <w:tcPr>
            <w:tcW w:w="103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180259" w:rsidP="009D3966">
            <w:pPr>
              <w:widowControl/>
              <w:suppressAutoHyphens w:val="0"/>
              <w:jc w:val="center"/>
              <w:rPr>
                <w:rFonts w:eastAsia="Times New Roman"/>
                <w:kern w:val="0"/>
                <w:sz w:val="20"/>
                <w:szCs w:val="20"/>
              </w:rPr>
            </w:pPr>
            <w:r w:rsidRPr="00A17CEB">
              <w:rPr>
                <w:rFonts w:eastAsia="Times New Roman"/>
                <w:kern w:val="0"/>
                <w:sz w:val="20"/>
                <w:szCs w:val="20"/>
              </w:rPr>
              <w:t>3,028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w:t>
            </w:r>
          </w:p>
        </w:tc>
        <w:tc>
          <w:tcPr>
            <w:tcW w:w="993" w:type="dxa"/>
            <w:tcBorders>
              <w:top w:val="single" w:sz="4" w:space="0" w:color="auto"/>
              <w:left w:val="single" w:sz="4" w:space="0" w:color="auto"/>
              <w:bottom w:val="single" w:sz="4" w:space="0" w:color="auto"/>
              <w:right w:val="single" w:sz="4" w:space="0" w:color="auto"/>
            </w:tcBorders>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w:t>
            </w:r>
          </w:p>
        </w:tc>
      </w:tr>
      <w:tr w:rsidR="009D3966" w:rsidRPr="00A17CEB" w:rsidTr="009D3966">
        <w:trPr>
          <w:trHeight w:val="771"/>
        </w:trPr>
        <w:tc>
          <w:tcPr>
            <w:tcW w:w="5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2.2</w:t>
            </w:r>
          </w:p>
        </w:tc>
        <w:tc>
          <w:tcPr>
            <w:tcW w:w="313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9D3966" w:rsidP="009D3966">
            <w:pPr>
              <w:widowControl/>
              <w:suppressAutoHyphens w:val="0"/>
              <w:rPr>
                <w:rFonts w:eastAsia="Times New Roman"/>
                <w:kern w:val="0"/>
                <w:sz w:val="20"/>
                <w:szCs w:val="20"/>
              </w:rPr>
            </w:pPr>
            <w:r w:rsidRPr="00A17CEB">
              <w:rPr>
                <w:rFonts w:eastAsia="Times New Roman"/>
                <w:kern w:val="0"/>
                <w:sz w:val="20"/>
                <w:szCs w:val="20"/>
              </w:rPr>
              <w:t>обеспеченность нормативной освещенности в городе</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0926AB" w:rsidP="009D3966">
            <w:pPr>
              <w:widowControl/>
              <w:suppressAutoHyphens w:val="0"/>
              <w:jc w:val="center"/>
              <w:rPr>
                <w:rFonts w:eastAsia="Times New Roman"/>
                <w:kern w:val="0"/>
                <w:sz w:val="20"/>
                <w:szCs w:val="20"/>
              </w:rPr>
            </w:pPr>
            <w:r w:rsidRPr="00A17CEB">
              <w:rPr>
                <w:rFonts w:eastAsia="Times New Roman"/>
                <w:kern w:val="0"/>
                <w:sz w:val="20"/>
                <w:szCs w:val="20"/>
              </w:rPr>
              <w:t>0,2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9D3966" w:rsidP="009D3966">
            <w:pPr>
              <w:widowControl/>
              <w:suppressAutoHyphens w:val="0"/>
              <w:ind w:left="-101" w:right="-115"/>
              <w:jc w:val="center"/>
              <w:rPr>
                <w:rFonts w:eastAsia="Times New Roman"/>
                <w:kern w:val="0"/>
                <w:sz w:val="20"/>
                <w:szCs w:val="20"/>
              </w:rPr>
            </w:pPr>
            <w:r w:rsidRPr="00A17CEB">
              <w:rPr>
                <w:rFonts w:eastAsia="Times New Roman"/>
                <w:kern w:val="0"/>
                <w:sz w:val="20"/>
                <w:szCs w:val="20"/>
              </w:rPr>
              <w:t>Ведомственная отчетность</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4</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p>
        </w:tc>
        <w:tc>
          <w:tcPr>
            <w:tcW w:w="103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90,00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90,25</w:t>
            </w:r>
          </w:p>
        </w:tc>
        <w:tc>
          <w:tcPr>
            <w:tcW w:w="993" w:type="dxa"/>
            <w:tcBorders>
              <w:top w:val="single" w:sz="4" w:space="0" w:color="auto"/>
              <w:left w:val="single" w:sz="4" w:space="0" w:color="auto"/>
              <w:bottom w:val="single" w:sz="4" w:space="0" w:color="auto"/>
              <w:right w:val="single" w:sz="4" w:space="0" w:color="auto"/>
            </w:tcBorders>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90,50</w:t>
            </w:r>
          </w:p>
        </w:tc>
      </w:tr>
      <w:tr w:rsidR="009D3966" w:rsidRPr="00A17CEB" w:rsidTr="009D3966">
        <w:trPr>
          <w:trHeight w:val="321"/>
        </w:trPr>
        <w:tc>
          <w:tcPr>
            <w:tcW w:w="14742" w:type="dxa"/>
            <w:gridSpan w:val="22"/>
            <w:tcBorders>
              <w:top w:val="single" w:sz="4" w:space="0" w:color="auto"/>
              <w:left w:val="single" w:sz="4" w:space="0" w:color="auto"/>
              <w:bottom w:val="single" w:sz="4" w:space="0" w:color="auto"/>
              <w:right w:val="single" w:sz="4" w:space="0" w:color="000000"/>
            </w:tcBorders>
            <w:shd w:val="clear" w:color="auto" w:fill="auto"/>
            <w:noWrap/>
            <w:vAlign w:val="center"/>
          </w:tcPr>
          <w:p w:rsidR="009D3966" w:rsidRPr="00A17CEB" w:rsidRDefault="009D3966" w:rsidP="009D3966">
            <w:pPr>
              <w:widowControl/>
              <w:suppressAutoHyphens w:val="0"/>
              <w:rPr>
                <w:rFonts w:eastAsia="Times New Roman"/>
                <w:kern w:val="0"/>
                <w:sz w:val="20"/>
                <w:szCs w:val="20"/>
              </w:rPr>
            </w:pPr>
            <w:r w:rsidRPr="00A17CEB">
              <w:rPr>
                <w:rFonts w:eastAsia="Times New Roman"/>
                <w:kern w:val="0"/>
                <w:sz w:val="20"/>
                <w:szCs w:val="20"/>
              </w:rPr>
              <w:t xml:space="preserve">Подпрограмма 3. «Обеспечение реализации муниципальной программы и прочие мероприятия» </w:t>
            </w:r>
          </w:p>
        </w:tc>
        <w:tc>
          <w:tcPr>
            <w:tcW w:w="993" w:type="dxa"/>
            <w:tcBorders>
              <w:top w:val="single" w:sz="4" w:space="0" w:color="auto"/>
              <w:left w:val="single" w:sz="4" w:space="0" w:color="auto"/>
              <w:bottom w:val="single" w:sz="4" w:space="0" w:color="auto"/>
              <w:right w:val="single" w:sz="4" w:space="0" w:color="000000"/>
            </w:tcBorders>
            <w:vAlign w:val="center"/>
          </w:tcPr>
          <w:p w:rsidR="009D3966" w:rsidRPr="00A17CEB" w:rsidRDefault="009D3966" w:rsidP="009D3966">
            <w:pPr>
              <w:widowControl/>
              <w:suppressAutoHyphens w:val="0"/>
              <w:rPr>
                <w:rFonts w:eastAsia="Times New Roman"/>
                <w:kern w:val="0"/>
                <w:sz w:val="20"/>
                <w:szCs w:val="20"/>
              </w:rPr>
            </w:pPr>
          </w:p>
        </w:tc>
      </w:tr>
      <w:tr w:rsidR="009D3966" w:rsidRPr="00A17CEB" w:rsidTr="009D3966">
        <w:trPr>
          <w:trHeight w:val="377"/>
        </w:trPr>
        <w:tc>
          <w:tcPr>
            <w:tcW w:w="5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lastRenderedPageBreak/>
              <w:t>1</w:t>
            </w:r>
          </w:p>
        </w:tc>
        <w:tc>
          <w:tcPr>
            <w:tcW w:w="3130" w:type="dxa"/>
            <w:gridSpan w:val="2"/>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2</w:t>
            </w:r>
          </w:p>
        </w:tc>
        <w:tc>
          <w:tcPr>
            <w:tcW w:w="567"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3</w:t>
            </w:r>
          </w:p>
        </w:tc>
        <w:tc>
          <w:tcPr>
            <w:tcW w:w="567"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4</w:t>
            </w:r>
          </w:p>
        </w:tc>
        <w:tc>
          <w:tcPr>
            <w:tcW w:w="1417"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5</w:t>
            </w:r>
          </w:p>
        </w:tc>
        <w:tc>
          <w:tcPr>
            <w:tcW w:w="1560"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6</w:t>
            </w:r>
          </w:p>
        </w:tc>
        <w:tc>
          <w:tcPr>
            <w:tcW w:w="708"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7</w:t>
            </w:r>
          </w:p>
        </w:tc>
        <w:tc>
          <w:tcPr>
            <w:tcW w:w="851"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8</w:t>
            </w:r>
          </w:p>
        </w:tc>
        <w:tc>
          <w:tcPr>
            <w:tcW w:w="850" w:type="dxa"/>
            <w:gridSpan w:val="2"/>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9</w:t>
            </w:r>
          </w:p>
        </w:tc>
        <w:tc>
          <w:tcPr>
            <w:tcW w:w="851"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10</w:t>
            </w:r>
          </w:p>
        </w:tc>
        <w:tc>
          <w:tcPr>
            <w:tcW w:w="850"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jc w:val="center"/>
              <w:rPr>
                <w:rFonts w:eastAsia="Times New Roman"/>
                <w:kern w:val="0"/>
                <w:sz w:val="20"/>
                <w:szCs w:val="20"/>
              </w:rPr>
            </w:pPr>
            <w:r w:rsidRPr="00A17CEB">
              <w:rPr>
                <w:rFonts w:eastAsia="Times New Roman"/>
                <w:kern w:val="0"/>
                <w:sz w:val="20"/>
                <w:szCs w:val="20"/>
              </w:rPr>
              <w:t>11</w:t>
            </w:r>
          </w:p>
        </w:tc>
        <w:tc>
          <w:tcPr>
            <w:tcW w:w="1005" w:type="dxa"/>
            <w:gridSpan w:val="5"/>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jc w:val="center"/>
              <w:rPr>
                <w:rFonts w:eastAsia="Times New Roman"/>
                <w:kern w:val="0"/>
                <w:sz w:val="20"/>
                <w:szCs w:val="20"/>
              </w:rPr>
            </w:pPr>
            <w:r w:rsidRPr="00A17CEB">
              <w:rPr>
                <w:rFonts w:eastAsia="Times New Roman"/>
                <w:kern w:val="0"/>
                <w:sz w:val="20"/>
                <w:szCs w:val="20"/>
              </w:rPr>
              <w:t>12</w:t>
            </w:r>
          </w:p>
        </w:tc>
        <w:tc>
          <w:tcPr>
            <w:tcW w:w="838" w:type="dxa"/>
            <w:gridSpan w:val="2"/>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jc w:val="center"/>
              <w:rPr>
                <w:rFonts w:eastAsia="Times New Roman"/>
                <w:kern w:val="0"/>
                <w:sz w:val="20"/>
                <w:szCs w:val="20"/>
              </w:rPr>
            </w:pPr>
            <w:r w:rsidRPr="00A17CEB">
              <w:rPr>
                <w:rFonts w:eastAsia="Times New Roman"/>
                <w:kern w:val="0"/>
                <w:sz w:val="20"/>
                <w:szCs w:val="20"/>
              </w:rPr>
              <w:t>13</w:t>
            </w:r>
          </w:p>
        </w:tc>
        <w:tc>
          <w:tcPr>
            <w:tcW w:w="992"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jc w:val="center"/>
              <w:rPr>
                <w:rFonts w:eastAsia="Times New Roman"/>
                <w:kern w:val="0"/>
                <w:sz w:val="20"/>
                <w:szCs w:val="20"/>
              </w:rPr>
            </w:pPr>
            <w:r w:rsidRPr="00A17CEB">
              <w:rPr>
                <w:rFonts w:eastAsia="Times New Roman"/>
                <w:kern w:val="0"/>
                <w:sz w:val="20"/>
                <w:szCs w:val="20"/>
              </w:rPr>
              <w:t>14</w:t>
            </w:r>
          </w:p>
        </w:tc>
        <w:tc>
          <w:tcPr>
            <w:tcW w:w="993" w:type="dxa"/>
            <w:tcBorders>
              <w:top w:val="single" w:sz="4" w:space="0" w:color="auto"/>
              <w:left w:val="nil"/>
              <w:bottom w:val="single" w:sz="4" w:space="0" w:color="auto"/>
              <w:right w:val="single" w:sz="4" w:space="0" w:color="auto"/>
            </w:tcBorders>
            <w:vAlign w:val="center"/>
          </w:tcPr>
          <w:p w:rsidR="009D3966" w:rsidRPr="00A17CEB" w:rsidRDefault="009D3966" w:rsidP="009D3966">
            <w:pPr>
              <w:jc w:val="center"/>
              <w:rPr>
                <w:rFonts w:eastAsia="Times New Roman"/>
                <w:kern w:val="0"/>
                <w:sz w:val="20"/>
                <w:szCs w:val="20"/>
              </w:rPr>
            </w:pPr>
            <w:r w:rsidRPr="00A17CEB">
              <w:rPr>
                <w:rFonts w:eastAsia="Times New Roman"/>
                <w:kern w:val="0"/>
                <w:sz w:val="20"/>
                <w:szCs w:val="20"/>
              </w:rPr>
              <w:t>15</w:t>
            </w:r>
          </w:p>
        </w:tc>
      </w:tr>
      <w:tr w:rsidR="009D3966" w:rsidRPr="00A17CEB" w:rsidTr="009D3966">
        <w:trPr>
          <w:trHeight w:val="1829"/>
        </w:trPr>
        <w:tc>
          <w:tcPr>
            <w:tcW w:w="5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3.1.</w:t>
            </w:r>
          </w:p>
        </w:tc>
        <w:tc>
          <w:tcPr>
            <w:tcW w:w="3130" w:type="dxa"/>
            <w:gridSpan w:val="2"/>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rPr>
                <w:rFonts w:eastAsia="Times New Roman"/>
                <w:kern w:val="0"/>
                <w:sz w:val="20"/>
                <w:szCs w:val="20"/>
              </w:rPr>
            </w:pPr>
            <w:r w:rsidRPr="00A17CEB">
              <w:rPr>
                <w:rFonts w:eastAsia="Times New Roman"/>
                <w:kern w:val="0"/>
                <w:sz w:val="20"/>
                <w:szCs w:val="20"/>
              </w:rPr>
              <w:t>Количество проведенных контрольных и проверочных мероприятий по отношению к запланированным проверкам организаций, которые управляют многоквартирными домами на период проведения проверки</w:t>
            </w:r>
          </w:p>
        </w:tc>
        <w:tc>
          <w:tcPr>
            <w:tcW w:w="567"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w:t>
            </w:r>
          </w:p>
        </w:tc>
        <w:tc>
          <w:tcPr>
            <w:tcW w:w="567"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0926AB">
            <w:pPr>
              <w:widowControl/>
              <w:suppressAutoHyphens w:val="0"/>
              <w:jc w:val="center"/>
              <w:rPr>
                <w:rFonts w:eastAsia="Times New Roman"/>
                <w:kern w:val="0"/>
                <w:sz w:val="20"/>
                <w:szCs w:val="20"/>
              </w:rPr>
            </w:pPr>
            <w:r w:rsidRPr="00A17CEB">
              <w:rPr>
                <w:rFonts w:eastAsia="Times New Roman"/>
                <w:kern w:val="0"/>
                <w:sz w:val="20"/>
                <w:szCs w:val="20"/>
              </w:rPr>
              <w:t>0,</w:t>
            </w:r>
            <w:r w:rsidR="000926AB" w:rsidRPr="00A17CEB">
              <w:rPr>
                <w:rFonts w:eastAsia="Times New Roman"/>
                <w:kern w:val="0"/>
                <w:sz w:val="20"/>
                <w:szCs w:val="20"/>
              </w:rPr>
              <w:t>1</w:t>
            </w:r>
          </w:p>
        </w:tc>
        <w:tc>
          <w:tcPr>
            <w:tcW w:w="1417"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ind w:left="-101" w:right="-115"/>
              <w:jc w:val="center"/>
              <w:rPr>
                <w:rFonts w:eastAsia="Times New Roman"/>
                <w:kern w:val="0"/>
                <w:sz w:val="20"/>
                <w:szCs w:val="20"/>
              </w:rPr>
            </w:pPr>
            <w:r w:rsidRPr="00A17CEB">
              <w:rPr>
                <w:rFonts w:eastAsia="Times New Roman"/>
                <w:kern w:val="0"/>
                <w:sz w:val="20"/>
                <w:szCs w:val="20"/>
              </w:rPr>
              <w:t>Ведомственная отчетность</w:t>
            </w:r>
          </w:p>
        </w:tc>
        <w:tc>
          <w:tcPr>
            <w:tcW w:w="1560"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4</w:t>
            </w:r>
          </w:p>
        </w:tc>
        <w:tc>
          <w:tcPr>
            <w:tcW w:w="708"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ind w:right="-108" w:hanging="108"/>
              <w:jc w:val="center"/>
              <w:rPr>
                <w:rFonts w:eastAsia="Times New Roman"/>
                <w:kern w:val="0"/>
                <w:sz w:val="20"/>
                <w:szCs w:val="20"/>
              </w:rPr>
            </w:pPr>
            <w:r w:rsidRPr="00A17CEB">
              <w:rPr>
                <w:rFonts w:eastAsia="Times New Roman"/>
                <w:kern w:val="0"/>
                <w:sz w:val="20"/>
                <w:szCs w:val="20"/>
              </w:rPr>
              <w:t>100,00</w:t>
            </w:r>
          </w:p>
        </w:tc>
        <w:tc>
          <w:tcPr>
            <w:tcW w:w="851"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100,00</w:t>
            </w:r>
          </w:p>
        </w:tc>
        <w:tc>
          <w:tcPr>
            <w:tcW w:w="850" w:type="dxa"/>
            <w:gridSpan w:val="2"/>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100,00</w:t>
            </w:r>
          </w:p>
        </w:tc>
        <w:tc>
          <w:tcPr>
            <w:tcW w:w="851"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100,00</w:t>
            </w:r>
          </w:p>
        </w:tc>
        <w:tc>
          <w:tcPr>
            <w:tcW w:w="850"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100,00</w:t>
            </w:r>
          </w:p>
        </w:tc>
        <w:tc>
          <w:tcPr>
            <w:tcW w:w="1005" w:type="dxa"/>
            <w:gridSpan w:val="5"/>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100,00</w:t>
            </w:r>
          </w:p>
        </w:tc>
        <w:tc>
          <w:tcPr>
            <w:tcW w:w="838" w:type="dxa"/>
            <w:gridSpan w:val="2"/>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100,00</w:t>
            </w:r>
          </w:p>
        </w:tc>
        <w:tc>
          <w:tcPr>
            <w:tcW w:w="992" w:type="dxa"/>
            <w:tcBorders>
              <w:top w:val="single" w:sz="4" w:space="0" w:color="auto"/>
              <w:left w:val="nil"/>
              <w:bottom w:val="single" w:sz="4" w:space="0" w:color="auto"/>
              <w:right w:val="single" w:sz="4" w:space="0" w:color="auto"/>
            </w:tcBorders>
            <w:shd w:val="clear" w:color="auto" w:fill="auto"/>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100,00</w:t>
            </w:r>
          </w:p>
        </w:tc>
        <w:tc>
          <w:tcPr>
            <w:tcW w:w="993" w:type="dxa"/>
            <w:tcBorders>
              <w:top w:val="single" w:sz="4" w:space="0" w:color="auto"/>
              <w:left w:val="nil"/>
              <w:bottom w:val="single" w:sz="4" w:space="0" w:color="auto"/>
              <w:right w:val="single" w:sz="4" w:space="0" w:color="auto"/>
            </w:tcBorders>
            <w:vAlign w:val="center"/>
          </w:tcPr>
          <w:p w:rsidR="009D3966" w:rsidRPr="00A17CEB" w:rsidRDefault="009D3966" w:rsidP="009D3966">
            <w:pPr>
              <w:widowControl/>
              <w:suppressAutoHyphens w:val="0"/>
              <w:jc w:val="center"/>
              <w:rPr>
                <w:rFonts w:eastAsia="Times New Roman"/>
                <w:kern w:val="0"/>
                <w:sz w:val="20"/>
                <w:szCs w:val="20"/>
              </w:rPr>
            </w:pPr>
            <w:r w:rsidRPr="00A17CEB">
              <w:rPr>
                <w:rFonts w:eastAsia="Times New Roman"/>
                <w:kern w:val="0"/>
                <w:sz w:val="20"/>
                <w:szCs w:val="20"/>
              </w:rPr>
              <w:t>100,00</w:t>
            </w:r>
          </w:p>
        </w:tc>
      </w:tr>
    </w:tbl>
    <w:p w:rsidR="00D9535F" w:rsidRPr="00A17CEB" w:rsidRDefault="00D9535F" w:rsidP="00D274AF">
      <w:pPr>
        <w:rPr>
          <w:szCs w:val="28"/>
        </w:rPr>
      </w:pPr>
    </w:p>
    <w:p w:rsidR="006B1C65" w:rsidRPr="00A17CEB" w:rsidRDefault="009273BB" w:rsidP="00046C92">
      <w:pPr>
        <w:ind w:left="-567" w:right="144"/>
        <w:rPr>
          <w:szCs w:val="28"/>
        </w:rPr>
        <w:sectPr w:rsidR="006B1C65" w:rsidRPr="00A17CEB" w:rsidSect="00E378F3">
          <w:footnotePr>
            <w:pos w:val="beneathText"/>
          </w:footnotePr>
          <w:pgSz w:w="16837" w:h="11905" w:orient="landscape"/>
          <w:pgMar w:top="709" w:right="391" w:bottom="709" w:left="1134" w:header="720" w:footer="720" w:gutter="0"/>
          <w:cols w:space="720"/>
          <w:titlePg/>
          <w:docGrid w:linePitch="360"/>
        </w:sectPr>
      </w:pPr>
      <w:r w:rsidRPr="00A17CEB">
        <w:rPr>
          <w:szCs w:val="28"/>
        </w:rPr>
        <w:t>И.о. д</w:t>
      </w:r>
      <w:r w:rsidR="00046C92" w:rsidRPr="00A17CEB">
        <w:rPr>
          <w:szCs w:val="28"/>
        </w:rPr>
        <w:t>и</w:t>
      </w:r>
      <w:r w:rsidR="006B1C65" w:rsidRPr="00A17CEB">
        <w:rPr>
          <w:szCs w:val="28"/>
        </w:rPr>
        <w:t>ректор</w:t>
      </w:r>
      <w:r w:rsidRPr="00A17CEB">
        <w:rPr>
          <w:szCs w:val="28"/>
        </w:rPr>
        <w:t>а</w:t>
      </w:r>
      <w:r w:rsidR="006B1C65" w:rsidRPr="00A17CEB">
        <w:rPr>
          <w:szCs w:val="28"/>
        </w:rPr>
        <w:t xml:space="preserve"> МКУ «Управление городского хозяйства»                </w:t>
      </w:r>
      <w:r w:rsidR="00046C92" w:rsidRPr="00A17CEB">
        <w:rPr>
          <w:szCs w:val="28"/>
        </w:rPr>
        <w:t xml:space="preserve">                              </w:t>
      </w:r>
      <w:r w:rsidR="00545413" w:rsidRPr="00A17CEB">
        <w:rPr>
          <w:szCs w:val="28"/>
        </w:rPr>
        <w:t xml:space="preserve">  </w:t>
      </w:r>
      <w:r w:rsidR="00046C92" w:rsidRPr="00A17CEB">
        <w:rPr>
          <w:szCs w:val="28"/>
        </w:rPr>
        <w:t xml:space="preserve">     </w:t>
      </w:r>
      <w:r w:rsidR="006B1C65" w:rsidRPr="00A17CEB">
        <w:rPr>
          <w:szCs w:val="28"/>
        </w:rPr>
        <w:t xml:space="preserve"> </w:t>
      </w:r>
      <w:r w:rsidR="00E93EE0" w:rsidRPr="00A17CEB">
        <w:rPr>
          <w:szCs w:val="28"/>
        </w:rPr>
        <w:t xml:space="preserve">                                           </w:t>
      </w:r>
      <w:r w:rsidR="006B1C65" w:rsidRPr="00A17CEB">
        <w:rPr>
          <w:szCs w:val="28"/>
        </w:rPr>
        <w:t xml:space="preserve">        </w:t>
      </w:r>
      <w:r w:rsidRPr="00A17CEB">
        <w:rPr>
          <w:szCs w:val="28"/>
        </w:rPr>
        <w:t>В.Н.  Кащеев</w:t>
      </w:r>
    </w:p>
    <w:p w:rsidR="005332E0" w:rsidRPr="00A17CEB" w:rsidRDefault="005332E0" w:rsidP="00E84E25">
      <w:pPr>
        <w:widowControl/>
        <w:suppressAutoHyphens w:val="0"/>
        <w:ind w:left="9356" w:right="145"/>
        <w:rPr>
          <w:rFonts w:eastAsia="Times New Roman"/>
          <w:kern w:val="0"/>
          <w:szCs w:val="28"/>
        </w:rPr>
      </w:pPr>
      <w:r w:rsidRPr="00A17CEB">
        <w:rPr>
          <w:rFonts w:eastAsia="Times New Roman"/>
          <w:kern w:val="0"/>
          <w:szCs w:val="28"/>
        </w:rPr>
        <w:lastRenderedPageBreak/>
        <w:t>Приложение 2</w:t>
      </w:r>
    </w:p>
    <w:p w:rsidR="005332E0" w:rsidRPr="00A17CEB" w:rsidRDefault="005332E0" w:rsidP="00E84E25">
      <w:pPr>
        <w:widowControl/>
        <w:suppressAutoHyphens w:val="0"/>
        <w:ind w:left="9356" w:right="145"/>
        <w:rPr>
          <w:rFonts w:eastAsia="Times New Roman"/>
          <w:kern w:val="0"/>
          <w:szCs w:val="28"/>
        </w:rPr>
      </w:pPr>
      <w:r w:rsidRPr="00A17CEB">
        <w:rPr>
          <w:rFonts w:eastAsia="Times New Roman"/>
          <w:kern w:val="0"/>
          <w:szCs w:val="28"/>
        </w:rPr>
        <w:t>к муниципальной программ</w:t>
      </w:r>
      <w:r w:rsidR="00AD71C5" w:rsidRPr="00A17CEB">
        <w:rPr>
          <w:rFonts w:eastAsia="Times New Roman"/>
          <w:kern w:val="0"/>
          <w:szCs w:val="28"/>
        </w:rPr>
        <w:t>е</w:t>
      </w:r>
    </w:p>
    <w:p w:rsidR="00E84E25" w:rsidRPr="00A17CEB" w:rsidRDefault="00E84E25" w:rsidP="00E84E25">
      <w:pPr>
        <w:widowControl/>
        <w:suppressAutoHyphens w:val="0"/>
        <w:ind w:left="9356" w:right="145"/>
        <w:rPr>
          <w:rFonts w:eastAsia="Times New Roman"/>
          <w:kern w:val="0"/>
          <w:szCs w:val="28"/>
        </w:rPr>
      </w:pPr>
      <w:r w:rsidRPr="00A17CEB">
        <w:rPr>
          <w:rFonts w:eastAsia="Times New Roman"/>
          <w:kern w:val="0"/>
          <w:szCs w:val="28"/>
        </w:rPr>
        <w:t>«Реформирование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p w:rsidR="005332E0" w:rsidRPr="00A17CEB" w:rsidRDefault="005332E0" w:rsidP="005332E0">
      <w:pPr>
        <w:widowControl/>
        <w:suppressAutoHyphens w:val="0"/>
        <w:ind w:left="9498" w:right="145"/>
        <w:jc w:val="center"/>
        <w:rPr>
          <w:rFonts w:eastAsia="Times New Roman"/>
          <w:kern w:val="0"/>
          <w:szCs w:val="28"/>
        </w:rPr>
      </w:pPr>
    </w:p>
    <w:p w:rsidR="00AD71C5" w:rsidRPr="00A17CEB" w:rsidRDefault="00AD71C5" w:rsidP="0056128F">
      <w:pPr>
        <w:widowControl/>
        <w:suppressAutoHyphens w:val="0"/>
        <w:jc w:val="center"/>
        <w:rPr>
          <w:rFonts w:eastAsia="Times New Roman"/>
          <w:b/>
          <w:kern w:val="0"/>
          <w:szCs w:val="28"/>
        </w:rPr>
      </w:pPr>
      <w:r w:rsidRPr="00A17CEB">
        <w:rPr>
          <w:rFonts w:eastAsia="Times New Roman"/>
          <w:b/>
          <w:kern w:val="0"/>
          <w:szCs w:val="28"/>
        </w:rPr>
        <w:t>Перечень мероприятий подпрограмм и отдельных мероприятий муниципальной программы</w:t>
      </w:r>
    </w:p>
    <w:p w:rsidR="007307FB" w:rsidRPr="00A17CEB" w:rsidRDefault="007307FB" w:rsidP="00777561">
      <w:pPr>
        <w:overflowPunct w:val="0"/>
        <w:autoSpaceDE w:val="0"/>
        <w:autoSpaceDN w:val="0"/>
        <w:adjustRightInd w:val="0"/>
        <w:ind w:hanging="567"/>
        <w:jc w:val="center"/>
        <w:textAlignment w:val="baseline"/>
        <w:rPr>
          <w:color w:val="000000"/>
          <w:sz w:val="24"/>
        </w:rPr>
      </w:pPr>
      <w:r w:rsidRPr="00A17CEB">
        <w:rPr>
          <w:color w:val="000000"/>
          <w:sz w:val="24"/>
        </w:rPr>
        <w:t>(в редакции постановления Администрации города Минусинска от 13.03.2020 № АГ-353-п</w:t>
      </w:r>
      <w:r w:rsidR="00755563" w:rsidRPr="00A17CEB">
        <w:rPr>
          <w:color w:val="000000"/>
          <w:sz w:val="24"/>
        </w:rPr>
        <w:t xml:space="preserve">, от </w:t>
      </w:r>
      <w:r w:rsidR="004A3F7A" w:rsidRPr="00A17CEB">
        <w:rPr>
          <w:color w:val="000000"/>
          <w:sz w:val="24"/>
        </w:rPr>
        <w:t>18.08.2020 № АГ-1362-п</w:t>
      </w:r>
      <w:r w:rsidR="008F0248" w:rsidRPr="00A17CEB">
        <w:rPr>
          <w:color w:val="000000"/>
          <w:sz w:val="24"/>
        </w:rPr>
        <w:t>, от</w:t>
      </w:r>
      <w:r w:rsidR="00777561" w:rsidRPr="00A17CEB">
        <w:rPr>
          <w:color w:val="000000"/>
          <w:sz w:val="24"/>
        </w:rPr>
        <w:t xml:space="preserve"> 30.12.2020 № АГ-2490-п</w:t>
      </w:r>
      <w:r w:rsidRPr="00A17CEB">
        <w:rPr>
          <w:color w:val="000000"/>
          <w:sz w:val="24"/>
        </w:rPr>
        <w:t>)</w:t>
      </w:r>
    </w:p>
    <w:p w:rsidR="00B867A8" w:rsidRPr="00A17CEB" w:rsidRDefault="00B867A8" w:rsidP="0056128F">
      <w:pPr>
        <w:widowControl/>
        <w:suppressAutoHyphens w:val="0"/>
        <w:jc w:val="center"/>
        <w:rPr>
          <w:rFonts w:eastAsia="Times New Roman"/>
          <w:b/>
          <w:kern w:val="0"/>
          <w:szCs w:val="28"/>
        </w:rPr>
      </w:pPr>
    </w:p>
    <w:tbl>
      <w:tblPr>
        <w:tblStyle w:val="af9"/>
        <w:tblW w:w="15765" w:type="dxa"/>
        <w:tblInd w:w="-459" w:type="dxa"/>
        <w:tblLayout w:type="fixed"/>
        <w:tblLook w:val="04A0" w:firstRow="1" w:lastRow="0" w:firstColumn="1" w:lastColumn="0" w:noHBand="0" w:noVBand="1"/>
      </w:tblPr>
      <w:tblGrid>
        <w:gridCol w:w="564"/>
        <w:gridCol w:w="4681"/>
        <w:gridCol w:w="1968"/>
        <w:gridCol w:w="1292"/>
        <w:gridCol w:w="1276"/>
        <w:gridCol w:w="2835"/>
        <w:gridCol w:w="1559"/>
        <w:gridCol w:w="1590"/>
      </w:tblGrid>
      <w:tr w:rsidR="00B867A8" w:rsidRPr="00A17CEB" w:rsidTr="007307FB">
        <w:trPr>
          <w:trHeight w:val="431"/>
        </w:trPr>
        <w:tc>
          <w:tcPr>
            <w:tcW w:w="564" w:type="dxa"/>
            <w:vMerge w:val="restart"/>
            <w:vAlign w:val="center"/>
          </w:tcPr>
          <w:p w:rsidR="00B867A8" w:rsidRPr="00A17CEB" w:rsidRDefault="00B867A8" w:rsidP="00B867A8">
            <w:pPr>
              <w:widowControl/>
              <w:suppressAutoHyphens w:val="0"/>
              <w:jc w:val="center"/>
              <w:rPr>
                <w:rFonts w:eastAsia="Times New Roman"/>
                <w:kern w:val="0"/>
                <w:sz w:val="24"/>
              </w:rPr>
            </w:pPr>
            <w:r w:rsidRPr="00A17CEB">
              <w:rPr>
                <w:rFonts w:eastAsia="Times New Roman"/>
                <w:kern w:val="0"/>
                <w:sz w:val="24"/>
              </w:rPr>
              <w:t>№ п/п</w:t>
            </w:r>
          </w:p>
        </w:tc>
        <w:tc>
          <w:tcPr>
            <w:tcW w:w="4681" w:type="dxa"/>
            <w:vMerge w:val="restart"/>
            <w:vAlign w:val="center"/>
          </w:tcPr>
          <w:p w:rsidR="00B867A8" w:rsidRPr="00A17CEB" w:rsidRDefault="00B867A8" w:rsidP="00B867A8">
            <w:pPr>
              <w:widowControl/>
              <w:suppressAutoHyphens w:val="0"/>
              <w:jc w:val="center"/>
              <w:rPr>
                <w:rFonts w:eastAsia="Times New Roman"/>
                <w:kern w:val="0"/>
                <w:sz w:val="24"/>
              </w:rPr>
            </w:pPr>
            <w:r w:rsidRPr="00A17CEB">
              <w:rPr>
                <w:rFonts w:eastAsia="Times New Roman"/>
                <w:kern w:val="0"/>
                <w:sz w:val="24"/>
              </w:rPr>
              <w:t>Наименование мероприятия</w:t>
            </w:r>
          </w:p>
        </w:tc>
        <w:tc>
          <w:tcPr>
            <w:tcW w:w="1968" w:type="dxa"/>
            <w:vMerge w:val="restart"/>
            <w:vAlign w:val="center"/>
          </w:tcPr>
          <w:p w:rsidR="00B867A8" w:rsidRPr="00A17CEB" w:rsidRDefault="00B867A8" w:rsidP="00B867A8">
            <w:pPr>
              <w:widowControl/>
              <w:suppressAutoHyphens w:val="0"/>
              <w:jc w:val="center"/>
              <w:rPr>
                <w:rFonts w:eastAsia="Times New Roman"/>
                <w:kern w:val="0"/>
                <w:sz w:val="24"/>
              </w:rPr>
            </w:pPr>
            <w:r w:rsidRPr="00A17CEB">
              <w:rPr>
                <w:rFonts w:eastAsia="Times New Roman"/>
                <w:kern w:val="0"/>
                <w:sz w:val="24"/>
              </w:rPr>
              <w:t>Ответственный исполнитель</w:t>
            </w:r>
          </w:p>
        </w:tc>
        <w:tc>
          <w:tcPr>
            <w:tcW w:w="2568" w:type="dxa"/>
            <w:gridSpan w:val="2"/>
            <w:vAlign w:val="center"/>
          </w:tcPr>
          <w:p w:rsidR="00B867A8" w:rsidRPr="00A17CEB" w:rsidRDefault="00B867A8" w:rsidP="00B867A8">
            <w:pPr>
              <w:widowControl/>
              <w:suppressAutoHyphens w:val="0"/>
              <w:jc w:val="center"/>
              <w:rPr>
                <w:rFonts w:eastAsia="Times New Roman"/>
                <w:kern w:val="0"/>
                <w:sz w:val="24"/>
              </w:rPr>
            </w:pPr>
            <w:r w:rsidRPr="00A17CEB">
              <w:rPr>
                <w:rFonts w:eastAsia="Times New Roman"/>
                <w:kern w:val="0"/>
                <w:sz w:val="24"/>
              </w:rPr>
              <w:t>Сроки</w:t>
            </w:r>
          </w:p>
        </w:tc>
        <w:tc>
          <w:tcPr>
            <w:tcW w:w="2835" w:type="dxa"/>
            <w:vMerge w:val="restart"/>
            <w:vAlign w:val="center"/>
          </w:tcPr>
          <w:p w:rsidR="00B867A8" w:rsidRPr="00A17CEB" w:rsidRDefault="00B867A8" w:rsidP="00B867A8">
            <w:pPr>
              <w:widowControl/>
              <w:suppressAutoHyphens w:val="0"/>
              <w:jc w:val="center"/>
              <w:rPr>
                <w:rFonts w:eastAsia="Times New Roman"/>
                <w:kern w:val="0"/>
                <w:sz w:val="24"/>
              </w:rPr>
            </w:pPr>
            <w:r w:rsidRPr="00A17CEB">
              <w:rPr>
                <w:rFonts w:eastAsia="Times New Roman"/>
                <w:kern w:val="0"/>
                <w:sz w:val="24"/>
              </w:rPr>
              <w:t>Ожидаемый результат (краткое описание)</w:t>
            </w:r>
          </w:p>
        </w:tc>
        <w:tc>
          <w:tcPr>
            <w:tcW w:w="1559" w:type="dxa"/>
            <w:vMerge w:val="restart"/>
            <w:vAlign w:val="center"/>
          </w:tcPr>
          <w:p w:rsidR="00B867A8" w:rsidRPr="00A17CEB" w:rsidRDefault="00B867A8" w:rsidP="00B867A8">
            <w:pPr>
              <w:widowControl/>
              <w:suppressAutoHyphens w:val="0"/>
              <w:jc w:val="center"/>
              <w:rPr>
                <w:rFonts w:eastAsia="Times New Roman"/>
                <w:kern w:val="0"/>
                <w:sz w:val="24"/>
              </w:rPr>
            </w:pPr>
            <w:r w:rsidRPr="00A17CEB">
              <w:rPr>
                <w:rFonts w:eastAsia="Times New Roman"/>
                <w:kern w:val="0"/>
                <w:sz w:val="24"/>
              </w:rPr>
              <w:t>Последствия не реализации мероприятия</w:t>
            </w:r>
          </w:p>
        </w:tc>
        <w:tc>
          <w:tcPr>
            <w:tcW w:w="1590" w:type="dxa"/>
            <w:vMerge w:val="restart"/>
            <w:vAlign w:val="center"/>
          </w:tcPr>
          <w:p w:rsidR="00B867A8" w:rsidRPr="00A17CEB" w:rsidRDefault="00B867A8" w:rsidP="00A851AE">
            <w:pPr>
              <w:widowControl/>
              <w:suppressAutoHyphens w:val="0"/>
              <w:ind w:left="-108" w:right="-78"/>
              <w:jc w:val="center"/>
              <w:rPr>
                <w:rFonts w:eastAsia="Times New Roman"/>
                <w:kern w:val="0"/>
                <w:sz w:val="24"/>
              </w:rPr>
            </w:pPr>
            <w:r w:rsidRPr="00A17CEB">
              <w:rPr>
                <w:rFonts w:eastAsia="Times New Roman"/>
                <w:kern w:val="0"/>
                <w:sz w:val="24"/>
              </w:rPr>
              <w:t xml:space="preserve">Связь </w:t>
            </w:r>
            <w:r w:rsidR="004E25FA" w:rsidRPr="00A17CEB">
              <w:rPr>
                <w:rFonts w:eastAsia="Times New Roman"/>
                <w:kern w:val="0"/>
                <w:sz w:val="24"/>
              </w:rPr>
              <w:t xml:space="preserve">с </w:t>
            </w:r>
            <w:r w:rsidRPr="00A17CEB">
              <w:rPr>
                <w:rFonts w:eastAsia="Times New Roman"/>
                <w:kern w:val="0"/>
                <w:sz w:val="24"/>
              </w:rPr>
              <w:t>показателями муниципальной программы</w:t>
            </w:r>
          </w:p>
        </w:tc>
      </w:tr>
      <w:tr w:rsidR="00B867A8" w:rsidRPr="00A17CEB" w:rsidTr="000C72B8">
        <w:trPr>
          <w:trHeight w:val="974"/>
        </w:trPr>
        <w:tc>
          <w:tcPr>
            <w:tcW w:w="564" w:type="dxa"/>
            <w:vMerge/>
            <w:vAlign w:val="center"/>
          </w:tcPr>
          <w:p w:rsidR="00B867A8" w:rsidRPr="00A17CEB" w:rsidRDefault="00B867A8" w:rsidP="00B867A8">
            <w:pPr>
              <w:widowControl/>
              <w:suppressAutoHyphens w:val="0"/>
              <w:rPr>
                <w:rFonts w:eastAsia="Times New Roman"/>
                <w:kern w:val="0"/>
                <w:sz w:val="24"/>
              </w:rPr>
            </w:pPr>
          </w:p>
        </w:tc>
        <w:tc>
          <w:tcPr>
            <w:tcW w:w="4681" w:type="dxa"/>
            <w:vMerge/>
            <w:vAlign w:val="center"/>
          </w:tcPr>
          <w:p w:rsidR="00B867A8" w:rsidRPr="00A17CEB" w:rsidRDefault="00B867A8" w:rsidP="00B867A8">
            <w:pPr>
              <w:widowControl/>
              <w:suppressAutoHyphens w:val="0"/>
              <w:rPr>
                <w:rFonts w:eastAsia="Times New Roman"/>
                <w:kern w:val="0"/>
                <w:sz w:val="24"/>
              </w:rPr>
            </w:pPr>
          </w:p>
        </w:tc>
        <w:tc>
          <w:tcPr>
            <w:tcW w:w="1968" w:type="dxa"/>
            <w:vMerge/>
            <w:vAlign w:val="center"/>
          </w:tcPr>
          <w:p w:rsidR="00B867A8" w:rsidRPr="00A17CEB" w:rsidRDefault="00B867A8" w:rsidP="00B867A8">
            <w:pPr>
              <w:widowControl/>
              <w:suppressAutoHyphens w:val="0"/>
              <w:rPr>
                <w:rFonts w:eastAsia="Times New Roman"/>
                <w:kern w:val="0"/>
                <w:sz w:val="24"/>
              </w:rPr>
            </w:pPr>
          </w:p>
        </w:tc>
        <w:tc>
          <w:tcPr>
            <w:tcW w:w="1292" w:type="dxa"/>
            <w:vAlign w:val="center"/>
          </w:tcPr>
          <w:p w:rsidR="00B867A8" w:rsidRPr="00A17CEB" w:rsidRDefault="00B867A8" w:rsidP="000C72B8">
            <w:pPr>
              <w:widowControl/>
              <w:suppressAutoHyphens w:val="0"/>
              <w:ind w:left="-91" w:right="-108"/>
              <w:jc w:val="center"/>
              <w:rPr>
                <w:rFonts w:eastAsia="Times New Roman"/>
                <w:kern w:val="0"/>
                <w:sz w:val="24"/>
              </w:rPr>
            </w:pPr>
            <w:r w:rsidRPr="00A17CEB">
              <w:rPr>
                <w:rFonts w:eastAsia="Times New Roman"/>
                <w:kern w:val="0"/>
                <w:sz w:val="24"/>
              </w:rPr>
              <w:t>начала реализации</w:t>
            </w:r>
          </w:p>
        </w:tc>
        <w:tc>
          <w:tcPr>
            <w:tcW w:w="1276" w:type="dxa"/>
            <w:vAlign w:val="center"/>
          </w:tcPr>
          <w:p w:rsidR="00B867A8" w:rsidRPr="00A17CEB" w:rsidRDefault="00B867A8" w:rsidP="000C72B8">
            <w:pPr>
              <w:widowControl/>
              <w:suppressAutoHyphens w:val="0"/>
              <w:ind w:left="-108" w:right="-108"/>
              <w:jc w:val="center"/>
              <w:rPr>
                <w:rFonts w:eastAsia="Times New Roman"/>
                <w:kern w:val="0"/>
                <w:sz w:val="24"/>
              </w:rPr>
            </w:pPr>
            <w:r w:rsidRPr="00A17CEB">
              <w:rPr>
                <w:rFonts w:eastAsia="Times New Roman"/>
                <w:kern w:val="0"/>
                <w:sz w:val="24"/>
              </w:rPr>
              <w:t>окончания реализации</w:t>
            </w:r>
          </w:p>
        </w:tc>
        <w:tc>
          <w:tcPr>
            <w:tcW w:w="2835" w:type="dxa"/>
            <w:vMerge/>
            <w:vAlign w:val="center"/>
          </w:tcPr>
          <w:p w:rsidR="00B867A8" w:rsidRPr="00A17CEB" w:rsidRDefault="00B867A8" w:rsidP="00B867A8">
            <w:pPr>
              <w:widowControl/>
              <w:suppressAutoHyphens w:val="0"/>
              <w:rPr>
                <w:rFonts w:eastAsia="Times New Roman"/>
                <w:kern w:val="0"/>
                <w:sz w:val="24"/>
              </w:rPr>
            </w:pPr>
          </w:p>
        </w:tc>
        <w:tc>
          <w:tcPr>
            <w:tcW w:w="1559" w:type="dxa"/>
            <w:vMerge/>
            <w:vAlign w:val="center"/>
          </w:tcPr>
          <w:p w:rsidR="00B867A8" w:rsidRPr="00A17CEB" w:rsidRDefault="00B867A8" w:rsidP="00B867A8">
            <w:pPr>
              <w:widowControl/>
              <w:suppressAutoHyphens w:val="0"/>
              <w:rPr>
                <w:rFonts w:eastAsia="Times New Roman"/>
                <w:kern w:val="0"/>
                <w:sz w:val="24"/>
              </w:rPr>
            </w:pPr>
          </w:p>
        </w:tc>
        <w:tc>
          <w:tcPr>
            <w:tcW w:w="1590" w:type="dxa"/>
            <w:vMerge/>
            <w:vAlign w:val="center"/>
          </w:tcPr>
          <w:p w:rsidR="00B867A8" w:rsidRPr="00A17CEB" w:rsidRDefault="00B867A8" w:rsidP="00B867A8">
            <w:pPr>
              <w:widowControl/>
              <w:suppressAutoHyphens w:val="0"/>
              <w:rPr>
                <w:rFonts w:eastAsia="Times New Roman"/>
                <w:kern w:val="0"/>
                <w:sz w:val="24"/>
              </w:rPr>
            </w:pPr>
          </w:p>
        </w:tc>
      </w:tr>
      <w:tr w:rsidR="00B867A8" w:rsidRPr="00A17CEB" w:rsidTr="000C72B8">
        <w:trPr>
          <w:trHeight w:val="265"/>
        </w:trPr>
        <w:tc>
          <w:tcPr>
            <w:tcW w:w="564" w:type="dxa"/>
            <w:vAlign w:val="center"/>
          </w:tcPr>
          <w:p w:rsidR="00B867A8" w:rsidRPr="00A17CEB" w:rsidRDefault="00B867A8" w:rsidP="00B867A8">
            <w:pPr>
              <w:widowControl/>
              <w:suppressAutoHyphens w:val="0"/>
              <w:jc w:val="center"/>
              <w:rPr>
                <w:rFonts w:eastAsia="Times New Roman"/>
                <w:kern w:val="0"/>
                <w:sz w:val="24"/>
              </w:rPr>
            </w:pPr>
            <w:r w:rsidRPr="00A17CEB">
              <w:rPr>
                <w:rFonts w:eastAsia="Times New Roman"/>
                <w:kern w:val="0"/>
                <w:sz w:val="24"/>
              </w:rPr>
              <w:t>1</w:t>
            </w:r>
          </w:p>
        </w:tc>
        <w:tc>
          <w:tcPr>
            <w:tcW w:w="4681" w:type="dxa"/>
            <w:vAlign w:val="center"/>
          </w:tcPr>
          <w:p w:rsidR="00B867A8" w:rsidRPr="00A17CEB" w:rsidRDefault="00B867A8" w:rsidP="00B867A8">
            <w:pPr>
              <w:widowControl/>
              <w:suppressAutoHyphens w:val="0"/>
              <w:jc w:val="center"/>
              <w:rPr>
                <w:rFonts w:eastAsia="Times New Roman"/>
                <w:kern w:val="0"/>
                <w:sz w:val="24"/>
              </w:rPr>
            </w:pPr>
            <w:r w:rsidRPr="00A17CEB">
              <w:rPr>
                <w:rFonts w:eastAsia="Times New Roman"/>
                <w:kern w:val="0"/>
                <w:sz w:val="24"/>
              </w:rPr>
              <w:t>2</w:t>
            </w:r>
          </w:p>
        </w:tc>
        <w:tc>
          <w:tcPr>
            <w:tcW w:w="1968" w:type="dxa"/>
            <w:vAlign w:val="center"/>
          </w:tcPr>
          <w:p w:rsidR="00B867A8" w:rsidRPr="00A17CEB" w:rsidRDefault="00B867A8" w:rsidP="00B867A8">
            <w:pPr>
              <w:widowControl/>
              <w:suppressAutoHyphens w:val="0"/>
              <w:jc w:val="center"/>
              <w:rPr>
                <w:rFonts w:eastAsia="Times New Roman"/>
                <w:kern w:val="0"/>
                <w:sz w:val="24"/>
              </w:rPr>
            </w:pPr>
            <w:r w:rsidRPr="00A17CEB">
              <w:rPr>
                <w:rFonts w:eastAsia="Times New Roman"/>
                <w:kern w:val="0"/>
                <w:sz w:val="24"/>
              </w:rPr>
              <w:t>3</w:t>
            </w:r>
          </w:p>
        </w:tc>
        <w:tc>
          <w:tcPr>
            <w:tcW w:w="1292" w:type="dxa"/>
            <w:vAlign w:val="center"/>
          </w:tcPr>
          <w:p w:rsidR="00B867A8" w:rsidRPr="00A17CEB" w:rsidRDefault="00B867A8" w:rsidP="00B867A8">
            <w:pPr>
              <w:widowControl/>
              <w:suppressAutoHyphens w:val="0"/>
              <w:jc w:val="center"/>
              <w:rPr>
                <w:rFonts w:eastAsia="Times New Roman"/>
                <w:kern w:val="0"/>
                <w:sz w:val="24"/>
              </w:rPr>
            </w:pPr>
            <w:r w:rsidRPr="00A17CEB">
              <w:rPr>
                <w:rFonts w:eastAsia="Times New Roman"/>
                <w:kern w:val="0"/>
                <w:sz w:val="24"/>
              </w:rPr>
              <w:t>4</w:t>
            </w:r>
          </w:p>
        </w:tc>
        <w:tc>
          <w:tcPr>
            <w:tcW w:w="1276" w:type="dxa"/>
            <w:vAlign w:val="center"/>
          </w:tcPr>
          <w:p w:rsidR="00B867A8" w:rsidRPr="00A17CEB" w:rsidRDefault="00B867A8" w:rsidP="00B867A8">
            <w:pPr>
              <w:widowControl/>
              <w:suppressAutoHyphens w:val="0"/>
              <w:jc w:val="center"/>
              <w:rPr>
                <w:rFonts w:eastAsia="Times New Roman"/>
                <w:kern w:val="0"/>
                <w:sz w:val="24"/>
              </w:rPr>
            </w:pPr>
            <w:r w:rsidRPr="00A17CEB">
              <w:rPr>
                <w:rFonts w:eastAsia="Times New Roman"/>
                <w:kern w:val="0"/>
                <w:sz w:val="24"/>
              </w:rPr>
              <w:t>5</w:t>
            </w:r>
          </w:p>
        </w:tc>
        <w:tc>
          <w:tcPr>
            <w:tcW w:w="2835" w:type="dxa"/>
            <w:vAlign w:val="center"/>
          </w:tcPr>
          <w:p w:rsidR="00B867A8" w:rsidRPr="00A17CEB" w:rsidRDefault="00B867A8" w:rsidP="00B867A8">
            <w:pPr>
              <w:widowControl/>
              <w:suppressAutoHyphens w:val="0"/>
              <w:jc w:val="center"/>
              <w:rPr>
                <w:rFonts w:eastAsia="Times New Roman"/>
                <w:kern w:val="0"/>
                <w:sz w:val="24"/>
              </w:rPr>
            </w:pPr>
            <w:r w:rsidRPr="00A17CEB">
              <w:rPr>
                <w:rFonts w:eastAsia="Times New Roman"/>
                <w:kern w:val="0"/>
                <w:sz w:val="24"/>
              </w:rPr>
              <w:t>6</w:t>
            </w:r>
          </w:p>
        </w:tc>
        <w:tc>
          <w:tcPr>
            <w:tcW w:w="1559" w:type="dxa"/>
            <w:vAlign w:val="center"/>
          </w:tcPr>
          <w:p w:rsidR="00B867A8" w:rsidRPr="00A17CEB" w:rsidRDefault="00B867A8" w:rsidP="00B867A8">
            <w:pPr>
              <w:widowControl/>
              <w:suppressAutoHyphens w:val="0"/>
              <w:jc w:val="center"/>
              <w:rPr>
                <w:rFonts w:eastAsia="Times New Roman"/>
                <w:kern w:val="0"/>
                <w:sz w:val="24"/>
              </w:rPr>
            </w:pPr>
            <w:r w:rsidRPr="00A17CEB">
              <w:rPr>
                <w:rFonts w:eastAsia="Times New Roman"/>
                <w:kern w:val="0"/>
                <w:sz w:val="24"/>
              </w:rPr>
              <w:t>7</w:t>
            </w:r>
          </w:p>
        </w:tc>
        <w:tc>
          <w:tcPr>
            <w:tcW w:w="1590" w:type="dxa"/>
            <w:vAlign w:val="center"/>
          </w:tcPr>
          <w:p w:rsidR="00B867A8" w:rsidRPr="00A17CEB" w:rsidRDefault="00B867A8" w:rsidP="00B867A8">
            <w:pPr>
              <w:widowControl/>
              <w:suppressAutoHyphens w:val="0"/>
              <w:jc w:val="center"/>
              <w:rPr>
                <w:rFonts w:eastAsia="Times New Roman"/>
                <w:kern w:val="0"/>
                <w:sz w:val="24"/>
              </w:rPr>
            </w:pPr>
            <w:r w:rsidRPr="00A17CEB">
              <w:rPr>
                <w:rFonts w:eastAsia="Times New Roman"/>
                <w:kern w:val="0"/>
                <w:sz w:val="24"/>
              </w:rPr>
              <w:t>8</w:t>
            </w:r>
          </w:p>
        </w:tc>
      </w:tr>
      <w:tr w:rsidR="00500D6C" w:rsidRPr="00A17CEB" w:rsidTr="0048433D">
        <w:trPr>
          <w:trHeight w:val="601"/>
        </w:trPr>
        <w:tc>
          <w:tcPr>
            <w:tcW w:w="564" w:type="dxa"/>
          </w:tcPr>
          <w:p w:rsidR="00500D6C" w:rsidRPr="00A17CEB" w:rsidRDefault="00500D6C" w:rsidP="0056128F">
            <w:pPr>
              <w:widowControl/>
              <w:suppressAutoHyphens w:val="0"/>
              <w:jc w:val="center"/>
              <w:rPr>
                <w:rFonts w:eastAsia="Times New Roman"/>
                <w:kern w:val="0"/>
                <w:sz w:val="24"/>
              </w:rPr>
            </w:pPr>
          </w:p>
        </w:tc>
        <w:tc>
          <w:tcPr>
            <w:tcW w:w="15201" w:type="dxa"/>
            <w:gridSpan w:val="7"/>
            <w:vAlign w:val="center"/>
          </w:tcPr>
          <w:p w:rsidR="00500D6C" w:rsidRPr="00A17CEB" w:rsidRDefault="00500D6C" w:rsidP="00500D6C">
            <w:pPr>
              <w:widowControl/>
              <w:suppressAutoHyphens w:val="0"/>
              <w:rPr>
                <w:rFonts w:eastAsia="Times New Roman"/>
                <w:kern w:val="0"/>
                <w:sz w:val="24"/>
              </w:rPr>
            </w:pPr>
            <w:r w:rsidRPr="00A17CEB">
              <w:rPr>
                <w:rFonts w:eastAsia="Times New Roman"/>
                <w:kern w:val="0"/>
                <w:sz w:val="20"/>
                <w:szCs w:val="20"/>
              </w:rPr>
              <w:t xml:space="preserve">Подпрограмма 1. «Модернизация, реконструкция и капитальный ремонт объектов коммунальной инфраструктуры и жилищного фонда муниципального образования город Минусинск»  </w:t>
            </w:r>
          </w:p>
        </w:tc>
      </w:tr>
      <w:tr w:rsidR="00C147DA" w:rsidRPr="00A17CEB" w:rsidTr="0048433D">
        <w:trPr>
          <w:trHeight w:val="2410"/>
        </w:trPr>
        <w:tc>
          <w:tcPr>
            <w:tcW w:w="564" w:type="dxa"/>
          </w:tcPr>
          <w:p w:rsidR="00C147DA" w:rsidRPr="00A17CEB" w:rsidRDefault="00C147DA" w:rsidP="00022085">
            <w:pPr>
              <w:widowControl/>
              <w:suppressAutoHyphens w:val="0"/>
              <w:jc w:val="center"/>
              <w:rPr>
                <w:rFonts w:eastAsia="Times New Roman"/>
                <w:kern w:val="0"/>
                <w:sz w:val="20"/>
                <w:szCs w:val="20"/>
              </w:rPr>
            </w:pPr>
            <w:r w:rsidRPr="00A17CEB">
              <w:rPr>
                <w:rFonts w:eastAsia="Times New Roman"/>
                <w:kern w:val="0"/>
                <w:sz w:val="20"/>
                <w:szCs w:val="20"/>
              </w:rPr>
              <w:t>1.1</w:t>
            </w:r>
          </w:p>
        </w:tc>
        <w:tc>
          <w:tcPr>
            <w:tcW w:w="4681" w:type="dxa"/>
            <w:vAlign w:val="center"/>
          </w:tcPr>
          <w:p w:rsidR="00C147DA" w:rsidRPr="00A17CEB" w:rsidRDefault="002414C6" w:rsidP="002414C6">
            <w:pPr>
              <w:widowControl/>
              <w:suppressAutoHyphens w:val="0"/>
              <w:ind w:right="-108"/>
              <w:rPr>
                <w:rFonts w:eastAsia="Times New Roman"/>
                <w:kern w:val="0"/>
                <w:sz w:val="24"/>
              </w:rPr>
            </w:pPr>
            <w:r w:rsidRPr="00A17CEB">
              <w:rPr>
                <w:rFonts w:eastAsia="Times New Roman"/>
                <w:color w:val="000000"/>
                <w:kern w:val="0"/>
                <w:sz w:val="20"/>
                <w:szCs w:val="20"/>
              </w:rPr>
              <w:t>Расходы по к</w:t>
            </w:r>
            <w:r w:rsidR="00C147DA" w:rsidRPr="00A17CEB">
              <w:rPr>
                <w:rFonts w:eastAsia="Times New Roman"/>
                <w:color w:val="000000"/>
                <w:kern w:val="0"/>
                <w:sz w:val="20"/>
                <w:szCs w:val="20"/>
              </w:rPr>
              <w:t>апитальн</w:t>
            </w:r>
            <w:r w:rsidRPr="00A17CEB">
              <w:rPr>
                <w:rFonts w:eastAsia="Times New Roman"/>
                <w:color w:val="000000"/>
                <w:kern w:val="0"/>
                <w:sz w:val="20"/>
                <w:szCs w:val="20"/>
              </w:rPr>
              <w:t>ому</w:t>
            </w:r>
            <w:r w:rsidR="00C147DA" w:rsidRPr="00A17CEB">
              <w:rPr>
                <w:rFonts w:eastAsia="Times New Roman"/>
                <w:color w:val="000000"/>
                <w:kern w:val="0"/>
                <w:sz w:val="20"/>
                <w:szCs w:val="20"/>
              </w:rPr>
              <w:t xml:space="preserve"> ремонт</w:t>
            </w:r>
            <w:r w:rsidRPr="00A17CEB">
              <w:rPr>
                <w:rFonts w:eastAsia="Times New Roman"/>
                <w:color w:val="000000"/>
                <w:kern w:val="0"/>
                <w:sz w:val="20"/>
                <w:szCs w:val="20"/>
              </w:rPr>
              <w:t>у</w:t>
            </w:r>
            <w:r w:rsidR="00C147DA" w:rsidRPr="00A17CEB">
              <w:rPr>
                <w:rFonts w:eastAsia="Times New Roman"/>
                <w:color w:val="000000"/>
                <w:kern w:val="0"/>
                <w:sz w:val="20"/>
                <w:szCs w:val="20"/>
              </w:rPr>
              <w:t>, реконструкци</w:t>
            </w:r>
            <w:r w:rsidRPr="00A17CEB">
              <w:rPr>
                <w:rFonts w:eastAsia="Times New Roman"/>
                <w:color w:val="000000"/>
                <w:kern w:val="0"/>
                <w:sz w:val="20"/>
                <w:szCs w:val="20"/>
              </w:rPr>
              <w:t>и</w:t>
            </w:r>
            <w:r w:rsidR="00C147DA" w:rsidRPr="00A17CEB">
              <w:rPr>
                <w:rFonts w:eastAsia="Times New Roman"/>
                <w:color w:val="000000"/>
                <w:kern w:val="0"/>
                <w:sz w:val="20"/>
                <w:szCs w:val="20"/>
              </w:rPr>
              <w:t xml:space="preserve"> находящихся в муниципальной собственности объектов коммунальной инфраструктуры, источников тепловой энергии и тепловых сетей, объектов электросетевого хозяйства и источников электрической энергии, а также приобретение технологического оборудования, спецтехники для обеспечения функционирования систем теплоснабжения, электроснабжения, водоснабжения, водоотведения и очистки сточных вод</w:t>
            </w:r>
          </w:p>
        </w:tc>
        <w:tc>
          <w:tcPr>
            <w:tcW w:w="1968" w:type="dxa"/>
            <w:vAlign w:val="center"/>
          </w:tcPr>
          <w:p w:rsidR="00C147DA" w:rsidRPr="00A17CEB" w:rsidRDefault="00C147DA" w:rsidP="00022085">
            <w:pPr>
              <w:widowControl/>
              <w:suppressAutoHyphens w:val="0"/>
              <w:jc w:val="center"/>
              <w:rPr>
                <w:rFonts w:eastAsia="Times New Roman"/>
                <w:kern w:val="0"/>
                <w:sz w:val="24"/>
              </w:rPr>
            </w:pPr>
            <w:r w:rsidRPr="00A17CEB">
              <w:rPr>
                <w:rFonts w:eastAsia="Times New Roman"/>
                <w:kern w:val="0"/>
                <w:sz w:val="20"/>
                <w:szCs w:val="20"/>
              </w:rPr>
              <w:t>Администрация города Минусинска</w:t>
            </w:r>
          </w:p>
        </w:tc>
        <w:tc>
          <w:tcPr>
            <w:tcW w:w="1292" w:type="dxa"/>
            <w:vAlign w:val="center"/>
          </w:tcPr>
          <w:p w:rsidR="00C147DA" w:rsidRPr="00A17CEB" w:rsidRDefault="00C147DA" w:rsidP="00022085">
            <w:pPr>
              <w:widowControl/>
              <w:suppressAutoHyphens w:val="0"/>
              <w:jc w:val="center"/>
              <w:rPr>
                <w:rFonts w:eastAsia="Times New Roman"/>
                <w:kern w:val="0"/>
                <w:sz w:val="20"/>
                <w:szCs w:val="20"/>
              </w:rPr>
            </w:pPr>
            <w:r w:rsidRPr="00A17CEB">
              <w:rPr>
                <w:rFonts w:eastAsia="Times New Roman"/>
                <w:kern w:val="0"/>
                <w:sz w:val="20"/>
                <w:szCs w:val="20"/>
              </w:rPr>
              <w:t>2014</w:t>
            </w:r>
          </w:p>
        </w:tc>
        <w:tc>
          <w:tcPr>
            <w:tcW w:w="1276" w:type="dxa"/>
            <w:vAlign w:val="center"/>
          </w:tcPr>
          <w:p w:rsidR="00C147DA" w:rsidRPr="00A17CEB" w:rsidRDefault="00C147DA" w:rsidP="009958F3">
            <w:pPr>
              <w:widowControl/>
              <w:suppressAutoHyphens w:val="0"/>
              <w:jc w:val="center"/>
              <w:rPr>
                <w:rFonts w:eastAsia="Times New Roman"/>
                <w:kern w:val="0"/>
                <w:sz w:val="20"/>
                <w:szCs w:val="20"/>
              </w:rPr>
            </w:pPr>
            <w:r w:rsidRPr="00A17CEB">
              <w:rPr>
                <w:rFonts w:eastAsia="Times New Roman"/>
                <w:kern w:val="0"/>
                <w:sz w:val="20"/>
                <w:szCs w:val="20"/>
              </w:rPr>
              <w:t>2020</w:t>
            </w:r>
          </w:p>
        </w:tc>
        <w:tc>
          <w:tcPr>
            <w:tcW w:w="2835" w:type="dxa"/>
          </w:tcPr>
          <w:p w:rsidR="005F4DBF" w:rsidRPr="00A17CEB" w:rsidRDefault="00C147DA" w:rsidP="005F4DBF">
            <w:pPr>
              <w:widowControl/>
              <w:suppressAutoHyphens w:val="0"/>
              <w:ind w:right="-108"/>
              <w:rPr>
                <w:rFonts w:eastAsia="Times New Roman"/>
                <w:kern w:val="0"/>
                <w:sz w:val="20"/>
                <w:szCs w:val="20"/>
              </w:rPr>
            </w:pPr>
            <w:r w:rsidRPr="00A17CEB">
              <w:rPr>
                <w:rFonts w:eastAsia="Times New Roman"/>
                <w:kern w:val="0"/>
                <w:sz w:val="20"/>
                <w:szCs w:val="20"/>
              </w:rPr>
              <w:t xml:space="preserve">Капитальный ремонт </w:t>
            </w:r>
            <w:r w:rsidR="005F4DBF" w:rsidRPr="00A17CEB">
              <w:rPr>
                <w:rFonts w:eastAsia="Times New Roman"/>
                <w:kern w:val="0"/>
                <w:sz w:val="20"/>
                <w:szCs w:val="20"/>
              </w:rPr>
              <w:t>водопроводной сети от ВК28-5 (ул.</w:t>
            </w:r>
            <w:r w:rsidR="00930F9F" w:rsidRPr="00A17CEB">
              <w:rPr>
                <w:rFonts w:eastAsia="Times New Roman"/>
                <w:kern w:val="0"/>
                <w:sz w:val="20"/>
                <w:szCs w:val="20"/>
              </w:rPr>
              <w:t xml:space="preserve"> </w:t>
            </w:r>
            <w:r w:rsidR="005F4DBF" w:rsidRPr="00A17CEB">
              <w:rPr>
                <w:rFonts w:eastAsia="Times New Roman"/>
                <w:kern w:val="0"/>
                <w:sz w:val="20"/>
                <w:szCs w:val="20"/>
              </w:rPr>
              <w:t>Алтайская-ул.Ломоносова) до ВК</w:t>
            </w:r>
            <w:r w:rsidR="00930F9F" w:rsidRPr="00A17CEB">
              <w:rPr>
                <w:rFonts w:eastAsia="Times New Roman"/>
                <w:kern w:val="0"/>
                <w:sz w:val="20"/>
                <w:szCs w:val="20"/>
              </w:rPr>
              <w:t xml:space="preserve"> </w:t>
            </w:r>
            <w:r w:rsidR="005D38D4" w:rsidRPr="00A17CEB">
              <w:rPr>
                <w:rFonts w:eastAsia="Times New Roman"/>
                <w:kern w:val="0"/>
                <w:sz w:val="20"/>
                <w:szCs w:val="20"/>
              </w:rPr>
              <w:t>27-6</w:t>
            </w:r>
            <w:r w:rsidR="00930F9F" w:rsidRPr="00A17CEB">
              <w:rPr>
                <w:rFonts w:eastAsia="Times New Roman"/>
                <w:kern w:val="0"/>
                <w:sz w:val="20"/>
                <w:szCs w:val="20"/>
              </w:rPr>
              <w:t xml:space="preserve"> по ул. </w:t>
            </w:r>
            <w:r w:rsidR="005D38D4" w:rsidRPr="00A17CEB">
              <w:rPr>
                <w:rFonts w:eastAsia="Times New Roman"/>
                <w:kern w:val="0"/>
                <w:sz w:val="20"/>
                <w:szCs w:val="20"/>
              </w:rPr>
              <w:t>Лугавска</w:t>
            </w:r>
            <w:r w:rsidR="00930F9F" w:rsidRPr="00A17CEB">
              <w:rPr>
                <w:rFonts w:eastAsia="Times New Roman"/>
                <w:kern w:val="0"/>
                <w:sz w:val="20"/>
                <w:szCs w:val="20"/>
              </w:rPr>
              <w:t>я</w:t>
            </w:r>
            <w:r w:rsidR="005F4DBF" w:rsidRPr="00A17CEB">
              <w:rPr>
                <w:rFonts w:eastAsia="Times New Roman"/>
                <w:kern w:val="0"/>
                <w:sz w:val="20"/>
                <w:szCs w:val="20"/>
              </w:rPr>
              <w:t xml:space="preserve">, </w:t>
            </w:r>
          </w:p>
          <w:p w:rsidR="00C147DA" w:rsidRPr="00A17CEB" w:rsidRDefault="00930F9F" w:rsidP="005F4DBF">
            <w:pPr>
              <w:widowControl/>
              <w:suppressAutoHyphens w:val="0"/>
              <w:ind w:right="-108"/>
              <w:rPr>
                <w:rFonts w:eastAsia="Times New Roman"/>
                <w:kern w:val="0"/>
                <w:sz w:val="20"/>
                <w:szCs w:val="20"/>
              </w:rPr>
            </w:pPr>
            <w:r w:rsidRPr="00A17CEB">
              <w:rPr>
                <w:rFonts w:eastAsia="Times New Roman"/>
                <w:kern w:val="0"/>
                <w:sz w:val="20"/>
                <w:szCs w:val="20"/>
              </w:rPr>
              <w:t>(</w:t>
            </w:r>
            <w:r w:rsidR="005F4DBF" w:rsidRPr="00A17CEB">
              <w:rPr>
                <w:rFonts w:eastAsia="Times New Roman"/>
                <w:kern w:val="0"/>
                <w:sz w:val="20"/>
                <w:szCs w:val="20"/>
                <w:lang w:val="en-US"/>
              </w:rPr>
              <w:t>D</w:t>
            </w:r>
            <w:r w:rsidR="005F4DBF" w:rsidRPr="00A17CEB">
              <w:rPr>
                <w:rFonts w:eastAsia="Times New Roman"/>
                <w:kern w:val="0"/>
                <w:sz w:val="20"/>
                <w:szCs w:val="20"/>
              </w:rPr>
              <w:t xml:space="preserve">-300 мм, </w:t>
            </w:r>
            <w:r w:rsidR="005F4DBF" w:rsidRPr="00A17CEB">
              <w:rPr>
                <w:rFonts w:eastAsia="Times New Roman"/>
                <w:kern w:val="0"/>
                <w:sz w:val="20"/>
                <w:szCs w:val="20"/>
                <w:lang w:val="en-US"/>
              </w:rPr>
              <w:t>L</w:t>
            </w:r>
            <w:r w:rsidR="005F4DBF" w:rsidRPr="00A17CEB">
              <w:rPr>
                <w:rFonts w:eastAsia="Times New Roman"/>
                <w:kern w:val="0"/>
                <w:sz w:val="20"/>
                <w:szCs w:val="20"/>
              </w:rPr>
              <w:t>-</w:t>
            </w:r>
            <w:r w:rsidR="005D38D4" w:rsidRPr="00A17CEB">
              <w:rPr>
                <w:rFonts w:eastAsia="Times New Roman"/>
                <w:kern w:val="0"/>
                <w:sz w:val="20"/>
                <w:szCs w:val="20"/>
              </w:rPr>
              <w:t>538</w:t>
            </w:r>
            <w:r w:rsidR="005F4DBF" w:rsidRPr="00A17CEB">
              <w:rPr>
                <w:rFonts w:eastAsia="Times New Roman"/>
                <w:kern w:val="0"/>
                <w:sz w:val="20"/>
                <w:szCs w:val="20"/>
              </w:rPr>
              <w:t xml:space="preserve"> м)</w:t>
            </w:r>
            <w:r w:rsidR="00ED4360" w:rsidRPr="00A17CEB">
              <w:rPr>
                <w:rFonts w:eastAsia="Times New Roman"/>
                <w:kern w:val="0"/>
                <w:sz w:val="20"/>
                <w:szCs w:val="20"/>
              </w:rPr>
              <w:t>;</w:t>
            </w:r>
          </w:p>
          <w:p w:rsidR="00ED4360" w:rsidRPr="00A17CEB" w:rsidRDefault="00E924F5" w:rsidP="005F4DBF">
            <w:pPr>
              <w:widowControl/>
              <w:suppressAutoHyphens w:val="0"/>
              <w:ind w:right="-108"/>
              <w:rPr>
                <w:rFonts w:eastAsia="Times New Roman"/>
                <w:kern w:val="0"/>
                <w:sz w:val="20"/>
                <w:szCs w:val="20"/>
              </w:rPr>
            </w:pPr>
            <w:r w:rsidRPr="00A17CEB">
              <w:rPr>
                <w:rFonts w:eastAsia="Times New Roman"/>
                <w:kern w:val="0"/>
                <w:sz w:val="20"/>
                <w:szCs w:val="20"/>
              </w:rPr>
              <w:t>п</w:t>
            </w:r>
            <w:r w:rsidR="00ED4360" w:rsidRPr="00A17CEB">
              <w:rPr>
                <w:rFonts w:eastAsia="Times New Roman"/>
                <w:kern w:val="0"/>
                <w:sz w:val="20"/>
                <w:szCs w:val="20"/>
              </w:rPr>
              <w:t>риобретение глубинного насоса Д 2000-100-2 – 2 ед.</w:t>
            </w:r>
          </w:p>
        </w:tc>
        <w:tc>
          <w:tcPr>
            <w:tcW w:w="1559" w:type="dxa"/>
          </w:tcPr>
          <w:p w:rsidR="00C147DA" w:rsidRPr="00A17CEB" w:rsidRDefault="00C147DA" w:rsidP="00E924F5">
            <w:pPr>
              <w:widowControl/>
              <w:suppressAutoHyphens w:val="0"/>
              <w:ind w:left="34" w:right="-108"/>
              <w:rPr>
                <w:rFonts w:eastAsia="Times New Roman"/>
                <w:kern w:val="0"/>
                <w:sz w:val="20"/>
                <w:szCs w:val="20"/>
              </w:rPr>
            </w:pPr>
            <w:r w:rsidRPr="00A17CEB">
              <w:rPr>
                <w:rFonts w:eastAsia="Times New Roman"/>
                <w:kern w:val="0"/>
                <w:sz w:val="20"/>
                <w:szCs w:val="20"/>
              </w:rPr>
              <w:t>Угроза нарушения бесперебойного водоснабжения потребителей новой части города</w:t>
            </w:r>
          </w:p>
        </w:tc>
        <w:tc>
          <w:tcPr>
            <w:tcW w:w="1590" w:type="dxa"/>
          </w:tcPr>
          <w:p w:rsidR="00C147DA" w:rsidRPr="00A17CEB" w:rsidRDefault="00A45E33" w:rsidP="00A45E33">
            <w:pPr>
              <w:widowControl/>
              <w:suppressAutoHyphens w:val="0"/>
              <w:jc w:val="center"/>
              <w:rPr>
                <w:rFonts w:eastAsia="Times New Roman"/>
                <w:kern w:val="0"/>
                <w:sz w:val="20"/>
                <w:szCs w:val="20"/>
              </w:rPr>
            </w:pPr>
            <w:r w:rsidRPr="00A17CEB">
              <w:rPr>
                <w:rFonts w:eastAsia="Times New Roman"/>
                <w:kern w:val="0"/>
                <w:sz w:val="20"/>
                <w:szCs w:val="20"/>
              </w:rPr>
              <w:t xml:space="preserve">Показатель 1.1 </w:t>
            </w:r>
            <w:r w:rsidR="00C147DA" w:rsidRPr="00A17CEB">
              <w:rPr>
                <w:rFonts w:eastAsia="Times New Roman"/>
                <w:kern w:val="0"/>
                <w:sz w:val="20"/>
                <w:szCs w:val="20"/>
              </w:rPr>
              <w:t>Приложения 1</w:t>
            </w:r>
          </w:p>
        </w:tc>
      </w:tr>
      <w:tr w:rsidR="00C147DA" w:rsidRPr="00A17CEB" w:rsidTr="00C147DA">
        <w:trPr>
          <w:trHeight w:val="970"/>
        </w:trPr>
        <w:tc>
          <w:tcPr>
            <w:tcW w:w="564" w:type="dxa"/>
          </w:tcPr>
          <w:p w:rsidR="00C147DA" w:rsidRPr="00A17CEB" w:rsidRDefault="00C147DA" w:rsidP="00022085">
            <w:pPr>
              <w:widowControl/>
              <w:suppressAutoHyphens w:val="0"/>
              <w:jc w:val="center"/>
              <w:rPr>
                <w:rFonts w:eastAsia="Times New Roman"/>
                <w:kern w:val="0"/>
                <w:sz w:val="20"/>
                <w:szCs w:val="20"/>
              </w:rPr>
            </w:pPr>
            <w:r w:rsidRPr="00A17CEB">
              <w:rPr>
                <w:rFonts w:eastAsia="Times New Roman"/>
                <w:kern w:val="0"/>
                <w:sz w:val="20"/>
                <w:szCs w:val="20"/>
              </w:rPr>
              <w:t>1.2</w:t>
            </w:r>
          </w:p>
        </w:tc>
        <w:tc>
          <w:tcPr>
            <w:tcW w:w="4681" w:type="dxa"/>
            <w:vAlign w:val="center"/>
          </w:tcPr>
          <w:p w:rsidR="00C147DA" w:rsidRPr="00A17CEB" w:rsidRDefault="00D44B7D" w:rsidP="0092132F">
            <w:pPr>
              <w:widowControl/>
              <w:suppressAutoHyphens w:val="0"/>
              <w:ind w:right="-108"/>
              <w:rPr>
                <w:rFonts w:eastAsia="Times New Roman"/>
                <w:kern w:val="0"/>
                <w:sz w:val="20"/>
                <w:szCs w:val="20"/>
              </w:rPr>
            </w:pPr>
            <w:r w:rsidRPr="00A17CEB">
              <w:rPr>
                <w:rFonts w:eastAsia="Times New Roman"/>
                <w:color w:val="000000"/>
                <w:kern w:val="0"/>
                <w:sz w:val="20"/>
                <w:szCs w:val="20"/>
              </w:rPr>
              <w:t xml:space="preserve">Проведение </w:t>
            </w:r>
            <w:r w:rsidR="0092132F" w:rsidRPr="00A17CEB">
              <w:rPr>
                <w:rFonts w:eastAsia="Times New Roman"/>
                <w:color w:val="000000"/>
                <w:kern w:val="0"/>
                <w:sz w:val="20"/>
                <w:szCs w:val="20"/>
              </w:rPr>
              <w:t>проектно</w:t>
            </w:r>
            <w:r w:rsidRPr="00A17CEB">
              <w:rPr>
                <w:rFonts w:eastAsia="Times New Roman"/>
                <w:color w:val="000000"/>
                <w:kern w:val="0"/>
                <w:sz w:val="20"/>
                <w:szCs w:val="20"/>
              </w:rPr>
              <w:t xml:space="preserve"> – изыскательских работ для строительства участков водопровода в п Зеленый Бор</w:t>
            </w:r>
          </w:p>
        </w:tc>
        <w:tc>
          <w:tcPr>
            <w:tcW w:w="1968" w:type="dxa"/>
            <w:vAlign w:val="center"/>
          </w:tcPr>
          <w:p w:rsidR="00C147DA" w:rsidRPr="00A17CEB" w:rsidRDefault="00C147DA" w:rsidP="00022085">
            <w:pPr>
              <w:widowControl/>
              <w:suppressAutoHyphens w:val="0"/>
              <w:ind w:left="-108" w:right="-107"/>
              <w:jc w:val="center"/>
              <w:rPr>
                <w:rFonts w:eastAsia="Times New Roman"/>
                <w:kern w:val="0"/>
                <w:sz w:val="20"/>
                <w:szCs w:val="20"/>
              </w:rPr>
            </w:pPr>
            <w:r w:rsidRPr="00A17CEB">
              <w:rPr>
                <w:rFonts w:eastAsia="Times New Roman"/>
                <w:kern w:val="0"/>
                <w:sz w:val="20"/>
                <w:szCs w:val="20"/>
              </w:rPr>
              <w:t>Администрация города Минусинска</w:t>
            </w:r>
          </w:p>
        </w:tc>
        <w:tc>
          <w:tcPr>
            <w:tcW w:w="1292" w:type="dxa"/>
            <w:vAlign w:val="center"/>
          </w:tcPr>
          <w:p w:rsidR="00C147DA" w:rsidRPr="00A17CEB" w:rsidRDefault="00C147DA" w:rsidP="0048433D">
            <w:pPr>
              <w:widowControl/>
              <w:suppressAutoHyphens w:val="0"/>
              <w:jc w:val="center"/>
              <w:rPr>
                <w:rFonts w:eastAsia="Times New Roman"/>
                <w:kern w:val="0"/>
                <w:sz w:val="20"/>
                <w:szCs w:val="20"/>
              </w:rPr>
            </w:pPr>
            <w:r w:rsidRPr="00A17CEB">
              <w:rPr>
                <w:rFonts w:eastAsia="Times New Roman"/>
                <w:kern w:val="0"/>
                <w:sz w:val="20"/>
                <w:szCs w:val="20"/>
              </w:rPr>
              <w:t>2020</w:t>
            </w:r>
          </w:p>
        </w:tc>
        <w:tc>
          <w:tcPr>
            <w:tcW w:w="1276" w:type="dxa"/>
            <w:vAlign w:val="center"/>
          </w:tcPr>
          <w:p w:rsidR="00C147DA" w:rsidRPr="00A17CEB" w:rsidRDefault="00C147DA" w:rsidP="009958F3">
            <w:pPr>
              <w:widowControl/>
              <w:suppressAutoHyphens w:val="0"/>
              <w:jc w:val="center"/>
              <w:rPr>
                <w:rFonts w:eastAsia="Times New Roman"/>
                <w:kern w:val="0"/>
                <w:sz w:val="20"/>
                <w:szCs w:val="20"/>
              </w:rPr>
            </w:pPr>
            <w:r w:rsidRPr="00A17CEB">
              <w:rPr>
                <w:rFonts w:eastAsia="Times New Roman"/>
                <w:kern w:val="0"/>
                <w:sz w:val="20"/>
                <w:szCs w:val="20"/>
              </w:rPr>
              <w:t>2020</w:t>
            </w:r>
          </w:p>
        </w:tc>
        <w:tc>
          <w:tcPr>
            <w:tcW w:w="2835" w:type="dxa"/>
          </w:tcPr>
          <w:p w:rsidR="00C147DA" w:rsidRPr="00A17CEB" w:rsidRDefault="0092132F" w:rsidP="0025405E">
            <w:pPr>
              <w:pStyle w:val="ConsPlusCell"/>
              <w:ind w:firstLine="34"/>
              <w:rPr>
                <w:rFonts w:ascii="Times New Roman" w:hAnsi="Times New Roman" w:cs="Times New Roman"/>
                <w:color w:val="000000"/>
                <w:sz w:val="20"/>
                <w:szCs w:val="20"/>
              </w:rPr>
            </w:pPr>
            <w:r w:rsidRPr="00A17CEB">
              <w:rPr>
                <w:rFonts w:ascii="Times New Roman" w:hAnsi="Times New Roman" w:cs="Times New Roman"/>
                <w:color w:val="000000"/>
                <w:sz w:val="20"/>
                <w:szCs w:val="20"/>
              </w:rPr>
              <w:t>Проведение проектно-изыскательских работ в п</w:t>
            </w:r>
            <w:r w:rsidR="00ED4360" w:rsidRPr="00A17CEB">
              <w:rPr>
                <w:rFonts w:ascii="Times New Roman" w:hAnsi="Times New Roman" w:cs="Times New Roman"/>
                <w:color w:val="000000"/>
                <w:sz w:val="20"/>
                <w:szCs w:val="20"/>
              </w:rPr>
              <w:t>.</w:t>
            </w:r>
            <w:r w:rsidRPr="00A17CEB">
              <w:rPr>
                <w:rFonts w:ascii="Times New Roman" w:hAnsi="Times New Roman" w:cs="Times New Roman"/>
                <w:color w:val="000000"/>
                <w:sz w:val="20"/>
                <w:szCs w:val="20"/>
              </w:rPr>
              <w:t xml:space="preserve"> Зеленый Бор</w:t>
            </w:r>
            <w:r w:rsidR="00C147DA" w:rsidRPr="00A17CEB">
              <w:rPr>
                <w:rFonts w:ascii="Times New Roman" w:hAnsi="Times New Roman" w:cs="Times New Roman"/>
                <w:color w:val="000000"/>
                <w:sz w:val="20"/>
                <w:szCs w:val="20"/>
              </w:rPr>
              <w:t xml:space="preserve"> </w:t>
            </w:r>
            <w:r w:rsidR="005D38D4" w:rsidRPr="00A17CEB">
              <w:rPr>
                <w:rFonts w:ascii="Times New Roman" w:hAnsi="Times New Roman" w:cs="Times New Roman"/>
                <w:color w:val="000000"/>
                <w:sz w:val="20"/>
                <w:szCs w:val="20"/>
              </w:rPr>
              <w:t>– 1 ед.</w:t>
            </w:r>
          </w:p>
        </w:tc>
        <w:tc>
          <w:tcPr>
            <w:tcW w:w="1559" w:type="dxa"/>
          </w:tcPr>
          <w:p w:rsidR="00C147DA" w:rsidRPr="00A17CEB" w:rsidRDefault="009879FB" w:rsidP="00022085">
            <w:pPr>
              <w:widowControl/>
              <w:suppressAutoHyphens w:val="0"/>
              <w:rPr>
                <w:rFonts w:eastAsia="Times New Roman"/>
                <w:kern w:val="0"/>
                <w:sz w:val="20"/>
                <w:szCs w:val="20"/>
              </w:rPr>
            </w:pPr>
            <w:r w:rsidRPr="00A17CEB">
              <w:rPr>
                <w:rFonts w:eastAsia="Times New Roman"/>
                <w:kern w:val="0"/>
                <w:sz w:val="20"/>
                <w:szCs w:val="20"/>
              </w:rPr>
              <w:t>Повышение надежности функционирования системы в/снабжения и качества питьевой воды</w:t>
            </w:r>
          </w:p>
        </w:tc>
        <w:tc>
          <w:tcPr>
            <w:tcW w:w="1590" w:type="dxa"/>
          </w:tcPr>
          <w:p w:rsidR="00C147DA" w:rsidRPr="00A17CEB" w:rsidRDefault="00C147DA" w:rsidP="00022085">
            <w:pPr>
              <w:widowControl/>
              <w:suppressAutoHyphens w:val="0"/>
              <w:jc w:val="center"/>
              <w:rPr>
                <w:rFonts w:eastAsia="Times New Roman"/>
                <w:kern w:val="0"/>
                <w:sz w:val="20"/>
                <w:szCs w:val="20"/>
              </w:rPr>
            </w:pPr>
            <w:r w:rsidRPr="00A17CEB">
              <w:rPr>
                <w:rFonts w:eastAsia="Times New Roman"/>
                <w:kern w:val="0"/>
                <w:sz w:val="20"/>
                <w:szCs w:val="20"/>
              </w:rPr>
              <w:t>Показатель 1.</w:t>
            </w:r>
            <w:r w:rsidR="00D44B7D" w:rsidRPr="00A17CEB">
              <w:rPr>
                <w:rFonts w:eastAsia="Times New Roman"/>
                <w:kern w:val="0"/>
                <w:sz w:val="20"/>
                <w:szCs w:val="20"/>
              </w:rPr>
              <w:t>1</w:t>
            </w:r>
          </w:p>
          <w:p w:rsidR="00C147DA" w:rsidRPr="00A17CEB" w:rsidRDefault="00C147DA" w:rsidP="00022085">
            <w:pPr>
              <w:widowControl/>
              <w:suppressAutoHyphens w:val="0"/>
              <w:jc w:val="center"/>
              <w:rPr>
                <w:rFonts w:eastAsia="Times New Roman"/>
                <w:kern w:val="0"/>
                <w:sz w:val="20"/>
                <w:szCs w:val="20"/>
              </w:rPr>
            </w:pPr>
            <w:r w:rsidRPr="00A17CEB">
              <w:rPr>
                <w:rFonts w:eastAsia="Times New Roman"/>
                <w:kern w:val="0"/>
                <w:sz w:val="20"/>
                <w:szCs w:val="20"/>
              </w:rPr>
              <w:t>Приложения 1</w:t>
            </w:r>
          </w:p>
        </w:tc>
      </w:tr>
      <w:tr w:rsidR="007307FB" w:rsidRPr="00A17CEB" w:rsidTr="007307FB">
        <w:trPr>
          <w:trHeight w:val="445"/>
        </w:trPr>
        <w:tc>
          <w:tcPr>
            <w:tcW w:w="564" w:type="dxa"/>
            <w:vAlign w:val="center"/>
          </w:tcPr>
          <w:p w:rsidR="007307FB" w:rsidRPr="00A17CEB" w:rsidRDefault="007307FB" w:rsidP="007307FB">
            <w:pPr>
              <w:widowControl/>
              <w:suppressAutoHyphens w:val="0"/>
              <w:jc w:val="center"/>
              <w:rPr>
                <w:rFonts w:eastAsia="Times New Roman"/>
                <w:kern w:val="0"/>
                <w:sz w:val="24"/>
              </w:rPr>
            </w:pPr>
            <w:r w:rsidRPr="00A17CEB">
              <w:rPr>
                <w:rFonts w:eastAsia="Times New Roman"/>
                <w:kern w:val="0"/>
                <w:sz w:val="24"/>
              </w:rPr>
              <w:lastRenderedPageBreak/>
              <w:t>1</w:t>
            </w:r>
          </w:p>
        </w:tc>
        <w:tc>
          <w:tcPr>
            <w:tcW w:w="4681" w:type="dxa"/>
            <w:vAlign w:val="center"/>
          </w:tcPr>
          <w:p w:rsidR="007307FB" w:rsidRPr="00A17CEB" w:rsidRDefault="007307FB" w:rsidP="007307FB">
            <w:pPr>
              <w:widowControl/>
              <w:suppressAutoHyphens w:val="0"/>
              <w:jc w:val="center"/>
              <w:rPr>
                <w:rFonts w:eastAsia="Times New Roman"/>
                <w:kern w:val="0"/>
                <w:sz w:val="24"/>
              </w:rPr>
            </w:pPr>
            <w:r w:rsidRPr="00A17CEB">
              <w:rPr>
                <w:rFonts w:eastAsia="Times New Roman"/>
                <w:kern w:val="0"/>
                <w:sz w:val="24"/>
              </w:rPr>
              <w:t>2</w:t>
            </w:r>
          </w:p>
        </w:tc>
        <w:tc>
          <w:tcPr>
            <w:tcW w:w="1968" w:type="dxa"/>
            <w:vAlign w:val="center"/>
          </w:tcPr>
          <w:p w:rsidR="007307FB" w:rsidRPr="00A17CEB" w:rsidRDefault="007307FB" w:rsidP="007307FB">
            <w:pPr>
              <w:widowControl/>
              <w:suppressAutoHyphens w:val="0"/>
              <w:jc w:val="center"/>
              <w:rPr>
                <w:rFonts w:eastAsia="Times New Roman"/>
                <w:kern w:val="0"/>
                <w:sz w:val="24"/>
              </w:rPr>
            </w:pPr>
            <w:r w:rsidRPr="00A17CEB">
              <w:rPr>
                <w:rFonts w:eastAsia="Times New Roman"/>
                <w:kern w:val="0"/>
                <w:sz w:val="24"/>
              </w:rPr>
              <w:t>3</w:t>
            </w:r>
          </w:p>
        </w:tc>
        <w:tc>
          <w:tcPr>
            <w:tcW w:w="1292" w:type="dxa"/>
            <w:vAlign w:val="center"/>
          </w:tcPr>
          <w:p w:rsidR="007307FB" w:rsidRPr="00A17CEB" w:rsidRDefault="007307FB" w:rsidP="007307FB">
            <w:pPr>
              <w:widowControl/>
              <w:suppressAutoHyphens w:val="0"/>
              <w:jc w:val="center"/>
              <w:rPr>
                <w:rFonts w:eastAsia="Times New Roman"/>
                <w:kern w:val="0"/>
                <w:sz w:val="24"/>
              </w:rPr>
            </w:pPr>
            <w:r w:rsidRPr="00A17CEB">
              <w:rPr>
                <w:rFonts w:eastAsia="Times New Roman"/>
                <w:kern w:val="0"/>
                <w:sz w:val="24"/>
              </w:rPr>
              <w:t>4</w:t>
            </w:r>
          </w:p>
        </w:tc>
        <w:tc>
          <w:tcPr>
            <w:tcW w:w="1276" w:type="dxa"/>
            <w:vAlign w:val="center"/>
          </w:tcPr>
          <w:p w:rsidR="007307FB" w:rsidRPr="00A17CEB" w:rsidRDefault="007307FB" w:rsidP="007307FB">
            <w:pPr>
              <w:widowControl/>
              <w:suppressAutoHyphens w:val="0"/>
              <w:jc w:val="center"/>
              <w:rPr>
                <w:rFonts w:eastAsia="Times New Roman"/>
                <w:kern w:val="0"/>
                <w:sz w:val="24"/>
              </w:rPr>
            </w:pPr>
            <w:r w:rsidRPr="00A17CEB">
              <w:rPr>
                <w:rFonts w:eastAsia="Times New Roman"/>
                <w:kern w:val="0"/>
                <w:sz w:val="24"/>
              </w:rPr>
              <w:t>5</w:t>
            </w:r>
          </w:p>
        </w:tc>
        <w:tc>
          <w:tcPr>
            <w:tcW w:w="2835" w:type="dxa"/>
            <w:vAlign w:val="center"/>
          </w:tcPr>
          <w:p w:rsidR="007307FB" w:rsidRPr="00A17CEB" w:rsidRDefault="007307FB" w:rsidP="007307FB">
            <w:pPr>
              <w:widowControl/>
              <w:suppressAutoHyphens w:val="0"/>
              <w:jc w:val="center"/>
              <w:rPr>
                <w:rFonts w:eastAsia="Times New Roman"/>
                <w:kern w:val="0"/>
                <w:sz w:val="24"/>
              </w:rPr>
            </w:pPr>
            <w:r w:rsidRPr="00A17CEB">
              <w:rPr>
                <w:rFonts w:eastAsia="Times New Roman"/>
                <w:kern w:val="0"/>
                <w:sz w:val="24"/>
              </w:rPr>
              <w:t>6</w:t>
            </w:r>
          </w:p>
        </w:tc>
        <w:tc>
          <w:tcPr>
            <w:tcW w:w="1559" w:type="dxa"/>
            <w:vAlign w:val="center"/>
          </w:tcPr>
          <w:p w:rsidR="007307FB" w:rsidRPr="00A17CEB" w:rsidRDefault="007307FB" w:rsidP="007307FB">
            <w:pPr>
              <w:widowControl/>
              <w:suppressAutoHyphens w:val="0"/>
              <w:jc w:val="center"/>
              <w:rPr>
                <w:rFonts w:eastAsia="Times New Roman"/>
                <w:kern w:val="0"/>
                <w:sz w:val="24"/>
              </w:rPr>
            </w:pPr>
            <w:r w:rsidRPr="00A17CEB">
              <w:rPr>
                <w:rFonts w:eastAsia="Times New Roman"/>
                <w:kern w:val="0"/>
                <w:sz w:val="24"/>
              </w:rPr>
              <w:t>7</w:t>
            </w:r>
          </w:p>
        </w:tc>
        <w:tc>
          <w:tcPr>
            <w:tcW w:w="1590" w:type="dxa"/>
            <w:vAlign w:val="center"/>
          </w:tcPr>
          <w:p w:rsidR="007307FB" w:rsidRPr="00A17CEB" w:rsidRDefault="007307FB" w:rsidP="007307FB">
            <w:pPr>
              <w:widowControl/>
              <w:suppressAutoHyphens w:val="0"/>
              <w:jc w:val="center"/>
              <w:rPr>
                <w:rFonts w:eastAsia="Times New Roman"/>
                <w:kern w:val="0"/>
                <w:sz w:val="24"/>
              </w:rPr>
            </w:pPr>
            <w:r w:rsidRPr="00A17CEB">
              <w:rPr>
                <w:rFonts w:eastAsia="Times New Roman"/>
                <w:kern w:val="0"/>
                <w:sz w:val="24"/>
              </w:rPr>
              <w:t>8</w:t>
            </w:r>
          </w:p>
        </w:tc>
      </w:tr>
      <w:tr w:rsidR="00B25D55" w:rsidRPr="00A17CEB" w:rsidTr="00B25D55">
        <w:trPr>
          <w:trHeight w:val="1773"/>
        </w:trPr>
        <w:tc>
          <w:tcPr>
            <w:tcW w:w="564" w:type="dxa"/>
            <w:vAlign w:val="center"/>
          </w:tcPr>
          <w:p w:rsidR="00B25D55" w:rsidRPr="00A17CEB" w:rsidRDefault="00B25D55" w:rsidP="00B25D55">
            <w:pPr>
              <w:widowControl/>
              <w:suppressAutoHyphens w:val="0"/>
              <w:jc w:val="center"/>
              <w:rPr>
                <w:rFonts w:eastAsia="Times New Roman"/>
                <w:kern w:val="0"/>
                <w:sz w:val="24"/>
              </w:rPr>
            </w:pPr>
            <w:r w:rsidRPr="00A17CEB">
              <w:rPr>
                <w:rFonts w:eastAsia="Times New Roman"/>
                <w:kern w:val="0"/>
                <w:sz w:val="24"/>
              </w:rPr>
              <w:t>1.3</w:t>
            </w:r>
          </w:p>
        </w:tc>
        <w:tc>
          <w:tcPr>
            <w:tcW w:w="4681" w:type="dxa"/>
            <w:vAlign w:val="center"/>
          </w:tcPr>
          <w:p w:rsidR="00B25D55" w:rsidRPr="00A17CEB" w:rsidRDefault="00B25D55" w:rsidP="00FF40F1">
            <w:pPr>
              <w:widowControl/>
              <w:suppressAutoHyphens w:val="0"/>
              <w:rPr>
                <w:rFonts w:eastAsia="Times New Roman"/>
                <w:kern w:val="0"/>
                <w:sz w:val="24"/>
              </w:rPr>
            </w:pPr>
            <w:r w:rsidRPr="00A17CEB">
              <w:rPr>
                <w:rFonts w:eastAsia="Times New Roman"/>
                <w:color w:val="000000"/>
                <w:kern w:val="0"/>
                <w:sz w:val="20"/>
                <w:szCs w:val="20"/>
              </w:rPr>
              <w:t>Проведение проверки достоверности определения сметной стоимости ПСД</w:t>
            </w:r>
            <w:r w:rsidR="00FF40F1" w:rsidRPr="00A17CEB">
              <w:rPr>
                <w:rFonts w:eastAsia="Times New Roman"/>
                <w:color w:val="000000"/>
                <w:kern w:val="0"/>
                <w:sz w:val="20"/>
                <w:szCs w:val="20"/>
              </w:rPr>
              <w:t xml:space="preserve"> на строительство</w:t>
            </w:r>
            <w:r w:rsidRPr="00A17CEB">
              <w:rPr>
                <w:rFonts w:eastAsia="Times New Roman"/>
                <w:color w:val="000000"/>
                <w:kern w:val="0"/>
                <w:sz w:val="20"/>
                <w:szCs w:val="20"/>
              </w:rPr>
              <w:t>, капитальн</w:t>
            </w:r>
            <w:r w:rsidR="00FF40F1" w:rsidRPr="00A17CEB">
              <w:rPr>
                <w:rFonts w:eastAsia="Times New Roman"/>
                <w:color w:val="000000"/>
                <w:kern w:val="0"/>
                <w:sz w:val="20"/>
                <w:szCs w:val="20"/>
              </w:rPr>
              <w:t>ый</w:t>
            </w:r>
            <w:r w:rsidRPr="00A17CEB">
              <w:rPr>
                <w:rFonts w:eastAsia="Times New Roman"/>
                <w:color w:val="000000"/>
                <w:kern w:val="0"/>
                <w:sz w:val="20"/>
                <w:szCs w:val="20"/>
              </w:rPr>
              <w:t xml:space="preserve"> ремон</w:t>
            </w:r>
            <w:r w:rsidR="00FF40F1" w:rsidRPr="00A17CEB">
              <w:rPr>
                <w:rFonts w:eastAsia="Times New Roman"/>
                <w:color w:val="000000"/>
                <w:kern w:val="0"/>
                <w:sz w:val="20"/>
                <w:szCs w:val="20"/>
              </w:rPr>
              <w:t>т</w:t>
            </w:r>
            <w:r w:rsidRPr="00A17CEB">
              <w:rPr>
                <w:rFonts w:eastAsia="Times New Roman"/>
                <w:color w:val="000000"/>
                <w:kern w:val="0"/>
                <w:sz w:val="20"/>
                <w:szCs w:val="20"/>
              </w:rPr>
              <w:t xml:space="preserve"> объектов</w:t>
            </w:r>
          </w:p>
        </w:tc>
        <w:tc>
          <w:tcPr>
            <w:tcW w:w="1968" w:type="dxa"/>
            <w:vAlign w:val="center"/>
          </w:tcPr>
          <w:p w:rsidR="00B25D55" w:rsidRPr="00A17CEB" w:rsidRDefault="00B25D55" w:rsidP="00B25D55">
            <w:pPr>
              <w:widowControl/>
              <w:suppressAutoHyphens w:val="0"/>
              <w:ind w:left="-108" w:right="-107"/>
              <w:jc w:val="center"/>
              <w:rPr>
                <w:rFonts w:eastAsia="Times New Roman"/>
                <w:kern w:val="0"/>
                <w:sz w:val="20"/>
                <w:szCs w:val="20"/>
              </w:rPr>
            </w:pPr>
            <w:r w:rsidRPr="00A17CEB">
              <w:rPr>
                <w:rFonts w:eastAsia="Times New Roman"/>
                <w:kern w:val="0"/>
                <w:sz w:val="20"/>
                <w:szCs w:val="20"/>
              </w:rPr>
              <w:t>Администрация города Минусинска</w:t>
            </w:r>
          </w:p>
        </w:tc>
        <w:tc>
          <w:tcPr>
            <w:tcW w:w="1292" w:type="dxa"/>
            <w:vAlign w:val="center"/>
          </w:tcPr>
          <w:p w:rsidR="00B25D55" w:rsidRPr="00A17CEB" w:rsidRDefault="00B25D55" w:rsidP="00B25D55">
            <w:pPr>
              <w:widowControl/>
              <w:suppressAutoHyphens w:val="0"/>
              <w:jc w:val="center"/>
              <w:rPr>
                <w:rFonts w:eastAsia="Times New Roman"/>
                <w:kern w:val="0"/>
                <w:sz w:val="20"/>
                <w:szCs w:val="20"/>
              </w:rPr>
            </w:pPr>
            <w:r w:rsidRPr="00A17CEB">
              <w:rPr>
                <w:rFonts w:eastAsia="Times New Roman"/>
                <w:kern w:val="0"/>
                <w:sz w:val="20"/>
                <w:szCs w:val="20"/>
              </w:rPr>
              <w:t>2020</w:t>
            </w:r>
          </w:p>
        </w:tc>
        <w:tc>
          <w:tcPr>
            <w:tcW w:w="1276" w:type="dxa"/>
            <w:vAlign w:val="center"/>
          </w:tcPr>
          <w:p w:rsidR="00B25D55" w:rsidRPr="00A17CEB" w:rsidRDefault="00B25D55" w:rsidP="00B25D55">
            <w:pPr>
              <w:widowControl/>
              <w:suppressAutoHyphens w:val="0"/>
              <w:jc w:val="center"/>
              <w:rPr>
                <w:rFonts w:eastAsia="Times New Roman"/>
                <w:kern w:val="0"/>
                <w:sz w:val="20"/>
                <w:szCs w:val="20"/>
              </w:rPr>
            </w:pPr>
            <w:r w:rsidRPr="00A17CEB">
              <w:rPr>
                <w:rFonts w:eastAsia="Times New Roman"/>
                <w:kern w:val="0"/>
                <w:sz w:val="20"/>
                <w:szCs w:val="20"/>
              </w:rPr>
              <w:t>2020</w:t>
            </w:r>
          </w:p>
        </w:tc>
        <w:tc>
          <w:tcPr>
            <w:tcW w:w="2835" w:type="dxa"/>
            <w:vAlign w:val="center"/>
          </w:tcPr>
          <w:p w:rsidR="00B25D55" w:rsidRPr="00A17CEB" w:rsidRDefault="00B25D55" w:rsidP="00B25D55">
            <w:pPr>
              <w:widowControl/>
              <w:suppressAutoHyphens w:val="0"/>
              <w:ind w:right="-107"/>
              <w:rPr>
                <w:rFonts w:eastAsia="Times New Roman"/>
                <w:kern w:val="0"/>
                <w:sz w:val="24"/>
              </w:rPr>
            </w:pPr>
            <w:r w:rsidRPr="00A17CEB">
              <w:rPr>
                <w:rFonts w:eastAsia="Times New Roman"/>
                <w:kern w:val="0"/>
                <w:sz w:val="20"/>
                <w:szCs w:val="20"/>
              </w:rPr>
              <w:t>Проверка достоверности определения сметной стоимости ПСД строительства кольцевого водопровода в г. Минусин</w:t>
            </w:r>
            <w:r w:rsidR="00930F9F" w:rsidRPr="00A17CEB">
              <w:rPr>
                <w:rFonts w:eastAsia="Times New Roman"/>
                <w:kern w:val="0"/>
                <w:sz w:val="20"/>
                <w:szCs w:val="20"/>
              </w:rPr>
              <w:t>с</w:t>
            </w:r>
            <w:r w:rsidRPr="00A17CEB">
              <w:rPr>
                <w:rFonts w:eastAsia="Times New Roman"/>
                <w:kern w:val="0"/>
                <w:sz w:val="20"/>
                <w:szCs w:val="20"/>
              </w:rPr>
              <w:t>ке</w:t>
            </w:r>
            <w:r w:rsidR="005D38D4" w:rsidRPr="00A17CEB">
              <w:rPr>
                <w:rFonts w:eastAsia="Times New Roman"/>
                <w:kern w:val="0"/>
                <w:sz w:val="20"/>
                <w:szCs w:val="20"/>
              </w:rPr>
              <w:t xml:space="preserve"> – 1 ед.</w:t>
            </w:r>
          </w:p>
        </w:tc>
        <w:tc>
          <w:tcPr>
            <w:tcW w:w="1559" w:type="dxa"/>
          </w:tcPr>
          <w:p w:rsidR="00B25D55" w:rsidRPr="00A17CEB" w:rsidRDefault="00B25D55" w:rsidP="00B25D55">
            <w:pPr>
              <w:widowControl/>
              <w:suppressAutoHyphens w:val="0"/>
              <w:rPr>
                <w:rFonts w:eastAsia="Times New Roman"/>
                <w:kern w:val="0"/>
                <w:sz w:val="20"/>
                <w:szCs w:val="20"/>
              </w:rPr>
            </w:pPr>
            <w:r w:rsidRPr="00A17CEB">
              <w:rPr>
                <w:rFonts w:eastAsia="Times New Roman"/>
                <w:kern w:val="0"/>
                <w:sz w:val="20"/>
                <w:szCs w:val="20"/>
              </w:rPr>
              <w:t>Повышение надежности функционирования системы в/снабжения и качества питьевой воды</w:t>
            </w:r>
          </w:p>
        </w:tc>
        <w:tc>
          <w:tcPr>
            <w:tcW w:w="1590" w:type="dxa"/>
          </w:tcPr>
          <w:p w:rsidR="00B25D55" w:rsidRPr="00A17CEB" w:rsidRDefault="00B25D55" w:rsidP="00B25D55">
            <w:pPr>
              <w:widowControl/>
              <w:suppressAutoHyphens w:val="0"/>
              <w:jc w:val="center"/>
              <w:rPr>
                <w:rFonts w:eastAsia="Times New Roman"/>
                <w:kern w:val="0"/>
                <w:sz w:val="20"/>
                <w:szCs w:val="20"/>
              </w:rPr>
            </w:pPr>
            <w:r w:rsidRPr="00A17CEB">
              <w:rPr>
                <w:rFonts w:eastAsia="Times New Roman"/>
                <w:kern w:val="0"/>
                <w:sz w:val="20"/>
                <w:szCs w:val="20"/>
              </w:rPr>
              <w:t>Показатель 1.1</w:t>
            </w:r>
          </w:p>
          <w:p w:rsidR="00B25D55" w:rsidRPr="00A17CEB" w:rsidRDefault="00B25D55" w:rsidP="00B25D55">
            <w:pPr>
              <w:widowControl/>
              <w:suppressAutoHyphens w:val="0"/>
              <w:jc w:val="center"/>
              <w:rPr>
                <w:rFonts w:eastAsia="Times New Roman"/>
                <w:kern w:val="0"/>
                <w:sz w:val="20"/>
                <w:szCs w:val="20"/>
              </w:rPr>
            </w:pPr>
            <w:r w:rsidRPr="00A17CEB">
              <w:rPr>
                <w:rFonts w:eastAsia="Times New Roman"/>
                <w:kern w:val="0"/>
                <w:sz w:val="20"/>
                <w:szCs w:val="20"/>
              </w:rPr>
              <w:t>Приложения 1</w:t>
            </w:r>
          </w:p>
        </w:tc>
      </w:tr>
      <w:tr w:rsidR="00B25D55" w:rsidRPr="00A17CEB" w:rsidTr="00D30978">
        <w:trPr>
          <w:trHeight w:val="481"/>
        </w:trPr>
        <w:tc>
          <w:tcPr>
            <w:tcW w:w="564" w:type="dxa"/>
          </w:tcPr>
          <w:p w:rsidR="00B25D55" w:rsidRPr="00A17CEB" w:rsidRDefault="00B25D55" w:rsidP="00B25D55">
            <w:pPr>
              <w:widowControl/>
              <w:suppressAutoHyphens w:val="0"/>
              <w:jc w:val="center"/>
              <w:rPr>
                <w:rFonts w:eastAsia="Times New Roman"/>
                <w:kern w:val="0"/>
                <w:sz w:val="24"/>
              </w:rPr>
            </w:pPr>
          </w:p>
        </w:tc>
        <w:tc>
          <w:tcPr>
            <w:tcW w:w="15201" w:type="dxa"/>
            <w:gridSpan w:val="7"/>
            <w:vAlign w:val="center"/>
          </w:tcPr>
          <w:p w:rsidR="00B25D55" w:rsidRPr="00A17CEB" w:rsidRDefault="00B25D55" w:rsidP="00B25D55">
            <w:pPr>
              <w:widowControl/>
              <w:suppressAutoHyphens w:val="0"/>
              <w:rPr>
                <w:rFonts w:eastAsia="Times New Roman"/>
                <w:color w:val="000000"/>
                <w:kern w:val="0"/>
                <w:sz w:val="20"/>
                <w:szCs w:val="20"/>
              </w:rPr>
            </w:pPr>
            <w:r w:rsidRPr="00A17CEB">
              <w:rPr>
                <w:rFonts w:eastAsia="Times New Roman"/>
                <w:color w:val="000000"/>
                <w:kern w:val="0"/>
                <w:sz w:val="20"/>
                <w:szCs w:val="20"/>
              </w:rPr>
              <w:t>Подпрограмма 2. «Строительство, реконструкция, капитальный ремонт и содержание сетей уличного освещения муниципального образования город Минусинск»</w:t>
            </w:r>
          </w:p>
        </w:tc>
      </w:tr>
      <w:tr w:rsidR="00B25D55" w:rsidRPr="00A17CEB" w:rsidTr="00B25D55">
        <w:trPr>
          <w:trHeight w:val="1904"/>
        </w:trPr>
        <w:tc>
          <w:tcPr>
            <w:tcW w:w="564" w:type="dxa"/>
          </w:tcPr>
          <w:p w:rsidR="00B25D55" w:rsidRPr="00A17CEB" w:rsidRDefault="00B25D55" w:rsidP="00B25D55">
            <w:pPr>
              <w:widowControl/>
              <w:suppressAutoHyphens w:val="0"/>
              <w:jc w:val="center"/>
              <w:rPr>
                <w:rFonts w:eastAsia="Times New Roman"/>
                <w:kern w:val="0"/>
                <w:sz w:val="20"/>
                <w:szCs w:val="20"/>
              </w:rPr>
            </w:pPr>
            <w:r w:rsidRPr="00A17CEB">
              <w:rPr>
                <w:rFonts w:eastAsia="Times New Roman"/>
                <w:kern w:val="0"/>
                <w:sz w:val="20"/>
                <w:szCs w:val="20"/>
              </w:rPr>
              <w:t>2.1</w:t>
            </w:r>
          </w:p>
        </w:tc>
        <w:tc>
          <w:tcPr>
            <w:tcW w:w="4681" w:type="dxa"/>
          </w:tcPr>
          <w:p w:rsidR="00B25D55" w:rsidRPr="00A17CEB" w:rsidRDefault="00B25D55" w:rsidP="00B25D55">
            <w:pPr>
              <w:rPr>
                <w:sz w:val="20"/>
                <w:szCs w:val="20"/>
              </w:rPr>
            </w:pPr>
            <w:r w:rsidRPr="00A17CEB">
              <w:rPr>
                <w:kern w:val="0"/>
                <w:sz w:val="20"/>
                <w:szCs w:val="20"/>
              </w:rPr>
              <w:t>Текущее содержание, ремонт и эксплуатация сетей и оборудования уличного освещения</w:t>
            </w:r>
          </w:p>
        </w:tc>
        <w:tc>
          <w:tcPr>
            <w:tcW w:w="1968" w:type="dxa"/>
          </w:tcPr>
          <w:p w:rsidR="00B25D55" w:rsidRPr="00A17CEB" w:rsidRDefault="00B25D55" w:rsidP="00B25D55">
            <w:pPr>
              <w:rPr>
                <w:sz w:val="20"/>
                <w:szCs w:val="20"/>
              </w:rPr>
            </w:pPr>
            <w:r w:rsidRPr="00A17CEB">
              <w:rPr>
                <w:kern w:val="0"/>
                <w:sz w:val="20"/>
                <w:szCs w:val="20"/>
              </w:rPr>
              <w:t>Администрация города Минусинска</w:t>
            </w:r>
          </w:p>
        </w:tc>
        <w:tc>
          <w:tcPr>
            <w:tcW w:w="1292" w:type="dxa"/>
            <w:vAlign w:val="center"/>
          </w:tcPr>
          <w:p w:rsidR="00B25D55" w:rsidRPr="00A17CEB" w:rsidRDefault="00B25D55" w:rsidP="00B25D55">
            <w:pPr>
              <w:jc w:val="center"/>
              <w:rPr>
                <w:sz w:val="20"/>
                <w:szCs w:val="20"/>
              </w:rPr>
            </w:pPr>
            <w:r w:rsidRPr="00A17CEB">
              <w:rPr>
                <w:sz w:val="20"/>
                <w:szCs w:val="20"/>
              </w:rPr>
              <w:t>2020</w:t>
            </w:r>
          </w:p>
        </w:tc>
        <w:tc>
          <w:tcPr>
            <w:tcW w:w="1276" w:type="dxa"/>
            <w:vAlign w:val="center"/>
          </w:tcPr>
          <w:p w:rsidR="00B25D55" w:rsidRPr="00A17CEB" w:rsidRDefault="00B25D55" w:rsidP="00B25D55">
            <w:pPr>
              <w:jc w:val="center"/>
              <w:rPr>
                <w:sz w:val="20"/>
                <w:szCs w:val="20"/>
              </w:rPr>
            </w:pPr>
            <w:r w:rsidRPr="00A17CEB">
              <w:rPr>
                <w:sz w:val="20"/>
                <w:szCs w:val="20"/>
              </w:rPr>
              <w:t>2022</w:t>
            </w:r>
          </w:p>
        </w:tc>
        <w:tc>
          <w:tcPr>
            <w:tcW w:w="2835" w:type="dxa"/>
          </w:tcPr>
          <w:p w:rsidR="00B25D55" w:rsidRPr="00A17CEB" w:rsidRDefault="00B25D55" w:rsidP="00B25D55">
            <w:pPr>
              <w:rPr>
                <w:kern w:val="0"/>
                <w:sz w:val="20"/>
                <w:szCs w:val="20"/>
              </w:rPr>
            </w:pPr>
            <w:r w:rsidRPr="00A17CEB">
              <w:rPr>
                <w:kern w:val="0"/>
                <w:sz w:val="20"/>
                <w:szCs w:val="20"/>
              </w:rPr>
              <w:t>Обслуживание светильников с заменой ламп, аппаратуры, поврежденных участков ВЛ и аварийных опор. Обрезка деревьев, демеркуризация ламп.</w:t>
            </w:r>
          </w:p>
          <w:p w:rsidR="00B25D55" w:rsidRPr="00A17CEB" w:rsidRDefault="00B25D55" w:rsidP="00B25D55">
            <w:pPr>
              <w:rPr>
                <w:sz w:val="20"/>
                <w:szCs w:val="20"/>
              </w:rPr>
            </w:pPr>
            <w:r w:rsidRPr="00A17CEB">
              <w:rPr>
                <w:kern w:val="0"/>
                <w:sz w:val="20"/>
                <w:szCs w:val="20"/>
              </w:rPr>
              <w:t>Обеспеченность нормативной освещенности в городе -  90%.</w:t>
            </w:r>
          </w:p>
        </w:tc>
        <w:tc>
          <w:tcPr>
            <w:tcW w:w="1559" w:type="dxa"/>
          </w:tcPr>
          <w:p w:rsidR="00B25D55" w:rsidRPr="00A17CEB" w:rsidRDefault="00B25D55" w:rsidP="00B25D55">
            <w:pPr>
              <w:ind w:right="-160"/>
              <w:rPr>
                <w:sz w:val="20"/>
                <w:szCs w:val="20"/>
              </w:rPr>
            </w:pPr>
            <w:r w:rsidRPr="00A17CEB">
              <w:rPr>
                <w:sz w:val="20"/>
                <w:szCs w:val="20"/>
              </w:rPr>
              <w:t>Ненадлежащее состояние элементов уличного освещения дорог общего пользования</w:t>
            </w:r>
          </w:p>
        </w:tc>
        <w:tc>
          <w:tcPr>
            <w:tcW w:w="1590" w:type="dxa"/>
          </w:tcPr>
          <w:p w:rsidR="00B25D55" w:rsidRPr="00A17CEB" w:rsidRDefault="00B25D55" w:rsidP="00B25D55">
            <w:pPr>
              <w:rPr>
                <w:sz w:val="20"/>
                <w:szCs w:val="20"/>
              </w:rPr>
            </w:pPr>
            <w:r w:rsidRPr="00A17CEB">
              <w:rPr>
                <w:sz w:val="20"/>
                <w:szCs w:val="20"/>
              </w:rPr>
              <w:t>Показатель 2.2 Приложения 1</w:t>
            </w:r>
          </w:p>
        </w:tc>
      </w:tr>
      <w:tr w:rsidR="00B25D55" w:rsidRPr="00A17CEB" w:rsidTr="00BB69BC">
        <w:trPr>
          <w:trHeight w:val="323"/>
        </w:trPr>
        <w:tc>
          <w:tcPr>
            <w:tcW w:w="564" w:type="dxa"/>
            <w:vAlign w:val="center"/>
          </w:tcPr>
          <w:p w:rsidR="00B25D55" w:rsidRPr="00A17CEB" w:rsidRDefault="00B25D55" w:rsidP="00B25D55">
            <w:pPr>
              <w:widowControl/>
              <w:suppressAutoHyphens w:val="0"/>
              <w:jc w:val="center"/>
              <w:rPr>
                <w:rFonts w:eastAsia="Times New Roman"/>
                <w:kern w:val="0"/>
                <w:sz w:val="20"/>
                <w:szCs w:val="20"/>
              </w:rPr>
            </w:pPr>
            <w:r w:rsidRPr="00A17CEB">
              <w:rPr>
                <w:rFonts w:eastAsia="Times New Roman"/>
                <w:kern w:val="0"/>
                <w:sz w:val="20"/>
                <w:szCs w:val="20"/>
              </w:rPr>
              <w:t>2.2</w:t>
            </w:r>
          </w:p>
        </w:tc>
        <w:tc>
          <w:tcPr>
            <w:tcW w:w="4681" w:type="dxa"/>
          </w:tcPr>
          <w:p w:rsidR="00B25D55" w:rsidRPr="00A17CEB" w:rsidRDefault="00B25D55" w:rsidP="00B25D55">
            <w:pPr>
              <w:rPr>
                <w:sz w:val="20"/>
                <w:szCs w:val="20"/>
              </w:rPr>
            </w:pPr>
            <w:r w:rsidRPr="00A17CEB">
              <w:rPr>
                <w:kern w:val="0"/>
                <w:sz w:val="20"/>
                <w:szCs w:val="20"/>
              </w:rPr>
              <w:t>Расходы на оплату уличного освещения</w:t>
            </w:r>
          </w:p>
        </w:tc>
        <w:tc>
          <w:tcPr>
            <w:tcW w:w="1968" w:type="dxa"/>
          </w:tcPr>
          <w:p w:rsidR="00B25D55" w:rsidRPr="00A17CEB" w:rsidRDefault="00B25D55" w:rsidP="00B25D55">
            <w:pPr>
              <w:rPr>
                <w:sz w:val="20"/>
                <w:szCs w:val="20"/>
              </w:rPr>
            </w:pPr>
            <w:r w:rsidRPr="00A17CEB">
              <w:rPr>
                <w:kern w:val="0"/>
                <w:sz w:val="20"/>
                <w:szCs w:val="20"/>
              </w:rPr>
              <w:t>Администрация города Минусинска</w:t>
            </w:r>
          </w:p>
        </w:tc>
        <w:tc>
          <w:tcPr>
            <w:tcW w:w="1292" w:type="dxa"/>
            <w:vAlign w:val="center"/>
          </w:tcPr>
          <w:p w:rsidR="00B25D55" w:rsidRPr="00A17CEB" w:rsidRDefault="00B25D55" w:rsidP="00B25D55">
            <w:pPr>
              <w:jc w:val="center"/>
              <w:rPr>
                <w:sz w:val="20"/>
                <w:szCs w:val="20"/>
              </w:rPr>
            </w:pPr>
            <w:r w:rsidRPr="00A17CEB">
              <w:rPr>
                <w:sz w:val="20"/>
                <w:szCs w:val="20"/>
              </w:rPr>
              <w:t>2020</w:t>
            </w:r>
          </w:p>
        </w:tc>
        <w:tc>
          <w:tcPr>
            <w:tcW w:w="1276" w:type="dxa"/>
            <w:vAlign w:val="center"/>
          </w:tcPr>
          <w:p w:rsidR="00B25D55" w:rsidRPr="00A17CEB" w:rsidRDefault="00B25D55" w:rsidP="00B25D55">
            <w:pPr>
              <w:jc w:val="center"/>
              <w:rPr>
                <w:sz w:val="20"/>
                <w:szCs w:val="20"/>
              </w:rPr>
            </w:pPr>
            <w:r w:rsidRPr="00A17CEB">
              <w:rPr>
                <w:sz w:val="20"/>
                <w:szCs w:val="20"/>
              </w:rPr>
              <w:t>2022</w:t>
            </w:r>
          </w:p>
        </w:tc>
        <w:tc>
          <w:tcPr>
            <w:tcW w:w="2835" w:type="dxa"/>
          </w:tcPr>
          <w:p w:rsidR="00B25D55" w:rsidRPr="00A17CEB" w:rsidRDefault="00B25D55" w:rsidP="00B25D55">
            <w:pPr>
              <w:rPr>
                <w:sz w:val="20"/>
                <w:szCs w:val="20"/>
              </w:rPr>
            </w:pPr>
            <w:r w:rsidRPr="00A17CEB">
              <w:rPr>
                <w:kern w:val="0"/>
                <w:sz w:val="20"/>
                <w:szCs w:val="20"/>
              </w:rPr>
              <w:t>Оплата электроэнергии уличного освещения- 100%</w:t>
            </w:r>
          </w:p>
        </w:tc>
        <w:tc>
          <w:tcPr>
            <w:tcW w:w="1559" w:type="dxa"/>
          </w:tcPr>
          <w:p w:rsidR="00B25D55" w:rsidRPr="00A17CEB" w:rsidRDefault="00B25D55" w:rsidP="00B25D55">
            <w:pPr>
              <w:rPr>
                <w:sz w:val="20"/>
                <w:szCs w:val="20"/>
              </w:rPr>
            </w:pPr>
            <w:r w:rsidRPr="00A17CEB">
              <w:rPr>
                <w:sz w:val="20"/>
                <w:szCs w:val="20"/>
              </w:rPr>
              <w:t>Отключение сетей уличного освещения</w:t>
            </w:r>
          </w:p>
        </w:tc>
        <w:tc>
          <w:tcPr>
            <w:tcW w:w="1590" w:type="dxa"/>
          </w:tcPr>
          <w:p w:rsidR="00B25D55" w:rsidRPr="00A17CEB" w:rsidRDefault="00B25D55" w:rsidP="00B25D55">
            <w:pPr>
              <w:rPr>
                <w:sz w:val="24"/>
              </w:rPr>
            </w:pPr>
            <w:r w:rsidRPr="00A17CEB">
              <w:rPr>
                <w:sz w:val="20"/>
                <w:szCs w:val="20"/>
              </w:rPr>
              <w:t>Показатель 2.2 Приложения 1</w:t>
            </w:r>
          </w:p>
        </w:tc>
      </w:tr>
      <w:tr w:rsidR="00B25D55" w:rsidRPr="00A17CEB" w:rsidTr="00B25D55">
        <w:trPr>
          <w:trHeight w:val="837"/>
        </w:trPr>
        <w:tc>
          <w:tcPr>
            <w:tcW w:w="564" w:type="dxa"/>
            <w:vAlign w:val="center"/>
          </w:tcPr>
          <w:p w:rsidR="00B25D55" w:rsidRPr="00A17CEB" w:rsidRDefault="00B25D55" w:rsidP="00B25D55">
            <w:pPr>
              <w:widowControl/>
              <w:suppressAutoHyphens w:val="0"/>
              <w:jc w:val="center"/>
              <w:rPr>
                <w:rFonts w:eastAsia="Times New Roman"/>
                <w:kern w:val="0"/>
                <w:sz w:val="20"/>
                <w:szCs w:val="20"/>
              </w:rPr>
            </w:pPr>
            <w:r w:rsidRPr="00A17CEB">
              <w:rPr>
                <w:rFonts w:eastAsia="Times New Roman"/>
                <w:kern w:val="0"/>
                <w:sz w:val="20"/>
                <w:szCs w:val="20"/>
              </w:rPr>
              <w:t>2.3</w:t>
            </w:r>
          </w:p>
        </w:tc>
        <w:tc>
          <w:tcPr>
            <w:tcW w:w="4681" w:type="dxa"/>
          </w:tcPr>
          <w:p w:rsidR="00B25D55" w:rsidRPr="00A17CEB" w:rsidRDefault="00B25D55" w:rsidP="00B25D55">
            <w:pPr>
              <w:rPr>
                <w:kern w:val="0"/>
                <w:sz w:val="20"/>
                <w:szCs w:val="20"/>
              </w:rPr>
            </w:pPr>
            <w:r w:rsidRPr="00A17CEB">
              <w:rPr>
                <w:rFonts w:eastAsia="Times New Roman"/>
                <w:kern w:val="0"/>
                <w:sz w:val="20"/>
                <w:szCs w:val="20"/>
              </w:rPr>
              <w:t>Строительство сетей уличного освещения</w:t>
            </w:r>
          </w:p>
        </w:tc>
        <w:tc>
          <w:tcPr>
            <w:tcW w:w="1968" w:type="dxa"/>
          </w:tcPr>
          <w:p w:rsidR="00B25D55" w:rsidRPr="00A17CEB" w:rsidRDefault="00B25D55" w:rsidP="00B25D55">
            <w:pPr>
              <w:rPr>
                <w:kern w:val="0"/>
                <w:sz w:val="20"/>
                <w:szCs w:val="20"/>
              </w:rPr>
            </w:pPr>
            <w:r w:rsidRPr="00A17CEB">
              <w:rPr>
                <w:kern w:val="0"/>
                <w:sz w:val="20"/>
                <w:szCs w:val="20"/>
              </w:rPr>
              <w:t>Администрация города Минусинска</w:t>
            </w:r>
          </w:p>
        </w:tc>
        <w:tc>
          <w:tcPr>
            <w:tcW w:w="1292" w:type="dxa"/>
            <w:vAlign w:val="center"/>
          </w:tcPr>
          <w:p w:rsidR="00B25D55" w:rsidRPr="00A17CEB" w:rsidRDefault="00B25D55" w:rsidP="00B25D55">
            <w:pPr>
              <w:jc w:val="center"/>
              <w:rPr>
                <w:sz w:val="20"/>
                <w:szCs w:val="20"/>
              </w:rPr>
            </w:pPr>
            <w:r w:rsidRPr="00A17CEB">
              <w:rPr>
                <w:sz w:val="20"/>
                <w:szCs w:val="20"/>
              </w:rPr>
              <w:t>2020</w:t>
            </w:r>
          </w:p>
        </w:tc>
        <w:tc>
          <w:tcPr>
            <w:tcW w:w="1276" w:type="dxa"/>
            <w:vAlign w:val="center"/>
          </w:tcPr>
          <w:p w:rsidR="00B25D55" w:rsidRPr="00A17CEB" w:rsidRDefault="00B25D55" w:rsidP="00B25D55">
            <w:pPr>
              <w:jc w:val="center"/>
              <w:rPr>
                <w:sz w:val="20"/>
                <w:szCs w:val="20"/>
              </w:rPr>
            </w:pPr>
            <w:r w:rsidRPr="00A17CEB">
              <w:rPr>
                <w:sz w:val="20"/>
                <w:szCs w:val="20"/>
              </w:rPr>
              <w:t>2020</w:t>
            </w:r>
          </w:p>
        </w:tc>
        <w:tc>
          <w:tcPr>
            <w:tcW w:w="2835" w:type="dxa"/>
          </w:tcPr>
          <w:p w:rsidR="00B25D55" w:rsidRPr="00A17CEB" w:rsidRDefault="00B25D55" w:rsidP="00A17CEB">
            <w:pPr>
              <w:rPr>
                <w:kern w:val="0"/>
                <w:sz w:val="20"/>
                <w:szCs w:val="20"/>
              </w:rPr>
            </w:pPr>
            <w:r w:rsidRPr="00A17CEB">
              <w:rPr>
                <w:kern w:val="0"/>
                <w:sz w:val="20"/>
                <w:szCs w:val="20"/>
              </w:rPr>
              <w:t xml:space="preserve">Увеличение протяженности сетей уличного освещения – </w:t>
            </w:r>
            <w:r w:rsidR="00A17CEB">
              <w:rPr>
                <w:kern w:val="0"/>
                <w:sz w:val="20"/>
                <w:szCs w:val="20"/>
              </w:rPr>
              <w:t>3,028</w:t>
            </w:r>
            <w:bookmarkStart w:id="0" w:name="_GoBack"/>
            <w:bookmarkEnd w:id="0"/>
            <w:r w:rsidRPr="00A17CEB">
              <w:rPr>
                <w:kern w:val="0"/>
                <w:sz w:val="20"/>
                <w:szCs w:val="20"/>
              </w:rPr>
              <w:t xml:space="preserve"> км</w:t>
            </w:r>
          </w:p>
        </w:tc>
        <w:tc>
          <w:tcPr>
            <w:tcW w:w="1559" w:type="dxa"/>
          </w:tcPr>
          <w:p w:rsidR="00B25D55" w:rsidRPr="00A17CEB" w:rsidRDefault="00B25D55" w:rsidP="00B25D55">
            <w:pPr>
              <w:rPr>
                <w:sz w:val="20"/>
                <w:szCs w:val="20"/>
              </w:rPr>
            </w:pPr>
            <w:r w:rsidRPr="00A17CEB">
              <w:rPr>
                <w:rFonts w:eastAsia="Times New Roman"/>
                <w:kern w:val="0"/>
                <w:sz w:val="20"/>
                <w:szCs w:val="20"/>
              </w:rPr>
              <w:t>Не исполнение обязательств</w:t>
            </w:r>
          </w:p>
        </w:tc>
        <w:tc>
          <w:tcPr>
            <w:tcW w:w="1590" w:type="dxa"/>
          </w:tcPr>
          <w:p w:rsidR="00B25D55" w:rsidRPr="00A17CEB" w:rsidRDefault="00B25D55" w:rsidP="00B25D55">
            <w:pPr>
              <w:widowControl/>
              <w:suppressAutoHyphens w:val="0"/>
              <w:jc w:val="center"/>
              <w:rPr>
                <w:rFonts w:eastAsia="Times New Roman"/>
                <w:kern w:val="0"/>
                <w:sz w:val="20"/>
                <w:szCs w:val="20"/>
              </w:rPr>
            </w:pPr>
            <w:r w:rsidRPr="00A17CEB">
              <w:rPr>
                <w:rFonts w:eastAsia="Times New Roman"/>
                <w:kern w:val="0"/>
                <w:sz w:val="20"/>
                <w:szCs w:val="20"/>
              </w:rPr>
              <w:t>Показатель 2.1</w:t>
            </w:r>
          </w:p>
          <w:p w:rsidR="00B25D55" w:rsidRPr="00A17CEB" w:rsidRDefault="00B25D55" w:rsidP="00B25D55">
            <w:pPr>
              <w:rPr>
                <w:sz w:val="20"/>
                <w:szCs w:val="20"/>
              </w:rPr>
            </w:pPr>
            <w:r w:rsidRPr="00A17CEB">
              <w:rPr>
                <w:rFonts w:eastAsia="Times New Roman"/>
                <w:kern w:val="0"/>
                <w:sz w:val="20"/>
                <w:szCs w:val="20"/>
              </w:rPr>
              <w:t xml:space="preserve"> Приложения 1</w:t>
            </w:r>
          </w:p>
        </w:tc>
      </w:tr>
      <w:tr w:rsidR="00B25D55" w:rsidRPr="00A17CEB" w:rsidTr="00BB69BC">
        <w:trPr>
          <w:trHeight w:val="323"/>
        </w:trPr>
        <w:tc>
          <w:tcPr>
            <w:tcW w:w="564" w:type="dxa"/>
            <w:vAlign w:val="center"/>
          </w:tcPr>
          <w:p w:rsidR="00B25D55" w:rsidRPr="00A17CEB" w:rsidRDefault="00B25D55" w:rsidP="00B25D55">
            <w:pPr>
              <w:widowControl/>
              <w:suppressAutoHyphens w:val="0"/>
              <w:jc w:val="center"/>
              <w:rPr>
                <w:rFonts w:eastAsia="Times New Roman"/>
                <w:kern w:val="0"/>
                <w:sz w:val="20"/>
                <w:szCs w:val="20"/>
              </w:rPr>
            </w:pPr>
            <w:r w:rsidRPr="00A17CEB">
              <w:rPr>
                <w:rFonts w:eastAsia="Times New Roman"/>
                <w:kern w:val="0"/>
                <w:sz w:val="20"/>
                <w:szCs w:val="20"/>
              </w:rPr>
              <w:t>2.4</w:t>
            </w:r>
          </w:p>
        </w:tc>
        <w:tc>
          <w:tcPr>
            <w:tcW w:w="4681" w:type="dxa"/>
          </w:tcPr>
          <w:p w:rsidR="00B25D55" w:rsidRPr="00A17CEB" w:rsidRDefault="00B25D55" w:rsidP="00B25D55">
            <w:pPr>
              <w:widowControl/>
              <w:suppressAutoHyphens w:val="0"/>
              <w:ind w:right="-108"/>
              <w:rPr>
                <w:rFonts w:eastAsia="Times New Roman"/>
                <w:kern w:val="0"/>
                <w:sz w:val="20"/>
                <w:szCs w:val="20"/>
              </w:rPr>
            </w:pPr>
            <w:r w:rsidRPr="00A17CEB">
              <w:rPr>
                <w:rFonts w:eastAsia="Times New Roman"/>
                <w:kern w:val="0"/>
                <w:sz w:val="20"/>
                <w:szCs w:val="20"/>
              </w:rPr>
              <w:t>Получение технических условий и разработка проектно-сметной документации на строительство сетей уличного освещения</w:t>
            </w:r>
          </w:p>
        </w:tc>
        <w:tc>
          <w:tcPr>
            <w:tcW w:w="1968" w:type="dxa"/>
          </w:tcPr>
          <w:p w:rsidR="00B25D55" w:rsidRPr="00A17CEB" w:rsidRDefault="00B25D55" w:rsidP="00B25D55">
            <w:pPr>
              <w:widowControl/>
              <w:suppressAutoHyphens w:val="0"/>
              <w:jc w:val="center"/>
              <w:rPr>
                <w:rFonts w:eastAsia="Times New Roman"/>
                <w:kern w:val="0"/>
                <w:sz w:val="24"/>
              </w:rPr>
            </w:pPr>
            <w:r w:rsidRPr="00A17CEB">
              <w:rPr>
                <w:rFonts w:eastAsia="Times New Roman"/>
                <w:kern w:val="0"/>
                <w:sz w:val="20"/>
                <w:szCs w:val="20"/>
              </w:rPr>
              <w:t>Администрация города Минусинска</w:t>
            </w:r>
          </w:p>
        </w:tc>
        <w:tc>
          <w:tcPr>
            <w:tcW w:w="1292" w:type="dxa"/>
            <w:vAlign w:val="center"/>
          </w:tcPr>
          <w:p w:rsidR="00B25D55" w:rsidRPr="00A17CEB" w:rsidRDefault="00B25D55" w:rsidP="00B25D55">
            <w:pPr>
              <w:widowControl/>
              <w:suppressAutoHyphens w:val="0"/>
              <w:jc w:val="center"/>
              <w:rPr>
                <w:rFonts w:eastAsia="Times New Roman"/>
                <w:kern w:val="0"/>
                <w:sz w:val="20"/>
                <w:szCs w:val="20"/>
              </w:rPr>
            </w:pPr>
            <w:r w:rsidRPr="00A17CEB">
              <w:rPr>
                <w:rFonts w:eastAsia="Times New Roman"/>
                <w:kern w:val="0"/>
                <w:sz w:val="20"/>
                <w:szCs w:val="20"/>
              </w:rPr>
              <w:t>2020</w:t>
            </w:r>
          </w:p>
        </w:tc>
        <w:tc>
          <w:tcPr>
            <w:tcW w:w="1276" w:type="dxa"/>
            <w:vAlign w:val="center"/>
          </w:tcPr>
          <w:p w:rsidR="00B25D55" w:rsidRPr="00A17CEB" w:rsidRDefault="00B25D55" w:rsidP="00B25D55">
            <w:pPr>
              <w:widowControl/>
              <w:suppressAutoHyphens w:val="0"/>
              <w:jc w:val="center"/>
              <w:rPr>
                <w:rFonts w:eastAsia="Times New Roman"/>
                <w:kern w:val="0"/>
                <w:sz w:val="20"/>
                <w:szCs w:val="20"/>
              </w:rPr>
            </w:pPr>
            <w:r w:rsidRPr="00A17CEB">
              <w:rPr>
                <w:rFonts w:eastAsia="Times New Roman"/>
                <w:kern w:val="0"/>
                <w:sz w:val="20"/>
                <w:szCs w:val="20"/>
              </w:rPr>
              <w:t>2020</w:t>
            </w:r>
          </w:p>
        </w:tc>
        <w:tc>
          <w:tcPr>
            <w:tcW w:w="2835" w:type="dxa"/>
          </w:tcPr>
          <w:p w:rsidR="00B25D55" w:rsidRPr="00A17CEB" w:rsidRDefault="00B25D55" w:rsidP="00B25D55">
            <w:pPr>
              <w:widowControl/>
              <w:suppressAutoHyphens w:val="0"/>
              <w:ind w:left="34" w:right="-126"/>
              <w:rPr>
                <w:rFonts w:eastAsia="Times New Roman"/>
                <w:kern w:val="0"/>
                <w:sz w:val="20"/>
                <w:szCs w:val="20"/>
              </w:rPr>
            </w:pPr>
            <w:r w:rsidRPr="00A17CEB">
              <w:rPr>
                <w:rFonts w:eastAsia="Times New Roman"/>
                <w:kern w:val="0"/>
                <w:sz w:val="20"/>
                <w:szCs w:val="20"/>
              </w:rPr>
              <w:t xml:space="preserve">Получение технических условий на технологическое присоединение к сетям эл/снабжения –1 ед. </w:t>
            </w:r>
          </w:p>
          <w:p w:rsidR="00B25D55" w:rsidRPr="00A17CEB" w:rsidRDefault="00B25D55" w:rsidP="00B25D55">
            <w:pPr>
              <w:widowControl/>
              <w:suppressAutoHyphens w:val="0"/>
              <w:ind w:left="34" w:right="-126"/>
              <w:rPr>
                <w:rFonts w:eastAsia="Times New Roman"/>
                <w:kern w:val="0"/>
                <w:sz w:val="20"/>
                <w:szCs w:val="20"/>
              </w:rPr>
            </w:pPr>
            <w:r w:rsidRPr="00A17CEB">
              <w:rPr>
                <w:rFonts w:eastAsia="Times New Roman"/>
                <w:kern w:val="0"/>
                <w:sz w:val="20"/>
                <w:szCs w:val="20"/>
              </w:rPr>
              <w:t>Разработка ПСД – 1 ед.</w:t>
            </w:r>
          </w:p>
        </w:tc>
        <w:tc>
          <w:tcPr>
            <w:tcW w:w="1559" w:type="dxa"/>
          </w:tcPr>
          <w:p w:rsidR="00B25D55" w:rsidRPr="00A17CEB" w:rsidRDefault="00B25D55" w:rsidP="00B25D55">
            <w:pPr>
              <w:widowControl/>
              <w:suppressAutoHyphens w:val="0"/>
              <w:ind w:left="-90" w:right="-108"/>
              <w:rPr>
                <w:rFonts w:eastAsia="Times New Roman"/>
                <w:kern w:val="0"/>
                <w:sz w:val="20"/>
                <w:szCs w:val="20"/>
              </w:rPr>
            </w:pPr>
            <w:r w:rsidRPr="00A17CEB">
              <w:rPr>
                <w:rFonts w:eastAsia="Times New Roman"/>
                <w:kern w:val="0"/>
                <w:sz w:val="20"/>
                <w:szCs w:val="20"/>
              </w:rPr>
              <w:t>Не исполнение обязательств</w:t>
            </w:r>
          </w:p>
        </w:tc>
        <w:tc>
          <w:tcPr>
            <w:tcW w:w="1590" w:type="dxa"/>
          </w:tcPr>
          <w:p w:rsidR="00B25D55" w:rsidRPr="00A17CEB" w:rsidRDefault="00B25D55" w:rsidP="00B25D55">
            <w:pPr>
              <w:widowControl/>
              <w:suppressAutoHyphens w:val="0"/>
              <w:jc w:val="center"/>
              <w:rPr>
                <w:rFonts w:eastAsia="Times New Roman"/>
                <w:kern w:val="0"/>
                <w:sz w:val="20"/>
                <w:szCs w:val="20"/>
              </w:rPr>
            </w:pPr>
            <w:r w:rsidRPr="00A17CEB">
              <w:rPr>
                <w:rFonts w:eastAsia="Times New Roman"/>
                <w:kern w:val="0"/>
                <w:sz w:val="20"/>
                <w:szCs w:val="20"/>
              </w:rPr>
              <w:t>Показатель 2.1</w:t>
            </w:r>
          </w:p>
          <w:p w:rsidR="00B25D55" w:rsidRPr="00A17CEB" w:rsidRDefault="00B25D55" w:rsidP="00B25D55">
            <w:pPr>
              <w:widowControl/>
              <w:suppressAutoHyphens w:val="0"/>
              <w:jc w:val="center"/>
              <w:rPr>
                <w:rFonts w:eastAsia="Times New Roman"/>
                <w:kern w:val="0"/>
                <w:sz w:val="20"/>
                <w:szCs w:val="20"/>
              </w:rPr>
            </w:pPr>
            <w:r w:rsidRPr="00A17CEB">
              <w:rPr>
                <w:rFonts w:eastAsia="Times New Roman"/>
                <w:kern w:val="0"/>
                <w:sz w:val="20"/>
                <w:szCs w:val="20"/>
              </w:rPr>
              <w:t>Приложения 1</w:t>
            </w:r>
          </w:p>
        </w:tc>
      </w:tr>
      <w:tr w:rsidR="00F354CB" w:rsidRPr="00A17CEB" w:rsidTr="00BB69BC">
        <w:trPr>
          <w:trHeight w:val="323"/>
        </w:trPr>
        <w:tc>
          <w:tcPr>
            <w:tcW w:w="564" w:type="dxa"/>
            <w:vAlign w:val="center"/>
          </w:tcPr>
          <w:p w:rsidR="00F354CB" w:rsidRPr="00A17CEB" w:rsidRDefault="00F354CB" w:rsidP="00F354CB">
            <w:pPr>
              <w:widowControl/>
              <w:suppressAutoHyphens w:val="0"/>
              <w:jc w:val="center"/>
              <w:rPr>
                <w:rFonts w:eastAsia="Times New Roman"/>
                <w:kern w:val="0"/>
                <w:sz w:val="20"/>
                <w:szCs w:val="20"/>
              </w:rPr>
            </w:pPr>
            <w:r w:rsidRPr="00A17CEB">
              <w:rPr>
                <w:rFonts w:eastAsia="Times New Roman"/>
                <w:kern w:val="0"/>
                <w:sz w:val="20"/>
                <w:szCs w:val="20"/>
              </w:rPr>
              <w:t>2.5</w:t>
            </w:r>
          </w:p>
        </w:tc>
        <w:tc>
          <w:tcPr>
            <w:tcW w:w="4681" w:type="dxa"/>
          </w:tcPr>
          <w:p w:rsidR="00F354CB" w:rsidRPr="00A17CEB" w:rsidRDefault="00F354CB" w:rsidP="00F354CB">
            <w:pPr>
              <w:widowControl/>
              <w:suppressAutoHyphens w:val="0"/>
              <w:ind w:right="-108"/>
              <w:rPr>
                <w:rFonts w:eastAsia="Times New Roman"/>
                <w:kern w:val="0"/>
                <w:sz w:val="20"/>
                <w:szCs w:val="20"/>
              </w:rPr>
            </w:pPr>
            <w:r w:rsidRPr="00A17CEB">
              <w:rPr>
                <w:rFonts w:eastAsia="Times New Roman"/>
                <w:kern w:val="0"/>
                <w:sz w:val="20"/>
                <w:szCs w:val="20"/>
              </w:rPr>
              <w:t>Установка светильников уличного освещения</w:t>
            </w:r>
            <w:r w:rsidR="00B33B14" w:rsidRPr="00A17CEB">
              <w:rPr>
                <w:rFonts w:eastAsia="Times New Roman"/>
                <w:kern w:val="0"/>
                <w:sz w:val="20"/>
                <w:szCs w:val="20"/>
              </w:rPr>
              <w:t xml:space="preserve"> и праздничной иллюминации</w:t>
            </w:r>
          </w:p>
        </w:tc>
        <w:tc>
          <w:tcPr>
            <w:tcW w:w="1968" w:type="dxa"/>
          </w:tcPr>
          <w:p w:rsidR="00F354CB" w:rsidRPr="00A17CEB" w:rsidRDefault="00F354CB" w:rsidP="00F354CB">
            <w:pPr>
              <w:widowControl/>
              <w:suppressAutoHyphens w:val="0"/>
              <w:jc w:val="center"/>
              <w:rPr>
                <w:rFonts w:eastAsia="Times New Roman"/>
                <w:kern w:val="0"/>
                <w:sz w:val="20"/>
                <w:szCs w:val="20"/>
              </w:rPr>
            </w:pPr>
            <w:r w:rsidRPr="00A17CEB">
              <w:rPr>
                <w:kern w:val="0"/>
                <w:sz w:val="20"/>
                <w:szCs w:val="20"/>
              </w:rPr>
              <w:t>Администрация города Минусинска</w:t>
            </w:r>
          </w:p>
        </w:tc>
        <w:tc>
          <w:tcPr>
            <w:tcW w:w="1292" w:type="dxa"/>
            <w:vAlign w:val="center"/>
          </w:tcPr>
          <w:p w:rsidR="00F354CB" w:rsidRPr="00A17CEB" w:rsidRDefault="00F354CB" w:rsidP="00F354CB">
            <w:pPr>
              <w:widowControl/>
              <w:suppressAutoHyphens w:val="0"/>
              <w:jc w:val="center"/>
              <w:rPr>
                <w:rFonts w:eastAsia="Times New Roman"/>
                <w:kern w:val="0"/>
                <w:sz w:val="20"/>
                <w:szCs w:val="20"/>
              </w:rPr>
            </w:pPr>
            <w:r w:rsidRPr="00A17CEB">
              <w:rPr>
                <w:rFonts w:eastAsia="Times New Roman"/>
                <w:kern w:val="0"/>
                <w:sz w:val="20"/>
                <w:szCs w:val="20"/>
              </w:rPr>
              <w:t>2020</w:t>
            </w:r>
          </w:p>
        </w:tc>
        <w:tc>
          <w:tcPr>
            <w:tcW w:w="1276" w:type="dxa"/>
            <w:vAlign w:val="center"/>
          </w:tcPr>
          <w:p w:rsidR="00F354CB" w:rsidRPr="00A17CEB" w:rsidRDefault="00F354CB" w:rsidP="00F354CB">
            <w:pPr>
              <w:widowControl/>
              <w:suppressAutoHyphens w:val="0"/>
              <w:jc w:val="center"/>
              <w:rPr>
                <w:rFonts w:eastAsia="Times New Roman"/>
                <w:kern w:val="0"/>
                <w:sz w:val="20"/>
                <w:szCs w:val="20"/>
              </w:rPr>
            </w:pPr>
            <w:r w:rsidRPr="00A17CEB">
              <w:rPr>
                <w:rFonts w:eastAsia="Times New Roman"/>
                <w:kern w:val="0"/>
                <w:sz w:val="20"/>
                <w:szCs w:val="20"/>
              </w:rPr>
              <w:t>2020</w:t>
            </w:r>
          </w:p>
        </w:tc>
        <w:tc>
          <w:tcPr>
            <w:tcW w:w="2835" w:type="dxa"/>
          </w:tcPr>
          <w:p w:rsidR="00F354CB" w:rsidRPr="00A17CEB" w:rsidRDefault="00F354CB" w:rsidP="005D38D4">
            <w:pPr>
              <w:widowControl/>
              <w:suppressAutoHyphens w:val="0"/>
              <w:ind w:left="34" w:right="-126"/>
              <w:rPr>
                <w:rFonts w:eastAsia="Times New Roman"/>
                <w:kern w:val="0"/>
                <w:sz w:val="20"/>
                <w:szCs w:val="20"/>
              </w:rPr>
            </w:pPr>
            <w:r w:rsidRPr="00A17CEB">
              <w:rPr>
                <w:rFonts w:eastAsia="Times New Roman"/>
                <w:kern w:val="0"/>
                <w:sz w:val="20"/>
                <w:szCs w:val="20"/>
              </w:rPr>
              <w:t xml:space="preserve">Обеспечение нормативной освещенности в городе – установка </w:t>
            </w:r>
            <w:r w:rsidR="005D38D4" w:rsidRPr="00A17CEB">
              <w:rPr>
                <w:rFonts w:eastAsia="Times New Roman"/>
                <w:kern w:val="0"/>
                <w:sz w:val="20"/>
                <w:szCs w:val="20"/>
              </w:rPr>
              <w:t>праздничной иллюминации</w:t>
            </w:r>
            <w:r w:rsidRPr="00A17CEB">
              <w:rPr>
                <w:rFonts w:eastAsia="Times New Roman"/>
                <w:kern w:val="0"/>
                <w:sz w:val="20"/>
                <w:szCs w:val="20"/>
              </w:rPr>
              <w:t xml:space="preserve"> в текущем году</w:t>
            </w:r>
            <w:r w:rsidR="005D38D4" w:rsidRPr="00A17CEB">
              <w:rPr>
                <w:rFonts w:eastAsia="Times New Roman"/>
                <w:kern w:val="0"/>
                <w:sz w:val="20"/>
                <w:szCs w:val="20"/>
              </w:rPr>
              <w:t xml:space="preserve"> -1 усл.ед.</w:t>
            </w:r>
          </w:p>
        </w:tc>
        <w:tc>
          <w:tcPr>
            <w:tcW w:w="1559" w:type="dxa"/>
          </w:tcPr>
          <w:p w:rsidR="00F354CB" w:rsidRPr="00A17CEB" w:rsidRDefault="00F354CB" w:rsidP="00F354CB">
            <w:pPr>
              <w:widowControl/>
              <w:suppressAutoHyphens w:val="0"/>
              <w:ind w:left="-90" w:right="-108"/>
              <w:rPr>
                <w:rFonts w:eastAsia="Times New Roman"/>
                <w:kern w:val="0"/>
                <w:sz w:val="20"/>
                <w:szCs w:val="20"/>
              </w:rPr>
            </w:pPr>
            <w:r w:rsidRPr="00A17CEB">
              <w:rPr>
                <w:rFonts w:eastAsia="Times New Roman"/>
                <w:kern w:val="0"/>
                <w:sz w:val="20"/>
                <w:szCs w:val="20"/>
              </w:rPr>
              <w:t>Не исполнение обязательств</w:t>
            </w:r>
          </w:p>
        </w:tc>
        <w:tc>
          <w:tcPr>
            <w:tcW w:w="1590" w:type="dxa"/>
          </w:tcPr>
          <w:p w:rsidR="00F354CB" w:rsidRPr="00A17CEB" w:rsidRDefault="00F354CB" w:rsidP="00F354CB">
            <w:pPr>
              <w:widowControl/>
              <w:suppressAutoHyphens w:val="0"/>
              <w:jc w:val="center"/>
              <w:rPr>
                <w:rFonts w:eastAsia="Times New Roman"/>
                <w:kern w:val="0"/>
                <w:sz w:val="20"/>
                <w:szCs w:val="20"/>
              </w:rPr>
            </w:pPr>
            <w:r w:rsidRPr="00A17CEB">
              <w:rPr>
                <w:rFonts w:eastAsia="Times New Roman"/>
                <w:kern w:val="0"/>
                <w:sz w:val="20"/>
                <w:szCs w:val="20"/>
              </w:rPr>
              <w:t>Показатель 2.</w:t>
            </w:r>
            <w:r w:rsidR="00D51453" w:rsidRPr="00A17CEB">
              <w:rPr>
                <w:rFonts w:eastAsia="Times New Roman"/>
                <w:kern w:val="0"/>
                <w:sz w:val="20"/>
                <w:szCs w:val="20"/>
              </w:rPr>
              <w:t>2</w:t>
            </w:r>
          </w:p>
          <w:p w:rsidR="00F354CB" w:rsidRPr="00A17CEB" w:rsidRDefault="00F354CB" w:rsidP="00F354CB">
            <w:pPr>
              <w:widowControl/>
              <w:suppressAutoHyphens w:val="0"/>
              <w:jc w:val="center"/>
              <w:rPr>
                <w:rFonts w:eastAsia="Times New Roman"/>
                <w:kern w:val="0"/>
                <w:sz w:val="20"/>
                <w:szCs w:val="20"/>
              </w:rPr>
            </w:pPr>
            <w:r w:rsidRPr="00A17CEB">
              <w:rPr>
                <w:rFonts w:eastAsia="Times New Roman"/>
                <w:kern w:val="0"/>
                <w:sz w:val="20"/>
                <w:szCs w:val="20"/>
              </w:rPr>
              <w:t>Приложения 1</w:t>
            </w:r>
          </w:p>
        </w:tc>
      </w:tr>
      <w:tr w:rsidR="00F354CB" w:rsidRPr="00A17CEB" w:rsidTr="00D30978">
        <w:trPr>
          <w:trHeight w:val="419"/>
        </w:trPr>
        <w:tc>
          <w:tcPr>
            <w:tcW w:w="564" w:type="dxa"/>
          </w:tcPr>
          <w:p w:rsidR="00F354CB" w:rsidRPr="00A17CEB" w:rsidRDefault="00F354CB" w:rsidP="00F354CB">
            <w:pPr>
              <w:widowControl/>
              <w:suppressAutoHyphens w:val="0"/>
              <w:jc w:val="center"/>
              <w:rPr>
                <w:rFonts w:eastAsia="Times New Roman"/>
                <w:kern w:val="0"/>
                <w:sz w:val="24"/>
              </w:rPr>
            </w:pPr>
          </w:p>
        </w:tc>
        <w:tc>
          <w:tcPr>
            <w:tcW w:w="15201" w:type="dxa"/>
            <w:gridSpan w:val="7"/>
            <w:vAlign w:val="center"/>
          </w:tcPr>
          <w:p w:rsidR="00F354CB" w:rsidRPr="00A17CEB" w:rsidRDefault="00F354CB" w:rsidP="00F354CB">
            <w:pPr>
              <w:widowControl/>
              <w:suppressAutoHyphens w:val="0"/>
              <w:rPr>
                <w:rFonts w:eastAsia="Times New Roman"/>
                <w:kern w:val="0"/>
                <w:sz w:val="24"/>
              </w:rPr>
            </w:pPr>
            <w:r w:rsidRPr="00A17CEB">
              <w:rPr>
                <w:rFonts w:eastAsia="Times New Roman"/>
                <w:kern w:val="0"/>
                <w:sz w:val="20"/>
                <w:szCs w:val="20"/>
              </w:rPr>
              <w:t>Подпрограмма 3. «Обеспечение реализации муниципальной программы и прочие мероприятия»</w:t>
            </w:r>
          </w:p>
        </w:tc>
      </w:tr>
      <w:tr w:rsidR="005D38D4" w:rsidRPr="00A17CEB" w:rsidTr="00EE19F3">
        <w:trPr>
          <w:trHeight w:val="552"/>
        </w:trPr>
        <w:tc>
          <w:tcPr>
            <w:tcW w:w="564" w:type="dxa"/>
            <w:vAlign w:val="center"/>
          </w:tcPr>
          <w:p w:rsidR="005D38D4" w:rsidRPr="00A17CEB" w:rsidRDefault="005D38D4" w:rsidP="005D38D4">
            <w:pPr>
              <w:widowControl/>
              <w:suppressAutoHyphens w:val="0"/>
              <w:jc w:val="center"/>
              <w:rPr>
                <w:rFonts w:eastAsia="Times New Roman"/>
                <w:kern w:val="0"/>
                <w:sz w:val="24"/>
              </w:rPr>
            </w:pPr>
            <w:r w:rsidRPr="00A17CEB">
              <w:rPr>
                <w:rFonts w:eastAsia="Times New Roman"/>
                <w:kern w:val="0"/>
                <w:sz w:val="24"/>
              </w:rPr>
              <w:lastRenderedPageBreak/>
              <w:t>1</w:t>
            </w:r>
          </w:p>
        </w:tc>
        <w:tc>
          <w:tcPr>
            <w:tcW w:w="4681" w:type="dxa"/>
            <w:vAlign w:val="center"/>
          </w:tcPr>
          <w:p w:rsidR="005D38D4" w:rsidRPr="00A17CEB" w:rsidRDefault="005D38D4" w:rsidP="005D38D4">
            <w:pPr>
              <w:widowControl/>
              <w:suppressAutoHyphens w:val="0"/>
              <w:jc w:val="center"/>
              <w:rPr>
                <w:rFonts w:eastAsia="Times New Roman"/>
                <w:kern w:val="0"/>
                <w:sz w:val="24"/>
              </w:rPr>
            </w:pPr>
            <w:r w:rsidRPr="00A17CEB">
              <w:rPr>
                <w:rFonts w:eastAsia="Times New Roman"/>
                <w:kern w:val="0"/>
                <w:sz w:val="24"/>
              </w:rPr>
              <w:t>2</w:t>
            </w:r>
          </w:p>
        </w:tc>
        <w:tc>
          <w:tcPr>
            <w:tcW w:w="1968" w:type="dxa"/>
            <w:vAlign w:val="center"/>
          </w:tcPr>
          <w:p w:rsidR="005D38D4" w:rsidRPr="00A17CEB" w:rsidRDefault="005D38D4" w:rsidP="005D38D4">
            <w:pPr>
              <w:widowControl/>
              <w:suppressAutoHyphens w:val="0"/>
              <w:jc w:val="center"/>
              <w:rPr>
                <w:rFonts w:eastAsia="Times New Roman"/>
                <w:kern w:val="0"/>
                <w:sz w:val="24"/>
              </w:rPr>
            </w:pPr>
            <w:r w:rsidRPr="00A17CEB">
              <w:rPr>
                <w:rFonts w:eastAsia="Times New Roman"/>
                <w:kern w:val="0"/>
                <w:sz w:val="24"/>
              </w:rPr>
              <w:t>3</w:t>
            </w:r>
          </w:p>
        </w:tc>
        <w:tc>
          <w:tcPr>
            <w:tcW w:w="1292" w:type="dxa"/>
            <w:vAlign w:val="center"/>
          </w:tcPr>
          <w:p w:rsidR="005D38D4" w:rsidRPr="00A17CEB" w:rsidRDefault="005D38D4" w:rsidP="005D38D4">
            <w:pPr>
              <w:widowControl/>
              <w:suppressAutoHyphens w:val="0"/>
              <w:jc w:val="center"/>
              <w:rPr>
                <w:rFonts w:eastAsia="Times New Roman"/>
                <w:kern w:val="0"/>
                <w:sz w:val="24"/>
              </w:rPr>
            </w:pPr>
            <w:r w:rsidRPr="00A17CEB">
              <w:rPr>
                <w:rFonts w:eastAsia="Times New Roman"/>
                <w:kern w:val="0"/>
                <w:sz w:val="24"/>
              </w:rPr>
              <w:t>4</w:t>
            </w:r>
          </w:p>
        </w:tc>
        <w:tc>
          <w:tcPr>
            <w:tcW w:w="1276" w:type="dxa"/>
            <w:vAlign w:val="center"/>
          </w:tcPr>
          <w:p w:rsidR="005D38D4" w:rsidRPr="00A17CEB" w:rsidRDefault="005D38D4" w:rsidP="005D38D4">
            <w:pPr>
              <w:widowControl/>
              <w:suppressAutoHyphens w:val="0"/>
              <w:jc w:val="center"/>
              <w:rPr>
                <w:rFonts w:eastAsia="Times New Roman"/>
                <w:kern w:val="0"/>
                <w:sz w:val="24"/>
              </w:rPr>
            </w:pPr>
            <w:r w:rsidRPr="00A17CEB">
              <w:rPr>
                <w:rFonts w:eastAsia="Times New Roman"/>
                <w:kern w:val="0"/>
                <w:sz w:val="24"/>
              </w:rPr>
              <w:t>5</w:t>
            </w:r>
          </w:p>
        </w:tc>
        <w:tc>
          <w:tcPr>
            <w:tcW w:w="2835" w:type="dxa"/>
            <w:vAlign w:val="center"/>
          </w:tcPr>
          <w:p w:rsidR="005D38D4" w:rsidRPr="00A17CEB" w:rsidRDefault="005D38D4" w:rsidP="005D38D4">
            <w:pPr>
              <w:widowControl/>
              <w:suppressAutoHyphens w:val="0"/>
              <w:jc w:val="center"/>
              <w:rPr>
                <w:rFonts w:eastAsia="Times New Roman"/>
                <w:kern w:val="0"/>
                <w:sz w:val="24"/>
              </w:rPr>
            </w:pPr>
            <w:r w:rsidRPr="00A17CEB">
              <w:rPr>
                <w:rFonts w:eastAsia="Times New Roman"/>
                <w:kern w:val="0"/>
                <w:sz w:val="24"/>
              </w:rPr>
              <w:t>6</w:t>
            </w:r>
          </w:p>
        </w:tc>
        <w:tc>
          <w:tcPr>
            <w:tcW w:w="1559" w:type="dxa"/>
            <w:vAlign w:val="center"/>
          </w:tcPr>
          <w:p w:rsidR="005D38D4" w:rsidRPr="00A17CEB" w:rsidRDefault="005D38D4" w:rsidP="005D38D4">
            <w:pPr>
              <w:widowControl/>
              <w:suppressAutoHyphens w:val="0"/>
              <w:jc w:val="center"/>
              <w:rPr>
                <w:rFonts w:eastAsia="Times New Roman"/>
                <w:kern w:val="0"/>
                <w:sz w:val="24"/>
              </w:rPr>
            </w:pPr>
            <w:r w:rsidRPr="00A17CEB">
              <w:rPr>
                <w:rFonts w:eastAsia="Times New Roman"/>
                <w:kern w:val="0"/>
                <w:sz w:val="24"/>
              </w:rPr>
              <w:t>7</w:t>
            </w:r>
          </w:p>
        </w:tc>
        <w:tc>
          <w:tcPr>
            <w:tcW w:w="1590" w:type="dxa"/>
            <w:vAlign w:val="center"/>
          </w:tcPr>
          <w:p w:rsidR="005D38D4" w:rsidRPr="00A17CEB" w:rsidRDefault="005D38D4" w:rsidP="005D38D4">
            <w:pPr>
              <w:widowControl/>
              <w:suppressAutoHyphens w:val="0"/>
              <w:jc w:val="center"/>
              <w:rPr>
                <w:rFonts w:eastAsia="Times New Roman"/>
                <w:kern w:val="0"/>
                <w:sz w:val="24"/>
              </w:rPr>
            </w:pPr>
            <w:r w:rsidRPr="00A17CEB">
              <w:rPr>
                <w:rFonts w:eastAsia="Times New Roman"/>
                <w:kern w:val="0"/>
                <w:sz w:val="24"/>
              </w:rPr>
              <w:t>8</w:t>
            </w:r>
          </w:p>
        </w:tc>
      </w:tr>
      <w:tr w:rsidR="005D38D4" w:rsidRPr="00A17CEB" w:rsidTr="000C72B8">
        <w:trPr>
          <w:trHeight w:val="552"/>
        </w:trPr>
        <w:tc>
          <w:tcPr>
            <w:tcW w:w="564" w:type="dxa"/>
          </w:tcPr>
          <w:p w:rsidR="005D38D4" w:rsidRPr="00A17CEB" w:rsidRDefault="005D38D4" w:rsidP="005D38D4">
            <w:pPr>
              <w:widowControl/>
              <w:suppressAutoHyphens w:val="0"/>
              <w:jc w:val="center"/>
              <w:rPr>
                <w:rFonts w:eastAsia="Times New Roman"/>
                <w:kern w:val="0"/>
                <w:sz w:val="20"/>
                <w:szCs w:val="20"/>
              </w:rPr>
            </w:pPr>
            <w:r w:rsidRPr="00A17CEB">
              <w:rPr>
                <w:rFonts w:eastAsia="Times New Roman"/>
                <w:kern w:val="0"/>
                <w:sz w:val="20"/>
                <w:szCs w:val="20"/>
              </w:rPr>
              <w:t>3.1</w:t>
            </w:r>
          </w:p>
        </w:tc>
        <w:tc>
          <w:tcPr>
            <w:tcW w:w="4681" w:type="dxa"/>
          </w:tcPr>
          <w:p w:rsidR="005D38D4" w:rsidRPr="00A17CEB" w:rsidRDefault="005D38D4" w:rsidP="005D38D4">
            <w:pPr>
              <w:widowControl/>
              <w:suppressAutoHyphens w:val="0"/>
              <w:ind w:left="37" w:right="-108"/>
              <w:rPr>
                <w:rFonts w:eastAsia="Times New Roman"/>
                <w:kern w:val="0"/>
                <w:sz w:val="20"/>
                <w:szCs w:val="20"/>
              </w:rPr>
            </w:pPr>
            <w:r w:rsidRPr="00A17CEB">
              <w:rPr>
                <w:rFonts w:eastAsia="Times New Roman"/>
                <w:kern w:val="0"/>
                <w:sz w:val="20"/>
                <w:szCs w:val="20"/>
              </w:rPr>
              <w:t>Обеспечение деятельности (оказание услуг) подведомственных учреждений</w:t>
            </w:r>
          </w:p>
        </w:tc>
        <w:tc>
          <w:tcPr>
            <w:tcW w:w="1968" w:type="dxa"/>
            <w:vAlign w:val="center"/>
          </w:tcPr>
          <w:p w:rsidR="005D38D4" w:rsidRPr="00A17CEB" w:rsidRDefault="005D38D4" w:rsidP="005D38D4">
            <w:pPr>
              <w:widowControl/>
              <w:suppressAutoHyphens w:val="0"/>
              <w:jc w:val="center"/>
              <w:rPr>
                <w:rFonts w:eastAsia="Times New Roman"/>
                <w:kern w:val="0"/>
                <w:sz w:val="20"/>
                <w:szCs w:val="20"/>
              </w:rPr>
            </w:pPr>
            <w:r w:rsidRPr="00A17CEB">
              <w:rPr>
                <w:rFonts w:eastAsia="Times New Roman"/>
                <w:kern w:val="0"/>
                <w:sz w:val="20"/>
                <w:szCs w:val="20"/>
              </w:rPr>
              <w:t>Администрация города Минусинска</w:t>
            </w:r>
          </w:p>
        </w:tc>
        <w:tc>
          <w:tcPr>
            <w:tcW w:w="1292" w:type="dxa"/>
            <w:vAlign w:val="center"/>
          </w:tcPr>
          <w:p w:rsidR="005D38D4" w:rsidRPr="00A17CEB" w:rsidRDefault="005D38D4" w:rsidP="005D38D4">
            <w:pPr>
              <w:widowControl/>
              <w:suppressAutoHyphens w:val="0"/>
              <w:jc w:val="center"/>
              <w:rPr>
                <w:rFonts w:eastAsia="Times New Roman"/>
                <w:kern w:val="0"/>
                <w:sz w:val="20"/>
                <w:szCs w:val="20"/>
              </w:rPr>
            </w:pPr>
            <w:r w:rsidRPr="00A17CEB">
              <w:rPr>
                <w:rFonts w:eastAsia="Times New Roman"/>
                <w:kern w:val="0"/>
                <w:sz w:val="20"/>
                <w:szCs w:val="20"/>
              </w:rPr>
              <w:t>2014</w:t>
            </w:r>
          </w:p>
        </w:tc>
        <w:tc>
          <w:tcPr>
            <w:tcW w:w="1276" w:type="dxa"/>
            <w:vAlign w:val="center"/>
          </w:tcPr>
          <w:p w:rsidR="005D38D4" w:rsidRPr="00A17CEB" w:rsidRDefault="005D38D4" w:rsidP="005D38D4">
            <w:pPr>
              <w:widowControl/>
              <w:suppressAutoHyphens w:val="0"/>
              <w:jc w:val="center"/>
              <w:rPr>
                <w:rFonts w:eastAsia="Times New Roman"/>
                <w:kern w:val="0"/>
                <w:sz w:val="20"/>
                <w:szCs w:val="20"/>
              </w:rPr>
            </w:pPr>
            <w:r w:rsidRPr="00A17CEB">
              <w:rPr>
                <w:rFonts w:eastAsia="Times New Roman"/>
                <w:kern w:val="0"/>
                <w:sz w:val="20"/>
                <w:szCs w:val="20"/>
              </w:rPr>
              <w:t>2022</w:t>
            </w:r>
          </w:p>
        </w:tc>
        <w:tc>
          <w:tcPr>
            <w:tcW w:w="2835" w:type="dxa"/>
            <w:vAlign w:val="center"/>
          </w:tcPr>
          <w:p w:rsidR="005D38D4" w:rsidRPr="00A17CEB" w:rsidRDefault="005D38D4" w:rsidP="005D38D4">
            <w:pPr>
              <w:widowControl/>
              <w:suppressAutoHyphens w:val="0"/>
              <w:ind w:left="34" w:right="-126"/>
              <w:rPr>
                <w:rFonts w:eastAsia="Times New Roman"/>
                <w:kern w:val="0"/>
                <w:sz w:val="20"/>
                <w:szCs w:val="20"/>
              </w:rPr>
            </w:pPr>
            <w:r w:rsidRPr="00A17CEB">
              <w:rPr>
                <w:rFonts w:eastAsia="Times New Roman"/>
                <w:kern w:val="0"/>
                <w:sz w:val="20"/>
                <w:szCs w:val="20"/>
              </w:rPr>
              <w:t>Реализация мероприятий программы</w:t>
            </w:r>
          </w:p>
        </w:tc>
        <w:tc>
          <w:tcPr>
            <w:tcW w:w="1559" w:type="dxa"/>
          </w:tcPr>
          <w:p w:rsidR="005D38D4" w:rsidRPr="00A17CEB" w:rsidRDefault="005D38D4" w:rsidP="005D38D4">
            <w:pPr>
              <w:widowControl/>
              <w:suppressAutoHyphens w:val="0"/>
              <w:ind w:left="-90"/>
              <w:rPr>
                <w:rFonts w:eastAsia="Times New Roman"/>
                <w:kern w:val="0"/>
                <w:sz w:val="20"/>
                <w:szCs w:val="20"/>
              </w:rPr>
            </w:pPr>
            <w:r w:rsidRPr="00A17CEB">
              <w:rPr>
                <w:rFonts w:eastAsia="Times New Roman"/>
                <w:kern w:val="0"/>
                <w:sz w:val="20"/>
                <w:szCs w:val="20"/>
              </w:rPr>
              <w:t>Не исполнение обязательств</w:t>
            </w:r>
          </w:p>
        </w:tc>
        <w:tc>
          <w:tcPr>
            <w:tcW w:w="1590" w:type="dxa"/>
          </w:tcPr>
          <w:p w:rsidR="005D38D4" w:rsidRPr="00A17CEB" w:rsidRDefault="005D38D4" w:rsidP="005D38D4">
            <w:pPr>
              <w:widowControl/>
              <w:suppressAutoHyphens w:val="0"/>
              <w:jc w:val="center"/>
              <w:rPr>
                <w:rFonts w:eastAsia="Times New Roman"/>
                <w:kern w:val="0"/>
                <w:sz w:val="20"/>
                <w:szCs w:val="20"/>
              </w:rPr>
            </w:pPr>
            <w:r w:rsidRPr="00A17CEB">
              <w:rPr>
                <w:rFonts w:eastAsia="Times New Roman"/>
                <w:kern w:val="0"/>
                <w:sz w:val="20"/>
                <w:szCs w:val="20"/>
              </w:rPr>
              <w:t>Показатель 3.1</w:t>
            </w:r>
          </w:p>
          <w:p w:rsidR="005D38D4" w:rsidRPr="00A17CEB" w:rsidRDefault="005D38D4" w:rsidP="005D38D4">
            <w:pPr>
              <w:widowControl/>
              <w:suppressAutoHyphens w:val="0"/>
              <w:jc w:val="center"/>
              <w:rPr>
                <w:rFonts w:eastAsia="Times New Roman"/>
                <w:kern w:val="0"/>
                <w:sz w:val="24"/>
              </w:rPr>
            </w:pPr>
            <w:r w:rsidRPr="00A17CEB">
              <w:rPr>
                <w:rFonts w:eastAsia="Times New Roman"/>
                <w:kern w:val="0"/>
                <w:sz w:val="20"/>
                <w:szCs w:val="20"/>
              </w:rPr>
              <w:t>Приложения 1</w:t>
            </w:r>
          </w:p>
        </w:tc>
      </w:tr>
      <w:tr w:rsidR="005D38D4" w:rsidRPr="00A17CEB" w:rsidTr="000C72B8">
        <w:tc>
          <w:tcPr>
            <w:tcW w:w="564" w:type="dxa"/>
          </w:tcPr>
          <w:p w:rsidR="005D38D4" w:rsidRPr="00A17CEB" w:rsidRDefault="005D38D4" w:rsidP="005D38D4">
            <w:pPr>
              <w:widowControl/>
              <w:suppressAutoHyphens w:val="0"/>
              <w:jc w:val="center"/>
              <w:rPr>
                <w:rFonts w:eastAsia="Times New Roman"/>
                <w:kern w:val="0"/>
                <w:sz w:val="20"/>
                <w:szCs w:val="20"/>
              </w:rPr>
            </w:pPr>
            <w:r w:rsidRPr="00A17CEB">
              <w:rPr>
                <w:rFonts w:eastAsia="Times New Roman"/>
                <w:kern w:val="0"/>
                <w:sz w:val="20"/>
                <w:szCs w:val="20"/>
              </w:rPr>
              <w:t>3.2</w:t>
            </w:r>
          </w:p>
        </w:tc>
        <w:tc>
          <w:tcPr>
            <w:tcW w:w="4681" w:type="dxa"/>
          </w:tcPr>
          <w:p w:rsidR="005D38D4" w:rsidRPr="00A17CEB" w:rsidRDefault="005D38D4" w:rsidP="005D38D4">
            <w:pPr>
              <w:widowControl/>
              <w:suppressAutoHyphens w:val="0"/>
              <w:ind w:left="37" w:right="-108"/>
              <w:rPr>
                <w:rFonts w:eastAsia="Times New Roman"/>
                <w:kern w:val="0"/>
                <w:sz w:val="20"/>
                <w:szCs w:val="20"/>
              </w:rPr>
            </w:pPr>
            <w:r w:rsidRPr="00A17CEB">
              <w:rPr>
                <w:kern w:val="0"/>
                <w:sz w:val="20"/>
                <w:szCs w:val="20"/>
              </w:rPr>
              <w:t>Частичное финансирование (возмещение) расходов на содержание единых дежурно-диспетчерских служб муниципальных образований Красноярского края</w:t>
            </w:r>
          </w:p>
        </w:tc>
        <w:tc>
          <w:tcPr>
            <w:tcW w:w="1968" w:type="dxa"/>
            <w:vAlign w:val="center"/>
          </w:tcPr>
          <w:p w:rsidR="005D38D4" w:rsidRPr="00A17CEB" w:rsidRDefault="005D38D4" w:rsidP="005D38D4">
            <w:pPr>
              <w:widowControl/>
              <w:suppressAutoHyphens w:val="0"/>
              <w:jc w:val="center"/>
              <w:rPr>
                <w:rFonts w:eastAsia="Times New Roman"/>
                <w:kern w:val="0"/>
                <w:sz w:val="20"/>
                <w:szCs w:val="20"/>
              </w:rPr>
            </w:pPr>
            <w:r w:rsidRPr="00A17CEB">
              <w:rPr>
                <w:rFonts w:eastAsia="Times New Roman"/>
                <w:kern w:val="0"/>
                <w:sz w:val="20"/>
                <w:szCs w:val="20"/>
              </w:rPr>
              <w:t>Администрация города Минусинска</w:t>
            </w:r>
          </w:p>
        </w:tc>
        <w:tc>
          <w:tcPr>
            <w:tcW w:w="1292" w:type="dxa"/>
            <w:vAlign w:val="center"/>
          </w:tcPr>
          <w:p w:rsidR="005D38D4" w:rsidRPr="00A17CEB" w:rsidRDefault="005D38D4" w:rsidP="005D38D4">
            <w:pPr>
              <w:widowControl/>
              <w:suppressAutoHyphens w:val="0"/>
              <w:jc w:val="center"/>
              <w:rPr>
                <w:rFonts w:eastAsia="Times New Roman"/>
                <w:kern w:val="0"/>
                <w:sz w:val="20"/>
                <w:szCs w:val="20"/>
              </w:rPr>
            </w:pPr>
            <w:r w:rsidRPr="00A17CEB">
              <w:rPr>
                <w:rFonts w:eastAsia="Times New Roman"/>
                <w:kern w:val="0"/>
                <w:sz w:val="20"/>
                <w:szCs w:val="20"/>
              </w:rPr>
              <w:t>2017</w:t>
            </w:r>
          </w:p>
        </w:tc>
        <w:tc>
          <w:tcPr>
            <w:tcW w:w="1276" w:type="dxa"/>
            <w:vAlign w:val="center"/>
          </w:tcPr>
          <w:p w:rsidR="005D38D4" w:rsidRPr="00A17CEB" w:rsidRDefault="005D38D4" w:rsidP="005D38D4">
            <w:pPr>
              <w:widowControl/>
              <w:suppressAutoHyphens w:val="0"/>
              <w:jc w:val="center"/>
              <w:rPr>
                <w:rFonts w:eastAsia="Times New Roman"/>
                <w:kern w:val="0"/>
                <w:sz w:val="20"/>
                <w:szCs w:val="20"/>
              </w:rPr>
            </w:pPr>
            <w:r w:rsidRPr="00A17CEB">
              <w:rPr>
                <w:rFonts w:eastAsia="Times New Roman"/>
                <w:kern w:val="0"/>
                <w:sz w:val="20"/>
                <w:szCs w:val="20"/>
              </w:rPr>
              <w:t>2022</w:t>
            </w:r>
          </w:p>
        </w:tc>
        <w:tc>
          <w:tcPr>
            <w:tcW w:w="2835" w:type="dxa"/>
            <w:vAlign w:val="center"/>
          </w:tcPr>
          <w:p w:rsidR="005D38D4" w:rsidRPr="00A17CEB" w:rsidRDefault="005D38D4" w:rsidP="005D38D4">
            <w:pPr>
              <w:widowControl/>
              <w:suppressAutoHyphens w:val="0"/>
              <w:ind w:left="34" w:right="-126"/>
              <w:rPr>
                <w:rFonts w:eastAsia="Times New Roman"/>
                <w:kern w:val="0"/>
                <w:sz w:val="20"/>
                <w:szCs w:val="20"/>
              </w:rPr>
            </w:pPr>
            <w:r w:rsidRPr="00A17CEB">
              <w:rPr>
                <w:rFonts w:eastAsia="Times New Roman"/>
                <w:kern w:val="0"/>
                <w:sz w:val="20"/>
                <w:szCs w:val="20"/>
              </w:rPr>
              <w:t>Реализация мероприятий программы</w:t>
            </w:r>
          </w:p>
        </w:tc>
        <w:tc>
          <w:tcPr>
            <w:tcW w:w="1559" w:type="dxa"/>
          </w:tcPr>
          <w:p w:rsidR="005D38D4" w:rsidRPr="00A17CEB" w:rsidRDefault="005D38D4" w:rsidP="005D38D4">
            <w:pPr>
              <w:widowControl/>
              <w:suppressAutoHyphens w:val="0"/>
              <w:ind w:left="-90"/>
              <w:rPr>
                <w:rFonts w:eastAsia="Times New Roman"/>
                <w:kern w:val="0"/>
                <w:sz w:val="20"/>
                <w:szCs w:val="20"/>
              </w:rPr>
            </w:pPr>
            <w:r w:rsidRPr="00A17CEB">
              <w:rPr>
                <w:rFonts w:eastAsia="Times New Roman"/>
                <w:kern w:val="0"/>
                <w:sz w:val="20"/>
                <w:szCs w:val="20"/>
              </w:rPr>
              <w:t>Не исполнение обязательств</w:t>
            </w:r>
          </w:p>
        </w:tc>
        <w:tc>
          <w:tcPr>
            <w:tcW w:w="1590" w:type="dxa"/>
          </w:tcPr>
          <w:p w:rsidR="005D38D4" w:rsidRPr="00A17CEB" w:rsidRDefault="005D38D4" w:rsidP="005D38D4">
            <w:pPr>
              <w:widowControl/>
              <w:suppressAutoHyphens w:val="0"/>
              <w:jc w:val="center"/>
              <w:rPr>
                <w:rFonts w:eastAsia="Times New Roman"/>
                <w:kern w:val="0"/>
                <w:sz w:val="20"/>
                <w:szCs w:val="20"/>
              </w:rPr>
            </w:pPr>
            <w:r w:rsidRPr="00A17CEB">
              <w:rPr>
                <w:rFonts w:eastAsia="Times New Roman"/>
                <w:kern w:val="0"/>
                <w:sz w:val="20"/>
                <w:szCs w:val="20"/>
              </w:rPr>
              <w:t>Показатель 3.1</w:t>
            </w:r>
          </w:p>
          <w:p w:rsidR="005D38D4" w:rsidRPr="00A17CEB" w:rsidRDefault="005D38D4" w:rsidP="005D38D4">
            <w:pPr>
              <w:widowControl/>
              <w:suppressAutoHyphens w:val="0"/>
              <w:jc w:val="center"/>
              <w:rPr>
                <w:rFonts w:eastAsia="Times New Roman"/>
                <w:kern w:val="0"/>
                <w:sz w:val="24"/>
              </w:rPr>
            </w:pPr>
            <w:r w:rsidRPr="00A17CEB">
              <w:rPr>
                <w:rFonts w:eastAsia="Times New Roman"/>
                <w:kern w:val="0"/>
                <w:sz w:val="20"/>
                <w:szCs w:val="20"/>
              </w:rPr>
              <w:t>Приложения 1</w:t>
            </w:r>
          </w:p>
        </w:tc>
      </w:tr>
      <w:tr w:rsidR="005D38D4" w:rsidRPr="00A17CEB" w:rsidTr="000C72B8">
        <w:tc>
          <w:tcPr>
            <w:tcW w:w="564" w:type="dxa"/>
          </w:tcPr>
          <w:p w:rsidR="005D38D4" w:rsidRPr="00A17CEB" w:rsidRDefault="005D38D4" w:rsidP="005D38D4">
            <w:pPr>
              <w:widowControl/>
              <w:suppressAutoHyphens w:val="0"/>
              <w:jc w:val="center"/>
              <w:rPr>
                <w:rFonts w:eastAsia="Times New Roman"/>
                <w:kern w:val="0"/>
                <w:sz w:val="24"/>
              </w:rPr>
            </w:pPr>
          </w:p>
        </w:tc>
        <w:tc>
          <w:tcPr>
            <w:tcW w:w="4681" w:type="dxa"/>
          </w:tcPr>
          <w:p w:rsidR="005D38D4" w:rsidRPr="00A17CEB" w:rsidRDefault="005D38D4" w:rsidP="005D38D4">
            <w:pPr>
              <w:widowControl/>
              <w:suppressAutoHyphens w:val="0"/>
              <w:ind w:right="-108"/>
              <w:rPr>
                <w:rFonts w:eastAsia="Times New Roman"/>
                <w:kern w:val="0"/>
                <w:sz w:val="20"/>
                <w:szCs w:val="20"/>
              </w:rPr>
            </w:pPr>
            <w:r w:rsidRPr="00A17CEB">
              <w:rPr>
                <w:rFonts w:eastAsia="Times New Roman"/>
                <w:kern w:val="0"/>
                <w:sz w:val="20"/>
                <w:szCs w:val="20"/>
              </w:rPr>
              <w:t>Отдельное мероприятие 1. Реализация отдельных мер по обеспечению ограничения платы граждан за коммунальные услуги (в соответствии с Законом края от 1 декабря 2014 года № 7-2839)</w:t>
            </w:r>
          </w:p>
        </w:tc>
        <w:tc>
          <w:tcPr>
            <w:tcW w:w="1968" w:type="dxa"/>
            <w:vAlign w:val="center"/>
          </w:tcPr>
          <w:p w:rsidR="005D38D4" w:rsidRPr="00A17CEB" w:rsidRDefault="005D38D4" w:rsidP="005D38D4">
            <w:pPr>
              <w:widowControl/>
              <w:suppressAutoHyphens w:val="0"/>
              <w:jc w:val="center"/>
              <w:rPr>
                <w:rFonts w:eastAsia="Times New Roman"/>
                <w:kern w:val="0"/>
                <w:sz w:val="20"/>
                <w:szCs w:val="20"/>
              </w:rPr>
            </w:pPr>
            <w:r w:rsidRPr="00A17CEB">
              <w:rPr>
                <w:rFonts w:eastAsia="Times New Roman"/>
                <w:kern w:val="0"/>
                <w:sz w:val="20"/>
                <w:szCs w:val="20"/>
              </w:rPr>
              <w:t>Администрация города Минусинска</w:t>
            </w:r>
          </w:p>
        </w:tc>
        <w:tc>
          <w:tcPr>
            <w:tcW w:w="1292" w:type="dxa"/>
            <w:vAlign w:val="center"/>
          </w:tcPr>
          <w:p w:rsidR="005D38D4" w:rsidRPr="00A17CEB" w:rsidRDefault="005D38D4" w:rsidP="005D38D4">
            <w:pPr>
              <w:widowControl/>
              <w:suppressAutoHyphens w:val="0"/>
              <w:jc w:val="center"/>
              <w:rPr>
                <w:rFonts w:eastAsia="Times New Roman"/>
                <w:kern w:val="0"/>
                <w:sz w:val="20"/>
                <w:szCs w:val="20"/>
              </w:rPr>
            </w:pPr>
            <w:r w:rsidRPr="00A17CEB">
              <w:rPr>
                <w:rFonts w:eastAsia="Times New Roman"/>
                <w:kern w:val="0"/>
                <w:sz w:val="20"/>
                <w:szCs w:val="20"/>
              </w:rPr>
              <w:t>2014</w:t>
            </w:r>
          </w:p>
        </w:tc>
        <w:tc>
          <w:tcPr>
            <w:tcW w:w="1276" w:type="dxa"/>
            <w:vAlign w:val="center"/>
          </w:tcPr>
          <w:p w:rsidR="005D38D4" w:rsidRPr="00A17CEB" w:rsidRDefault="005D38D4" w:rsidP="005D38D4">
            <w:pPr>
              <w:widowControl/>
              <w:suppressAutoHyphens w:val="0"/>
              <w:jc w:val="center"/>
              <w:rPr>
                <w:rFonts w:eastAsia="Times New Roman"/>
                <w:kern w:val="0"/>
                <w:sz w:val="20"/>
                <w:szCs w:val="20"/>
              </w:rPr>
            </w:pPr>
            <w:r w:rsidRPr="00A17CEB">
              <w:rPr>
                <w:rFonts w:eastAsia="Times New Roman"/>
                <w:kern w:val="0"/>
                <w:sz w:val="20"/>
                <w:szCs w:val="20"/>
              </w:rPr>
              <w:t>2022</w:t>
            </w:r>
          </w:p>
        </w:tc>
        <w:tc>
          <w:tcPr>
            <w:tcW w:w="2835" w:type="dxa"/>
            <w:vAlign w:val="center"/>
          </w:tcPr>
          <w:p w:rsidR="005D38D4" w:rsidRPr="00A17CEB" w:rsidRDefault="005D38D4" w:rsidP="005D38D4">
            <w:pPr>
              <w:widowControl/>
              <w:suppressAutoHyphens w:val="0"/>
              <w:ind w:left="34" w:right="-126"/>
              <w:rPr>
                <w:rFonts w:eastAsia="Times New Roman"/>
                <w:kern w:val="0"/>
                <w:sz w:val="20"/>
                <w:szCs w:val="20"/>
              </w:rPr>
            </w:pPr>
            <w:r w:rsidRPr="00A17CEB">
              <w:rPr>
                <w:rFonts w:eastAsia="Times New Roman"/>
                <w:kern w:val="0"/>
                <w:sz w:val="20"/>
                <w:szCs w:val="20"/>
              </w:rPr>
              <w:t>Реализация мероприятий программы</w:t>
            </w:r>
          </w:p>
        </w:tc>
        <w:tc>
          <w:tcPr>
            <w:tcW w:w="1559" w:type="dxa"/>
          </w:tcPr>
          <w:p w:rsidR="005D38D4" w:rsidRPr="00A17CEB" w:rsidRDefault="005D38D4" w:rsidP="005D38D4">
            <w:pPr>
              <w:widowControl/>
              <w:suppressAutoHyphens w:val="0"/>
              <w:ind w:left="-90"/>
              <w:rPr>
                <w:rFonts w:eastAsia="Times New Roman"/>
                <w:kern w:val="0"/>
                <w:sz w:val="20"/>
                <w:szCs w:val="20"/>
              </w:rPr>
            </w:pPr>
            <w:r w:rsidRPr="00A17CEB">
              <w:rPr>
                <w:rFonts w:eastAsia="Times New Roman"/>
                <w:kern w:val="0"/>
                <w:sz w:val="20"/>
                <w:szCs w:val="20"/>
              </w:rPr>
              <w:t>Не исполнение обязательств</w:t>
            </w:r>
          </w:p>
        </w:tc>
        <w:tc>
          <w:tcPr>
            <w:tcW w:w="1590" w:type="dxa"/>
          </w:tcPr>
          <w:p w:rsidR="005D38D4" w:rsidRPr="00A17CEB" w:rsidRDefault="005D38D4" w:rsidP="005D38D4">
            <w:pPr>
              <w:widowControl/>
              <w:suppressAutoHyphens w:val="0"/>
              <w:jc w:val="center"/>
              <w:rPr>
                <w:rFonts w:eastAsia="Times New Roman"/>
                <w:kern w:val="0"/>
                <w:sz w:val="24"/>
              </w:rPr>
            </w:pPr>
          </w:p>
        </w:tc>
      </w:tr>
    </w:tbl>
    <w:p w:rsidR="00B867A8" w:rsidRPr="00A17CEB" w:rsidRDefault="00B867A8" w:rsidP="0056128F">
      <w:pPr>
        <w:widowControl/>
        <w:suppressAutoHyphens w:val="0"/>
        <w:jc w:val="center"/>
        <w:rPr>
          <w:rFonts w:eastAsia="Times New Roman"/>
          <w:b/>
          <w:kern w:val="0"/>
          <w:szCs w:val="28"/>
        </w:rPr>
      </w:pPr>
    </w:p>
    <w:p w:rsidR="009273BB" w:rsidRPr="00A17CEB" w:rsidRDefault="006C2640" w:rsidP="009273BB">
      <w:pPr>
        <w:widowControl/>
        <w:suppressAutoHyphens w:val="0"/>
        <w:ind w:left="-567" w:hanging="142"/>
        <w:rPr>
          <w:szCs w:val="28"/>
        </w:rPr>
        <w:sectPr w:rsidR="009273BB" w:rsidRPr="00A17CEB" w:rsidSect="00E378F3">
          <w:footnotePr>
            <w:pos w:val="beneathText"/>
          </w:footnotePr>
          <w:pgSz w:w="16837" w:h="11905" w:orient="landscape"/>
          <w:pgMar w:top="709" w:right="391" w:bottom="709" w:left="1134" w:header="720" w:footer="720" w:gutter="0"/>
          <w:cols w:space="720"/>
          <w:titlePg/>
          <w:docGrid w:linePitch="360"/>
        </w:sectPr>
      </w:pPr>
      <w:r w:rsidRPr="00A17CEB">
        <w:rPr>
          <w:rFonts w:eastAsia="Times New Roman"/>
          <w:kern w:val="0"/>
          <w:szCs w:val="28"/>
        </w:rPr>
        <w:t xml:space="preserve">  </w:t>
      </w:r>
      <w:r w:rsidR="009273BB" w:rsidRPr="00A17CEB">
        <w:rPr>
          <w:szCs w:val="28"/>
        </w:rPr>
        <w:t>И.о. директора МКУ «Управление городского хозяйства»                                                                                                         В.Н.  Кащеев</w:t>
      </w:r>
    </w:p>
    <w:p w:rsidR="00B800E6" w:rsidRPr="00A17CEB" w:rsidRDefault="00B800E6" w:rsidP="00B800E6">
      <w:pPr>
        <w:widowControl/>
        <w:suppressAutoHyphens w:val="0"/>
        <w:ind w:left="9356" w:right="145"/>
        <w:rPr>
          <w:rFonts w:eastAsia="Times New Roman"/>
          <w:kern w:val="0"/>
          <w:szCs w:val="28"/>
        </w:rPr>
      </w:pPr>
      <w:r w:rsidRPr="00A17CEB">
        <w:rPr>
          <w:rFonts w:eastAsia="Times New Roman"/>
          <w:kern w:val="0"/>
          <w:szCs w:val="28"/>
        </w:rPr>
        <w:lastRenderedPageBreak/>
        <w:t xml:space="preserve">Приложение </w:t>
      </w:r>
      <w:r w:rsidR="008E37DD" w:rsidRPr="00A17CEB">
        <w:rPr>
          <w:rFonts w:eastAsia="Times New Roman"/>
          <w:kern w:val="0"/>
          <w:szCs w:val="28"/>
        </w:rPr>
        <w:t>3</w:t>
      </w:r>
    </w:p>
    <w:p w:rsidR="00B800E6" w:rsidRPr="00A17CEB" w:rsidRDefault="00B800E6" w:rsidP="00B800E6">
      <w:pPr>
        <w:widowControl/>
        <w:suppressAutoHyphens w:val="0"/>
        <w:ind w:left="9356" w:right="145"/>
        <w:rPr>
          <w:rFonts w:eastAsia="Times New Roman"/>
          <w:kern w:val="0"/>
          <w:szCs w:val="28"/>
        </w:rPr>
      </w:pPr>
      <w:r w:rsidRPr="00A17CEB">
        <w:rPr>
          <w:rFonts w:eastAsia="Times New Roman"/>
          <w:kern w:val="0"/>
          <w:szCs w:val="28"/>
        </w:rPr>
        <w:t>к муниципальной программе</w:t>
      </w:r>
    </w:p>
    <w:p w:rsidR="00B800E6" w:rsidRPr="00A17CEB" w:rsidRDefault="00B800E6" w:rsidP="00B800E6">
      <w:pPr>
        <w:widowControl/>
        <w:suppressAutoHyphens w:val="0"/>
        <w:ind w:left="9356" w:right="145"/>
        <w:rPr>
          <w:rFonts w:eastAsia="Times New Roman"/>
          <w:kern w:val="0"/>
          <w:szCs w:val="28"/>
        </w:rPr>
      </w:pPr>
      <w:r w:rsidRPr="00A17CEB">
        <w:rPr>
          <w:rFonts w:eastAsia="Times New Roman"/>
          <w:kern w:val="0"/>
          <w:szCs w:val="28"/>
        </w:rPr>
        <w:t>«Реформирование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p w:rsidR="001C64B0" w:rsidRPr="00A17CEB" w:rsidRDefault="001C64B0" w:rsidP="002756A4">
      <w:pPr>
        <w:widowControl/>
        <w:suppressAutoHyphens w:val="0"/>
        <w:ind w:left="-108" w:right="-108"/>
        <w:jc w:val="center"/>
        <w:rPr>
          <w:rFonts w:eastAsia="Times New Roman"/>
          <w:b/>
          <w:color w:val="000000"/>
          <w:kern w:val="0"/>
          <w:szCs w:val="28"/>
        </w:rPr>
      </w:pPr>
    </w:p>
    <w:p w:rsidR="002756A4" w:rsidRPr="00A17CEB" w:rsidRDefault="002756A4" w:rsidP="002756A4">
      <w:pPr>
        <w:widowControl/>
        <w:suppressAutoHyphens w:val="0"/>
        <w:ind w:left="-108" w:right="-108"/>
        <w:jc w:val="center"/>
        <w:rPr>
          <w:rFonts w:eastAsia="Times New Roman"/>
          <w:b/>
          <w:color w:val="000000"/>
          <w:kern w:val="0"/>
          <w:szCs w:val="28"/>
        </w:rPr>
      </w:pPr>
      <w:r w:rsidRPr="00A17CEB">
        <w:rPr>
          <w:rFonts w:eastAsia="Times New Roman"/>
          <w:b/>
          <w:color w:val="000000"/>
          <w:kern w:val="0"/>
          <w:szCs w:val="28"/>
        </w:rPr>
        <w:t>Распределение планируемых расходов по подпрограмм</w:t>
      </w:r>
      <w:r w:rsidR="005C3FA3" w:rsidRPr="00A17CEB">
        <w:rPr>
          <w:rFonts w:eastAsia="Times New Roman"/>
          <w:b/>
          <w:color w:val="000000"/>
          <w:kern w:val="0"/>
          <w:szCs w:val="28"/>
        </w:rPr>
        <w:t>ам</w:t>
      </w:r>
      <w:r w:rsidRPr="00A17CEB">
        <w:rPr>
          <w:rFonts w:eastAsia="Times New Roman"/>
          <w:b/>
          <w:color w:val="000000"/>
          <w:kern w:val="0"/>
          <w:szCs w:val="28"/>
        </w:rPr>
        <w:t xml:space="preserve"> и мероприятиям муниципальной программы</w:t>
      </w:r>
    </w:p>
    <w:p w:rsidR="007307FB" w:rsidRPr="00A17CEB" w:rsidRDefault="007307FB" w:rsidP="004A3F7A">
      <w:pPr>
        <w:overflowPunct w:val="0"/>
        <w:autoSpaceDE w:val="0"/>
        <w:autoSpaceDN w:val="0"/>
        <w:adjustRightInd w:val="0"/>
        <w:ind w:left="-567" w:right="144"/>
        <w:jc w:val="center"/>
        <w:textAlignment w:val="baseline"/>
        <w:rPr>
          <w:color w:val="000000"/>
          <w:sz w:val="24"/>
        </w:rPr>
      </w:pPr>
      <w:r w:rsidRPr="00A17CEB">
        <w:rPr>
          <w:color w:val="000000"/>
          <w:sz w:val="24"/>
        </w:rPr>
        <w:t>(в редакции постановлени</w:t>
      </w:r>
      <w:r w:rsidR="00B4198D" w:rsidRPr="00A17CEB">
        <w:rPr>
          <w:color w:val="000000"/>
          <w:sz w:val="24"/>
        </w:rPr>
        <w:t>й</w:t>
      </w:r>
      <w:r w:rsidRPr="00A17CEB">
        <w:rPr>
          <w:color w:val="000000"/>
          <w:sz w:val="24"/>
        </w:rPr>
        <w:t xml:space="preserve"> Администрации города Минусинска от 13.03.2020 № АГ-353-п</w:t>
      </w:r>
      <w:r w:rsidR="00B4198D" w:rsidRPr="00A17CEB">
        <w:rPr>
          <w:color w:val="000000"/>
          <w:sz w:val="24"/>
        </w:rPr>
        <w:t>, от 29.06.2020 № АГ-998-п</w:t>
      </w:r>
      <w:r w:rsidR="00755563" w:rsidRPr="00A17CEB">
        <w:rPr>
          <w:color w:val="000000"/>
          <w:sz w:val="24"/>
        </w:rPr>
        <w:t xml:space="preserve">, от </w:t>
      </w:r>
      <w:r w:rsidR="004A3F7A" w:rsidRPr="00A17CEB">
        <w:rPr>
          <w:color w:val="000000"/>
          <w:sz w:val="24"/>
        </w:rPr>
        <w:t>18.08.2020 № АГ-1362-п</w:t>
      </w:r>
      <w:r w:rsidR="00FA64DF" w:rsidRPr="00A17CEB">
        <w:rPr>
          <w:color w:val="000000"/>
          <w:sz w:val="24"/>
        </w:rPr>
        <w:t>, от 28.08.2020 № АГ-1489-п</w:t>
      </w:r>
      <w:r w:rsidR="008A44A5" w:rsidRPr="00A17CEB">
        <w:rPr>
          <w:color w:val="000000"/>
          <w:sz w:val="24"/>
        </w:rPr>
        <w:t xml:space="preserve">, </w:t>
      </w:r>
      <w:r w:rsidR="001203A3" w:rsidRPr="00A17CEB">
        <w:rPr>
          <w:color w:val="000000"/>
          <w:sz w:val="24"/>
        </w:rPr>
        <w:t>от</w:t>
      </w:r>
      <w:r w:rsidR="008A44A5" w:rsidRPr="00A17CEB">
        <w:rPr>
          <w:color w:val="000000"/>
          <w:sz w:val="24"/>
        </w:rPr>
        <w:t xml:space="preserve"> 23.11.</w:t>
      </w:r>
      <w:r w:rsidR="00CC1FAF" w:rsidRPr="00A17CEB">
        <w:rPr>
          <w:color w:val="000000"/>
          <w:sz w:val="24"/>
        </w:rPr>
        <w:t>2020 № АГ-</w:t>
      </w:r>
      <w:r w:rsidR="008A44A5" w:rsidRPr="00A17CEB">
        <w:rPr>
          <w:color w:val="000000"/>
          <w:sz w:val="24"/>
        </w:rPr>
        <w:t>2020-п/1</w:t>
      </w:r>
      <w:r w:rsidR="00777561" w:rsidRPr="00A17CEB">
        <w:rPr>
          <w:color w:val="000000"/>
          <w:sz w:val="24"/>
        </w:rPr>
        <w:t>, от 30.12.2020 № АГ-2490-п</w:t>
      </w:r>
      <w:r w:rsidR="004A3F7A" w:rsidRPr="00A17CEB">
        <w:rPr>
          <w:color w:val="000000"/>
          <w:sz w:val="24"/>
        </w:rPr>
        <w:t>)</w:t>
      </w:r>
    </w:p>
    <w:p w:rsidR="002756A4" w:rsidRPr="00A17CEB" w:rsidRDefault="002756A4" w:rsidP="002756A4">
      <w:pPr>
        <w:tabs>
          <w:tab w:val="left" w:pos="8050"/>
        </w:tabs>
        <w:jc w:val="both"/>
        <w:rPr>
          <w:sz w:val="24"/>
        </w:rPr>
      </w:pPr>
    </w:p>
    <w:tbl>
      <w:tblPr>
        <w:tblW w:w="1605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5"/>
        <w:gridCol w:w="3809"/>
        <w:gridCol w:w="2109"/>
        <w:gridCol w:w="690"/>
        <w:gridCol w:w="690"/>
        <w:gridCol w:w="1105"/>
        <w:gridCol w:w="556"/>
        <w:gridCol w:w="1105"/>
        <w:gridCol w:w="1244"/>
        <w:gridCol w:w="1243"/>
        <w:gridCol w:w="1524"/>
      </w:tblGrid>
      <w:tr w:rsidR="008A44A5" w:rsidRPr="00A17CEB" w:rsidTr="001C64B0">
        <w:trPr>
          <w:trHeight w:val="327"/>
        </w:trPr>
        <w:tc>
          <w:tcPr>
            <w:tcW w:w="1975" w:type="dxa"/>
            <w:vMerge w:val="restart"/>
            <w:shd w:val="clear" w:color="auto" w:fill="auto"/>
            <w:vAlign w:val="center"/>
          </w:tcPr>
          <w:p w:rsidR="008A44A5" w:rsidRPr="00A17CEB" w:rsidRDefault="008A44A5" w:rsidP="001203A3">
            <w:pPr>
              <w:tabs>
                <w:tab w:val="left" w:pos="8050"/>
              </w:tabs>
              <w:ind w:left="-108" w:right="-108"/>
              <w:jc w:val="center"/>
              <w:rPr>
                <w:sz w:val="20"/>
                <w:szCs w:val="20"/>
              </w:rPr>
            </w:pPr>
            <w:r w:rsidRPr="00A17CEB">
              <w:rPr>
                <w:sz w:val="20"/>
                <w:szCs w:val="20"/>
              </w:rPr>
              <w:t>Статус</w:t>
            </w:r>
          </w:p>
        </w:tc>
        <w:tc>
          <w:tcPr>
            <w:tcW w:w="3809" w:type="dxa"/>
            <w:vMerge w:val="restart"/>
            <w:shd w:val="clear" w:color="auto" w:fill="auto"/>
            <w:vAlign w:val="center"/>
          </w:tcPr>
          <w:p w:rsidR="008A44A5" w:rsidRPr="00A17CEB" w:rsidRDefault="008A44A5" w:rsidP="001203A3">
            <w:pPr>
              <w:tabs>
                <w:tab w:val="left" w:pos="8050"/>
              </w:tabs>
              <w:ind w:left="-109" w:right="-108"/>
              <w:jc w:val="center"/>
              <w:rPr>
                <w:sz w:val="20"/>
                <w:szCs w:val="20"/>
              </w:rPr>
            </w:pPr>
            <w:r w:rsidRPr="00A17CEB">
              <w:rPr>
                <w:sz w:val="20"/>
                <w:szCs w:val="20"/>
              </w:rPr>
              <w:t>Наименование муниципальной программы, подпрограммы, мероприятий</w:t>
            </w:r>
          </w:p>
        </w:tc>
        <w:tc>
          <w:tcPr>
            <w:tcW w:w="2109" w:type="dxa"/>
            <w:vMerge w:val="restart"/>
            <w:shd w:val="clear" w:color="auto" w:fill="auto"/>
            <w:vAlign w:val="center"/>
          </w:tcPr>
          <w:p w:rsidR="008A44A5" w:rsidRPr="00A17CEB" w:rsidRDefault="008A44A5" w:rsidP="001203A3">
            <w:pPr>
              <w:tabs>
                <w:tab w:val="left" w:pos="8050"/>
              </w:tabs>
              <w:ind w:left="-108" w:right="-108"/>
              <w:jc w:val="center"/>
              <w:rPr>
                <w:sz w:val="20"/>
                <w:szCs w:val="20"/>
              </w:rPr>
            </w:pPr>
            <w:r w:rsidRPr="00A17CEB">
              <w:rPr>
                <w:sz w:val="20"/>
                <w:szCs w:val="20"/>
              </w:rPr>
              <w:t>Ответственный исполнитель</w:t>
            </w:r>
          </w:p>
        </w:tc>
        <w:tc>
          <w:tcPr>
            <w:tcW w:w="3041" w:type="dxa"/>
            <w:gridSpan w:val="4"/>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Код бюджетной классификации</w:t>
            </w:r>
          </w:p>
        </w:tc>
        <w:tc>
          <w:tcPr>
            <w:tcW w:w="5116" w:type="dxa"/>
            <w:gridSpan w:val="4"/>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Расходы, годы (тыс. руб.)</w:t>
            </w:r>
          </w:p>
        </w:tc>
      </w:tr>
      <w:tr w:rsidR="008A44A5" w:rsidRPr="00A17CEB" w:rsidTr="001C64B0">
        <w:trPr>
          <w:trHeight w:val="688"/>
        </w:trPr>
        <w:tc>
          <w:tcPr>
            <w:tcW w:w="1975" w:type="dxa"/>
            <w:vMerge/>
            <w:shd w:val="clear" w:color="auto" w:fill="auto"/>
            <w:vAlign w:val="center"/>
          </w:tcPr>
          <w:p w:rsidR="008A44A5" w:rsidRPr="00A17CEB" w:rsidRDefault="008A44A5" w:rsidP="001203A3">
            <w:pPr>
              <w:tabs>
                <w:tab w:val="left" w:pos="8050"/>
              </w:tabs>
              <w:jc w:val="center"/>
              <w:rPr>
                <w:sz w:val="20"/>
                <w:szCs w:val="20"/>
              </w:rPr>
            </w:pPr>
          </w:p>
        </w:tc>
        <w:tc>
          <w:tcPr>
            <w:tcW w:w="3809" w:type="dxa"/>
            <w:vMerge/>
            <w:shd w:val="clear" w:color="auto" w:fill="auto"/>
            <w:vAlign w:val="center"/>
          </w:tcPr>
          <w:p w:rsidR="008A44A5" w:rsidRPr="00A17CEB" w:rsidRDefault="008A44A5" w:rsidP="001203A3">
            <w:pPr>
              <w:tabs>
                <w:tab w:val="left" w:pos="8050"/>
              </w:tabs>
              <w:jc w:val="center"/>
              <w:rPr>
                <w:sz w:val="20"/>
                <w:szCs w:val="20"/>
              </w:rPr>
            </w:pPr>
          </w:p>
        </w:tc>
        <w:tc>
          <w:tcPr>
            <w:tcW w:w="2109" w:type="dxa"/>
            <w:vMerge/>
            <w:shd w:val="clear" w:color="auto" w:fill="auto"/>
            <w:vAlign w:val="center"/>
          </w:tcPr>
          <w:p w:rsidR="008A44A5" w:rsidRPr="00A17CEB" w:rsidRDefault="008A44A5" w:rsidP="001203A3">
            <w:pPr>
              <w:tabs>
                <w:tab w:val="left" w:pos="8050"/>
              </w:tabs>
              <w:jc w:val="center"/>
              <w:rPr>
                <w:sz w:val="20"/>
                <w:szCs w:val="20"/>
              </w:rPr>
            </w:pPr>
          </w:p>
        </w:tc>
        <w:tc>
          <w:tcPr>
            <w:tcW w:w="690"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ГРБС</w:t>
            </w:r>
          </w:p>
        </w:tc>
        <w:tc>
          <w:tcPr>
            <w:tcW w:w="690"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РзПр</w:t>
            </w:r>
          </w:p>
        </w:tc>
        <w:tc>
          <w:tcPr>
            <w:tcW w:w="1105" w:type="dxa"/>
            <w:shd w:val="clear" w:color="auto" w:fill="auto"/>
            <w:vAlign w:val="center"/>
          </w:tcPr>
          <w:p w:rsidR="008A44A5" w:rsidRPr="00A17CEB" w:rsidRDefault="008A44A5" w:rsidP="001203A3">
            <w:pPr>
              <w:tabs>
                <w:tab w:val="left" w:pos="8050"/>
              </w:tabs>
              <w:ind w:right="-108" w:hanging="108"/>
              <w:jc w:val="center"/>
              <w:rPr>
                <w:sz w:val="20"/>
                <w:szCs w:val="20"/>
              </w:rPr>
            </w:pPr>
            <w:r w:rsidRPr="00A17CEB">
              <w:rPr>
                <w:sz w:val="20"/>
                <w:szCs w:val="20"/>
              </w:rPr>
              <w:t>ЦСР</w:t>
            </w:r>
          </w:p>
        </w:tc>
        <w:tc>
          <w:tcPr>
            <w:tcW w:w="556"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ВР</w:t>
            </w:r>
          </w:p>
        </w:tc>
        <w:tc>
          <w:tcPr>
            <w:tcW w:w="1105" w:type="dxa"/>
            <w:shd w:val="clear" w:color="auto" w:fill="auto"/>
            <w:vAlign w:val="center"/>
          </w:tcPr>
          <w:p w:rsidR="008A44A5" w:rsidRPr="00A17CEB" w:rsidRDefault="008A44A5" w:rsidP="001203A3">
            <w:pPr>
              <w:tabs>
                <w:tab w:val="left" w:pos="8050"/>
              </w:tabs>
              <w:ind w:left="-108" w:right="-108"/>
              <w:jc w:val="center"/>
              <w:rPr>
                <w:sz w:val="20"/>
                <w:szCs w:val="20"/>
              </w:rPr>
            </w:pPr>
            <w:r w:rsidRPr="00A17CEB">
              <w:rPr>
                <w:sz w:val="20"/>
                <w:szCs w:val="20"/>
              </w:rPr>
              <w:t>Очередной финансовый год 2020</w:t>
            </w:r>
          </w:p>
        </w:tc>
        <w:tc>
          <w:tcPr>
            <w:tcW w:w="1244"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Первый год планового периода 2021</w:t>
            </w:r>
          </w:p>
        </w:tc>
        <w:tc>
          <w:tcPr>
            <w:tcW w:w="1243"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Второй год планового периода 2022</w:t>
            </w:r>
          </w:p>
        </w:tc>
        <w:tc>
          <w:tcPr>
            <w:tcW w:w="1524"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Итого на период 2020-2022 годы</w:t>
            </w:r>
          </w:p>
        </w:tc>
      </w:tr>
      <w:tr w:rsidR="008A44A5" w:rsidRPr="00A17CEB" w:rsidTr="001C64B0">
        <w:trPr>
          <w:trHeight w:val="369"/>
        </w:trPr>
        <w:tc>
          <w:tcPr>
            <w:tcW w:w="1975"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1</w:t>
            </w:r>
          </w:p>
        </w:tc>
        <w:tc>
          <w:tcPr>
            <w:tcW w:w="3809"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2</w:t>
            </w:r>
          </w:p>
        </w:tc>
        <w:tc>
          <w:tcPr>
            <w:tcW w:w="2109"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3</w:t>
            </w:r>
          </w:p>
        </w:tc>
        <w:tc>
          <w:tcPr>
            <w:tcW w:w="690"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4</w:t>
            </w:r>
          </w:p>
        </w:tc>
        <w:tc>
          <w:tcPr>
            <w:tcW w:w="690"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5</w:t>
            </w:r>
          </w:p>
        </w:tc>
        <w:tc>
          <w:tcPr>
            <w:tcW w:w="1105" w:type="dxa"/>
            <w:shd w:val="clear" w:color="auto" w:fill="auto"/>
            <w:vAlign w:val="center"/>
          </w:tcPr>
          <w:p w:rsidR="008A44A5" w:rsidRPr="00A17CEB" w:rsidRDefault="008A44A5" w:rsidP="001203A3">
            <w:pPr>
              <w:tabs>
                <w:tab w:val="left" w:pos="8050"/>
              </w:tabs>
              <w:ind w:right="-108" w:hanging="108"/>
              <w:jc w:val="center"/>
              <w:rPr>
                <w:sz w:val="20"/>
                <w:szCs w:val="20"/>
              </w:rPr>
            </w:pPr>
            <w:r w:rsidRPr="00A17CEB">
              <w:rPr>
                <w:sz w:val="20"/>
                <w:szCs w:val="20"/>
              </w:rPr>
              <w:t>6</w:t>
            </w:r>
          </w:p>
        </w:tc>
        <w:tc>
          <w:tcPr>
            <w:tcW w:w="556"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7</w:t>
            </w:r>
          </w:p>
        </w:tc>
        <w:tc>
          <w:tcPr>
            <w:tcW w:w="1105" w:type="dxa"/>
            <w:shd w:val="clear" w:color="auto" w:fill="auto"/>
            <w:vAlign w:val="center"/>
          </w:tcPr>
          <w:p w:rsidR="008A44A5" w:rsidRPr="00A17CEB" w:rsidRDefault="008A44A5" w:rsidP="001203A3">
            <w:pPr>
              <w:tabs>
                <w:tab w:val="left" w:pos="8050"/>
              </w:tabs>
              <w:ind w:left="-108" w:right="-108"/>
              <w:jc w:val="center"/>
              <w:rPr>
                <w:sz w:val="20"/>
                <w:szCs w:val="20"/>
              </w:rPr>
            </w:pPr>
            <w:r w:rsidRPr="00A17CEB">
              <w:rPr>
                <w:sz w:val="20"/>
                <w:szCs w:val="20"/>
              </w:rPr>
              <w:t>8</w:t>
            </w:r>
          </w:p>
        </w:tc>
        <w:tc>
          <w:tcPr>
            <w:tcW w:w="1244"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9</w:t>
            </w:r>
          </w:p>
        </w:tc>
        <w:tc>
          <w:tcPr>
            <w:tcW w:w="1243"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10</w:t>
            </w:r>
          </w:p>
        </w:tc>
        <w:tc>
          <w:tcPr>
            <w:tcW w:w="1524"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11</w:t>
            </w:r>
          </w:p>
        </w:tc>
      </w:tr>
      <w:tr w:rsidR="008A44A5" w:rsidRPr="00A17CEB" w:rsidTr="001C64B0">
        <w:trPr>
          <w:trHeight w:val="519"/>
        </w:trPr>
        <w:tc>
          <w:tcPr>
            <w:tcW w:w="1975" w:type="dxa"/>
            <w:vMerge w:val="restart"/>
            <w:shd w:val="clear" w:color="auto" w:fill="auto"/>
            <w:vAlign w:val="center"/>
          </w:tcPr>
          <w:p w:rsidR="008A44A5" w:rsidRPr="00A17CEB" w:rsidRDefault="008A44A5" w:rsidP="001203A3">
            <w:pPr>
              <w:tabs>
                <w:tab w:val="left" w:pos="8050"/>
              </w:tabs>
              <w:ind w:hanging="79"/>
              <w:jc w:val="center"/>
              <w:rPr>
                <w:b/>
                <w:sz w:val="20"/>
                <w:szCs w:val="20"/>
              </w:rPr>
            </w:pPr>
            <w:r w:rsidRPr="00A17CEB">
              <w:rPr>
                <w:b/>
                <w:sz w:val="20"/>
                <w:szCs w:val="20"/>
              </w:rPr>
              <w:t>Муниципальная программа</w:t>
            </w:r>
          </w:p>
        </w:tc>
        <w:tc>
          <w:tcPr>
            <w:tcW w:w="3809" w:type="dxa"/>
            <w:vMerge w:val="restart"/>
            <w:shd w:val="clear" w:color="auto" w:fill="auto"/>
          </w:tcPr>
          <w:p w:rsidR="008A44A5" w:rsidRPr="00A17CEB" w:rsidRDefault="008A44A5" w:rsidP="001203A3">
            <w:pPr>
              <w:overflowPunct w:val="0"/>
              <w:autoSpaceDE w:val="0"/>
              <w:autoSpaceDN w:val="0"/>
              <w:adjustRightInd w:val="0"/>
              <w:textAlignment w:val="baseline"/>
              <w:rPr>
                <w:b/>
                <w:color w:val="000000"/>
                <w:sz w:val="20"/>
                <w:szCs w:val="20"/>
              </w:rPr>
            </w:pPr>
            <w:r w:rsidRPr="00A17CEB">
              <w:rPr>
                <w:b/>
                <w:color w:val="000000"/>
                <w:sz w:val="20"/>
                <w:szCs w:val="20"/>
              </w:rPr>
              <w:t>«Реформирование и модернизация жилищно-коммунального хозяйства и повышение энергетической эффективности</w:t>
            </w:r>
            <w:r w:rsidRPr="00A17CEB">
              <w:rPr>
                <w:rFonts w:eastAsia="Times New Roman"/>
                <w:b/>
                <w:color w:val="000000"/>
                <w:sz w:val="20"/>
                <w:szCs w:val="20"/>
              </w:rPr>
              <w:t xml:space="preserve"> муниципального образования город Минусинск» </w:t>
            </w:r>
          </w:p>
        </w:tc>
        <w:tc>
          <w:tcPr>
            <w:tcW w:w="2109" w:type="dxa"/>
            <w:shd w:val="clear" w:color="auto" w:fill="auto"/>
            <w:vAlign w:val="center"/>
          </w:tcPr>
          <w:p w:rsidR="008A44A5" w:rsidRPr="00A17CEB" w:rsidRDefault="008A44A5" w:rsidP="001203A3">
            <w:pPr>
              <w:widowControl/>
              <w:suppressAutoHyphens w:val="0"/>
              <w:rPr>
                <w:b/>
                <w:kern w:val="0"/>
                <w:sz w:val="20"/>
                <w:szCs w:val="20"/>
              </w:rPr>
            </w:pPr>
            <w:r w:rsidRPr="00A17CEB">
              <w:rPr>
                <w:b/>
                <w:kern w:val="0"/>
                <w:sz w:val="20"/>
                <w:szCs w:val="20"/>
              </w:rPr>
              <w:t>всего, в том числе</w:t>
            </w:r>
          </w:p>
        </w:tc>
        <w:tc>
          <w:tcPr>
            <w:tcW w:w="690"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Х</w:t>
            </w:r>
          </w:p>
        </w:tc>
        <w:tc>
          <w:tcPr>
            <w:tcW w:w="690"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Х</w:t>
            </w:r>
          </w:p>
        </w:tc>
        <w:tc>
          <w:tcPr>
            <w:tcW w:w="1105"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Х</w:t>
            </w:r>
          </w:p>
        </w:tc>
        <w:tc>
          <w:tcPr>
            <w:tcW w:w="556"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Х</w:t>
            </w:r>
          </w:p>
        </w:tc>
        <w:tc>
          <w:tcPr>
            <w:tcW w:w="1105" w:type="dxa"/>
            <w:shd w:val="clear" w:color="auto" w:fill="auto"/>
            <w:vAlign w:val="center"/>
          </w:tcPr>
          <w:p w:rsidR="008A44A5" w:rsidRPr="00A17CEB" w:rsidRDefault="005657DC" w:rsidP="001203A3">
            <w:pPr>
              <w:tabs>
                <w:tab w:val="left" w:pos="8050"/>
              </w:tabs>
              <w:jc w:val="center"/>
              <w:rPr>
                <w:b/>
                <w:sz w:val="20"/>
                <w:szCs w:val="20"/>
              </w:rPr>
            </w:pPr>
            <w:r w:rsidRPr="00A17CEB">
              <w:rPr>
                <w:b/>
                <w:sz w:val="20"/>
                <w:szCs w:val="20"/>
              </w:rPr>
              <w:t>55 264,90</w:t>
            </w:r>
          </w:p>
        </w:tc>
        <w:tc>
          <w:tcPr>
            <w:tcW w:w="1244"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39 118,24</w:t>
            </w:r>
          </w:p>
        </w:tc>
        <w:tc>
          <w:tcPr>
            <w:tcW w:w="1243"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34 313,40</w:t>
            </w:r>
          </w:p>
        </w:tc>
        <w:tc>
          <w:tcPr>
            <w:tcW w:w="1524" w:type="dxa"/>
            <w:shd w:val="clear" w:color="auto" w:fill="auto"/>
            <w:vAlign w:val="center"/>
          </w:tcPr>
          <w:p w:rsidR="008A44A5" w:rsidRPr="00A17CEB" w:rsidRDefault="005657DC" w:rsidP="001203A3">
            <w:pPr>
              <w:tabs>
                <w:tab w:val="left" w:pos="8050"/>
              </w:tabs>
              <w:jc w:val="center"/>
              <w:rPr>
                <w:b/>
                <w:sz w:val="20"/>
                <w:szCs w:val="20"/>
              </w:rPr>
            </w:pPr>
            <w:r w:rsidRPr="00A17CEB">
              <w:rPr>
                <w:b/>
                <w:sz w:val="20"/>
                <w:szCs w:val="20"/>
              </w:rPr>
              <w:t>128 696,54</w:t>
            </w:r>
          </w:p>
        </w:tc>
      </w:tr>
      <w:tr w:rsidR="008A44A5" w:rsidRPr="00A17CEB" w:rsidTr="001C64B0">
        <w:trPr>
          <w:trHeight w:val="565"/>
        </w:trPr>
        <w:tc>
          <w:tcPr>
            <w:tcW w:w="1975" w:type="dxa"/>
            <w:vMerge/>
            <w:shd w:val="clear" w:color="auto" w:fill="auto"/>
          </w:tcPr>
          <w:p w:rsidR="008A44A5" w:rsidRPr="00A17CEB" w:rsidRDefault="008A44A5" w:rsidP="001203A3">
            <w:pPr>
              <w:tabs>
                <w:tab w:val="left" w:pos="8050"/>
              </w:tabs>
              <w:jc w:val="both"/>
              <w:rPr>
                <w:b/>
                <w:sz w:val="20"/>
                <w:szCs w:val="20"/>
              </w:rPr>
            </w:pPr>
          </w:p>
        </w:tc>
        <w:tc>
          <w:tcPr>
            <w:tcW w:w="3809" w:type="dxa"/>
            <w:vMerge/>
            <w:shd w:val="clear" w:color="auto" w:fill="auto"/>
          </w:tcPr>
          <w:p w:rsidR="008A44A5" w:rsidRPr="00A17CEB" w:rsidRDefault="008A44A5" w:rsidP="001203A3">
            <w:pPr>
              <w:tabs>
                <w:tab w:val="left" w:pos="8050"/>
              </w:tabs>
              <w:jc w:val="both"/>
              <w:rPr>
                <w:b/>
                <w:sz w:val="20"/>
                <w:szCs w:val="20"/>
              </w:rPr>
            </w:pPr>
          </w:p>
        </w:tc>
        <w:tc>
          <w:tcPr>
            <w:tcW w:w="2109" w:type="dxa"/>
            <w:shd w:val="clear" w:color="auto" w:fill="auto"/>
          </w:tcPr>
          <w:p w:rsidR="008A44A5" w:rsidRPr="00A17CEB" w:rsidRDefault="008A44A5" w:rsidP="001203A3">
            <w:pPr>
              <w:tabs>
                <w:tab w:val="left" w:pos="8050"/>
              </w:tabs>
              <w:ind w:left="-108" w:right="-108" w:firstLine="108"/>
              <w:jc w:val="center"/>
              <w:rPr>
                <w:b/>
                <w:sz w:val="20"/>
                <w:szCs w:val="20"/>
              </w:rPr>
            </w:pPr>
            <w:r w:rsidRPr="00A17CEB">
              <w:rPr>
                <w:b/>
                <w:kern w:val="0"/>
                <w:sz w:val="20"/>
                <w:szCs w:val="20"/>
              </w:rPr>
              <w:t>Администрация города Минусинска</w:t>
            </w:r>
          </w:p>
        </w:tc>
        <w:tc>
          <w:tcPr>
            <w:tcW w:w="690"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Х</w:t>
            </w:r>
          </w:p>
        </w:tc>
        <w:tc>
          <w:tcPr>
            <w:tcW w:w="690"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Х</w:t>
            </w:r>
          </w:p>
        </w:tc>
        <w:tc>
          <w:tcPr>
            <w:tcW w:w="1105"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Х</w:t>
            </w:r>
          </w:p>
        </w:tc>
        <w:tc>
          <w:tcPr>
            <w:tcW w:w="556"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Х</w:t>
            </w:r>
          </w:p>
        </w:tc>
        <w:tc>
          <w:tcPr>
            <w:tcW w:w="1105" w:type="dxa"/>
            <w:shd w:val="clear" w:color="auto" w:fill="auto"/>
            <w:vAlign w:val="center"/>
          </w:tcPr>
          <w:p w:rsidR="008A44A5" w:rsidRPr="00A17CEB" w:rsidRDefault="005657DC" w:rsidP="001203A3">
            <w:pPr>
              <w:tabs>
                <w:tab w:val="left" w:pos="8050"/>
              </w:tabs>
              <w:jc w:val="center"/>
              <w:rPr>
                <w:b/>
                <w:sz w:val="20"/>
                <w:szCs w:val="20"/>
              </w:rPr>
            </w:pPr>
            <w:r w:rsidRPr="00A17CEB">
              <w:rPr>
                <w:b/>
                <w:sz w:val="20"/>
                <w:szCs w:val="20"/>
              </w:rPr>
              <w:t>55 264,90</w:t>
            </w:r>
          </w:p>
        </w:tc>
        <w:tc>
          <w:tcPr>
            <w:tcW w:w="1244"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39 118,24</w:t>
            </w:r>
          </w:p>
        </w:tc>
        <w:tc>
          <w:tcPr>
            <w:tcW w:w="1243"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34 313,40</w:t>
            </w:r>
          </w:p>
        </w:tc>
        <w:tc>
          <w:tcPr>
            <w:tcW w:w="1524" w:type="dxa"/>
            <w:shd w:val="clear" w:color="auto" w:fill="auto"/>
            <w:vAlign w:val="center"/>
          </w:tcPr>
          <w:p w:rsidR="008A44A5" w:rsidRPr="00A17CEB" w:rsidRDefault="005657DC" w:rsidP="001203A3">
            <w:pPr>
              <w:tabs>
                <w:tab w:val="left" w:pos="8050"/>
              </w:tabs>
              <w:jc w:val="center"/>
              <w:rPr>
                <w:b/>
                <w:sz w:val="20"/>
                <w:szCs w:val="20"/>
              </w:rPr>
            </w:pPr>
            <w:r w:rsidRPr="00A17CEB">
              <w:rPr>
                <w:b/>
                <w:sz w:val="20"/>
                <w:szCs w:val="20"/>
              </w:rPr>
              <w:t>128 696,54</w:t>
            </w:r>
          </w:p>
        </w:tc>
      </w:tr>
      <w:tr w:rsidR="008A44A5" w:rsidRPr="00A17CEB" w:rsidTr="001C64B0">
        <w:trPr>
          <w:trHeight w:val="503"/>
        </w:trPr>
        <w:tc>
          <w:tcPr>
            <w:tcW w:w="1975" w:type="dxa"/>
            <w:vMerge w:val="restart"/>
            <w:shd w:val="clear" w:color="auto" w:fill="auto"/>
          </w:tcPr>
          <w:p w:rsidR="008A44A5" w:rsidRPr="00A17CEB" w:rsidRDefault="008A44A5" w:rsidP="001203A3">
            <w:pPr>
              <w:tabs>
                <w:tab w:val="left" w:pos="8050"/>
              </w:tabs>
              <w:ind w:left="-79" w:right="-108"/>
              <w:jc w:val="both"/>
              <w:rPr>
                <w:b/>
                <w:sz w:val="20"/>
                <w:szCs w:val="20"/>
              </w:rPr>
            </w:pPr>
            <w:r w:rsidRPr="00A17CEB">
              <w:rPr>
                <w:b/>
                <w:sz w:val="20"/>
                <w:szCs w:val="20"/>
              </w:rPr>
              <w:t>Подпрограмма 1</w:t>
            </w:r>
          </w:p>
        </w:tc>
        <w:tc>
          <w:tcPr>
            <w:tcW w:w="3809" w:type="dxa"/>
            <w:vMerge w:val="restart"/>
            <w:shd w:val="clear" w:color="auto" w:fill="auto"/>
          </w:tcPr>
          <w:p w:rsidR="008A44A5" w:rsidRPr="00A17CEB" w:rsidRDefault="008A44A5" w:rsidP="001203A3">
            <w:pPr>
              <w:tabs>
                <w:tab w:val="left" w:pos="8050"/>
              </w:tabs>
              <w:rPr>
                <w:b/>
                <w:sz w:val="20"/>
                <w:szCs w:val="20"/>
              </w:rPr>
            </w:pPr>
            <w:r w:rsidRPr="00A17CEB">
              <w:rPr>
                <w:b/>
                <w:color w:val="000000"/>
                <w:sz w:val="20"/>
                <w:szCs w:val="20"/>
              </w:rPr>
              <w:t>«Модернизация, реконструкция и капитальный ремонт объектов коммунальной инфраструктуры и жилищного фонда муниципального образования город Минусинск»</w:t>
            </w:r>
          </w:p>
        </w:tc>
        <w:tc>
          <w:tcPr>
            <w:tcW w:w="2109" w:type="dxa"/>
            <w:shd w:val="clear" w:color="auto" w:fill="auto"/>
            <w:vAlign w:val="center"/>
          </w:tcPr>
          <w:p w:rsidR="008A44A5" w:rsidRPr="00A17CEB" w:rsidRDefault="008A44A5" w:rsidP="001203A3">
            <w:pPr>
              <w:widowControl/>
              <w:suppressAutoHyphens w:val="0"/>
              <w:rPr>
                <w:b/>
                <w:kern w:val="0"/>
                <w:sz w:val="20"/>
                <w:szCs w:val="20"/>
              </w:rPr>
            </w:pPr>
            <w:r w:rsidRPr="00A17CEB">
              <w:rPr>
                <w:b/>
                <w:kern w:val="0"/>
                <w:sz w:val="20"/>
                <w:szCs w:val="20"/>
              </w:rPr>
              <w:t>всего, в том числе</w:t>
            </w:r>
          </w:p>
        </w:tc>
        <w:tc>
          <w:tcPr>
            <w:tcW w:w="690"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Х</w:t>
            </w:r>
          </w:p>
        </w:tc>
        <w:tc>
          <w:tcPr>
            <w:tcW w:w="690"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Х</w:t>
            </w:r>
          </w:p>
        </w:tc>
        <w:tc>
          <w:tcPr>
            <w:tcW w:w="1105"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Х</w:t>
            </w:r>
          </w:p>
        </w:tc>
        <w:tc>
          <w:tcPr>
            <w:tcW w:w="556"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Х</w:t>
            </w:r>
          </w:p>
        </w:tc>
        <w:tc>
          <w:tcPr>
            <w:tcW w:w="1105"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8 466,33</w:t>
            </w:r>
          </w:p>
        </w:tc>
        <w:tc>
          <w:tcPr>
            <w:tcW w:w="1244" w:type="dxa"/>
            <w:shd w:val="clear" w:color="auto" w:fill="auto"/>
            <w:vAlign w:val="center"/>
          </w:tcPr>
          <w:p w:rsidR="008A44A5" w:rsidRPr="00A17CEB" w:rsidRDefault="008A44A5" w:rsidP="001203A3">
            <w:pPr>
              <w:tabs>
                <w:tab w:val="left" w:pos="8050"/>
              </w:tabs>
              <w:jc w:val="center"/>
              <w:rPr>
                <w:b/>
                <w:sz w:val="20"/>
                <w:szCs w:val="20"/>
              </w:rPr>
            </w:pPr>
          </w:p>
        </w:tc>
        <w:tc>
          <w:tcPr>
            <w:tcW w:w="1243" w:type="dxa"/>
            <w:shd w:val="clear" w:color="auto" w:fill="auto"/>
            <w:vAlign w:val="center"/>
          </w:tcPr>
          <w:p w:rsidR="008A44A5" w:rsidRPr="00A17CEB" w:rsidRDefault="008A44A5" w:rsidP="001203A3">
            <w:pPr>
              <w:tabs>
                <w:tab w:val="left" w:pos="8050"/>
              </w:tabs>
              <w:jc w:val="center"/>
              <w:rPr>
                <w:b/>
                <w:sz w:val="20"/>
                <w:szCs w:val="20"/>
              </w:rPr>
            </w:pPr>
          </w:p>
        </w:tc>
        <w:tc>
          <w:tcPr>
            <w:tcW w:w="1524"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8 466,33</w:t>
            </w:r>
          </w:p>
        </w:tc>
      </w:tr>
      <w:tr w:rsidR="008A44A5" w:rsidRPr="00A17CEB" w:rsidTr="001C64B0">
        <w:trPr>
          <w:trHeight w:val="630"/>
        </w:trPr>
        <w:tc>
          <w:tcPr>
            <w:tcW w:w="1975" w:type="dxa"/>
            <w:vMerge/>
            <w:shd w:val="clear" w:color="auto" w:fill="auto"/>
          </w:tcPr>
          <w:p w:rsidR="008A44A5" w:rsidRPr="00A17CEB" w:rsidRDefault="008A44A5" w:rsidP="001203A3">
            <w:pPr>
              <w:tabs>
                <w:tab w:val="left" w:pos="8050"/>
              </w:tabs>
              <w:jc w:val="both"/>
              <w:rPr>
                <w:b/>
                <w:sz w:val="20"/>
                <w:szCs w:val="20"/>
              </w:rPr>
            </w:pPr>
          </w:p>
        </w:tc>
        <w:tc>
          <w:tcPr>
            <w:tcW w:w="3809" w:type="dxa"/>
            <w:vMerge/>
            <w:shd w:val="clear" w:color="auto" w:fill="auto"/>
          </w:tcPr>
          <w:p w:rsidR="008A44A5" w:rsidRPr="00A17CEB" w:rsidRDefault="008A44A5" w:rsidP="001203A3">
            <w:pPr>
              <w:tabs>
                <w:tab w:val="left" w:pos="8050"/>
              </w:tabs>
              <w:jc w:val="both"/>
              <w:rPr>
                <w:b/>
                <w:sz w:val="20"/>
                <w:szCs w:val="20"/>
              </w:rPr>
            </w:pPr>
          </w:p>
        </w:tc>
        <w:tc>
          <w:tcPr>
            <w:tcW w:w="2109" w:type="dxa"/>
            <w:shd w:val="clear" w:color="auto" w:fill="auto"/>
          </w:tcPr>
          <w:p w:rsidR="008A44A5" w:rsidRPr="00A17CEB" w:rsidRDefault="008A44A5" w:rsidP="001203A3">
            <w:pPr>
              <w:tabs>
                <w:tab w:val="left" w:pos="8050"/>
              </w:tabs>
              <w:ind w:left="-108" w:right="-108" w:firstLine="108"/>
              <w:jc w:val="both"/>
              <w:rPr>
                <w:b/>
                <w:sz w:val="20"/>
                <w:szCs w:val="20"/>
              </w:rPr>
            </w:pPr>
            <w:r w:rsidRPr="00A17CEB">
              <w:rPr>
                <w:b/>
                <w:kern w:val="0"/>
                <w:sz w:val="20"/>
                <w:szCs w:val="20"/>
              </w:rPr>
              <w:t>Администрация города Минусинска</w:t>
            </w:r>
          </w:p>
        </w:tc>
        <w:tc>
          <w:tcPr>
            <w:tcW w:w="690"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Х</w:t>
            </w:r>
          </w:p>
        </w:tc>
        <w:tc>
          <w:tcPr>
            <w:tcW w:w="690"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Х</w:t>
            </w:r>
          </w:p>
        </w:tc>
        <w:tc>
          <w:tcPr>
            <w:tcW w:w="1105"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Х</w:t>
            </w:r>
          </w:p>
        </w:tc>
        <w:tc>
          <w:tcPr>
            <w:tcW w:w="556"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Х</w:t>
            </w:r>
          </w:p>
        </w:tc>
        <w:tc>
          <w:tcPr>
            <w:tcW w:w="1105"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8 466,33</w:t>
            </w:r>
          </w:p>
        </w:tc>
        <w:tc>
          <w:tcPr>
            <w:tcW w:w="1244" w:type="dxa"/>
            <w:shd w:val="clear" w:color="auto" w:fill="auto"/>
            <w:vAlign w:val="center"/>
          </w:tcPr>
          <w:p w:rsidR="008A44A5" w:rsidRPr="00A17CEB" w:rsidRDefault="008A44A5" w:rsidP="001203A3">
            <w:pPr>
              <w:tabs>
                <w:tab w:val="left" w:pos="8050"/>
              </w:tabs>
              <w:jc w:val="center"/>
              <w:rPr>
                <w:b/>
                <w:sz w:val="20"/>
                <w:szCs w:val="20"/>
              </w:rPr>
            </w:pPr>
          </w:p>
        </w:tc>
        <w:tc>
          <w:tcPr>
            <w:tcW w:w="1243" w:type="dxa"/>
            <w:shd w:val="clear" w:color="auto" w:fill="auto"/>
            <w:vAlign w:val="center"/>
          </w:tcPr>
          <w:p w:rsidR="008A44A5" w:rsidRPr="00A17CEB" w:rsidRDefault="008A44A5" w:rsidP="001203A3">
            <w:pPr>
              <w:tabs>
                <w:tab w:val="left" w:pos="8050"/>
              </w:tabs>
              <w:jc w:val="center"/>
              <w:rPr>
                <w:b/>
                <w:sz w:val="20"/>
                <w:szCs w:val="20"/>
              </w:rPr>
            </w:pPr>
          </w:p>
        </w:tc>
        <w:tc>
          <w:tcPr>
            <w:tcW w:w="1524"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8 466,33</w:t>
            </w:r>
          </w:p>
        </w:tc>
      </w:tr>
      <w:tr w:rsidR="008A44A5" w:rsidRPr="00A17CEB" w:rsidTr="001C64B0">
        <w:trPr>
          <w:trHeight w:val="1101"/>
        </w:trPr>
        <w:tc>
          <w:tcPr>
            <w:tcW w:w="1975" w:type="dxa"/>
            <w:shd w:val="clear" w:color="auto" w:fill="auto"/>
          </w:tcPr>
          <w:p w:rsidR="008A44A5" w:rsidRPr="00A17CEB" w:rsidRDefault="008A44A5" w:rsidP="001203A3">
            <w:pPr>
              <w:tabs>
                <w:tab w:val="left" w:pos="8050"/>
              </w:tabs>
              <w:jc w:val="both"/>
              <w:rPr>
                <w:sz w:val="20"/>
                <w:szCs w:val="20"/>
              </w:rPr>
            </w:pPr>
            <w:r w:rsidRPr="00A17CEB">
              <w:rPr>
                <w:sz w:val="20"/>
                <w:szCs w:val="20"/>
              </w:rPr>
              <w:t>1.1</w:t>
            </w:r>
          </w:p>
        </w:tc>
        <w:tc>
          <w:tcPr>
            <w:tcW w:w="3809" w:type="dxa"/>
            <w:shd w:val="clear" w:color="auto" w:fill="auto"/>
          </w:tcPr>
          <w:p w:rsidR="008A44A5" w:rsidRPr="00A17CEB" w:rsidRDefault="008A44A5" w:rsidP="001203A3">
            <w:pPr>
              <w:tabs>
                <w:tab w:val="left" w:pos="8050"/>
              </w:tabs>
              <w:ind w:right="-108"/>
              <w:rPr>
                <w:sz w:val="20"/>
                <w:szCs w:val="20"/>
              </w:rPr>
            </w:pPr>
            <w:r w:rsidRPr="00A17CEB">
              <w:rPr>
                <w:rFonts w:eastAsia="Times New Roman"/>
                <w:color w:val="000000"/>
                <w:kern w:val="0"/>
                <w:sz w:val="20"/>
                <w:szCs w:val="20"/>
              </w:rPr>
              <w:t>Расходы по капитальному ремонту, реконструкции находящихся в муниципальной собственности объектов коммунальной инфраструктуры, источников тепловой энергии и тепловых сетей, объектов электросетевого хозяйства и источников электрической энергии, а также приобретение технологического</w:t>
            </w:r>
            <w:r w:rsidR="001C64B0" w:rsidRPr="00A17CEB">
              <w:rPr>
                <w:rFonts w:eastAsia="Times New Roman"/>
                <w:color w:val="000000"/>
                <w:kern w:val="0"/>
                <w:sz w:val="20"/>
                <w:szCs w:val="20"/>
              </w:rPr>
              <w:t xml:space="preserve"> оборудования, спецтехники для обеспечения функционирования систем</w:t>
            </w:r>
          </w:p>
        </w:tc>
        <w:tc>
          <w:tcPr>
            <w:tcW w:w="2109" w:type="dxa"/>
            <w:shd w:val="clear" w:color="auto" w:fill="auto"/>
            <w:vAlign w:val="center"/>
          </w:tcPr>
          <w:p w:rsidR="008A44A5" w:rsidRPr="00A17CEB" w:rsidRDefault="008A44A5" w:rsidP="001203A3">
            <w:pPr>
              <w:tabs>
                <w:tab w:val="left" w:pos="8050"/>
              </w:tabs>
              <w:jc w:val="center"/>
              <w:rPr>
                <w:sz w:val="20"/>
                <w:szCs w:val="20"/>
              </w:rPr>
            </w:pPr>
            <w:r w:rsidRPr="00A17CEB">
              <w:rPr>
                <w:kern w:val="0"/>
                <w:sz w:val="20"/>
                <w:szCs w:val="20"/>
              </w:rPr>
              <w:t>Администрация города Минусинска</w:t>
            </w:r>
          </w:p>
        </w:tc>
        <w:tc>
          <w:tcPr>
            <w:tcW w:w="690"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005</w:t>
            </w:r>
          </w:p>
        </w:tc>
        <w:tc>
          <w:tcPr>
            <w:tcW w:w="690"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0505</w:t>
            </w:r>
          </w:p>
        </w:tc>
        <w:tc>
          <w:tcPr>
            <w:tcW w:w="1105" w:type="dxa"/>
            <w:shd w:val="clear" w:color="auto" w:fill="auto"/>
            <w:vAlign w:val="center"/>
          </w:tcPr>
          <w:p w:rsidR="008A44A5" w:rsidRPr="00A17CEB" w:rsidRDefault="008A44A5" w:rsidP="001203A3">
            <w:pPr>
              <w:tabs>
                <w:tab w:val="left" w:pos="8050"/>
              </w:tabs>
              <w:ind w:right="-108" w:hanging="108"/>
              <w:jc w:val="center"/>
              <w:rPr>
                <w:sz w:val="20"/>
                <w:szCs w:val="20"/>
              </w:rPr>
            </w:pPr>
            <w:r w:rsidRPr="00A17CEB">
              <w:rPr>
                <w:sz w:val="20"/>
                <w:szCs w:val="20"/>
              </w:rPr>
              <w:t>03100</w:t>
            </w:r>
            <w:r w:rsidRPr="00A17CEB">
              <w:rPr>
                <w:sz w:val="20"/>
                <w:szCs w:val="20"/>
                <w:lang w:val="en-US"/>
              </w:rPr>
              <w:t>S</w:t>
            </w:r>
            <w:r w:rsidRPr="00A17CEB">
              <w:rPr>
                <w:sz w:val="20"/>
                <w:szCs w:val="20"/>
              </w:rPr>
              <w:t>5710</w:t>
            </w:r>
          </w:p>
        </w:tc>
        <w:tc>
          <w:tcPr>
            <w:tcW w:w="556"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240</w:t>
            </w:r>
          </w:p>
        </w:tc>
        <w:tc>
          <w:tcPr>
            <w:tcW w:w="1105"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7 310,00</w:t>
            </w:r>
          </w:p>
        </w:tc>
        <w:tc>
          <w:tcPr>
            <w:tcW w:w="1244" w:type="dxa"/>
            <w:shd w:val="clear" w:color="auto" w:fill="auto"/>
            <w:vAlign w:val="center"/>
          </w:tcPr>
          <w:p w:rsidR="008A44A5" w:rsidRPr="00A17CEB" w:rsidRDefault="008A44A5" w:rsidP="001203A3">
            <w:pPr>
              <w:tabs>
                <w:tab w:val="left" w:pos="8050"/>
              </w:tabs>
              <w:jc w:val="center"/>
              <w:rPr>
                <w:sz w:val="20"/>
                <w:szCs w:val="20"/>
              </w:rPr>
            </w:pPr>
          </w:p>
        </w:tc>
        <w:tc>
          <w:tcPr>
            <w:tcW w:w="1243" w:type="dxa"/>
            <w:shd w:val="clear" w:color="auto" w:fill="auto"/>
            <w:vAlign w:val="center"/>
          </w:tcPr>
          <w:p w:rsidR="008A44A5" w:rsidRPr="00A17CEB" w:rsidRDefault="008A44A5" w:rsidP="001203A3">
            <w:pPr>
              <w:tabs>
                <w:tab w:val="left" w:pos="8050"/>
              </w:tabs>
              <w:jc w:val="center"/>
              <w:rPr>
                <w:sz w:val="20"/>
                <w:szCs w:val="20"/>
              </w:rPr>
            </w:pPr>
          </w:p>
        </w:tc>
        <w:tc>
          <w:tcPr>
            <w:tcW w:w="1524"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7 310,00</w:t>
            </w:r>
          </w:p>
        </w:tc>
      </w:tr>
      <w:tr w:rsidR="008A44A5" w:rsidRPr="00A17CEB" w:rsidTr="001C64B0">
        <w:trPr>
          <w:trHeight w:val="300"/>
        </w:trPr>
        <w:tc>
          <w:tcPr>
            <w:tcW w:w="1975"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lastRenderedPageBreak/>
              <w:t>1</w:t>
            </w:r>
          </w:p>
        </w:tc>
        <w:tc>
          <w:tcPr>
            <w:tcW w:w="3809"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2</w:t>
            </w:r>
          </w:p>
        </w:tc>
        <w:tc>
          <w:tcPr>
            <w:tcW w:w="2109"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3</w:t>
            </w:r>
          </w:p>
        </w:tc>
        <w:tc>
          <w:tcPr>
            <w:tcW w:w="690"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4</w:t>
            </w:r>
          </w:p>
        </w:tc>
        <w:tc>
          <w:tcPr>
            <w:tcW w:w="690"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5</w:t>
            </w:r>
          </w:p>
        </w:tc>
        <w:tc>
          <w:tcPr>
            <w:tcW w:w="1105" w:type="dxa"/>
            <w:shd w:val="clear" w:color="auto" w:fill="auto"/>
            <w:vAlign w:val="center"/>
          </w:tcPr>
          <w:p w:rsidR="008A44A5" w:rsidRPr="00A17CEB" w:rsidRDefault="008A44A5" w:rsidP="001203A3">
            <w:pPr>
              <w:tabs>
                <w:tab w:val="left" w:pos="8050"/>
              </w:tabs>
              <w:ind w:right="-108" w:hanging="108"/>
              <w:jc w:val="center"/>
              <w:rPr>
                <w:sz w:val="20"/>
                <w:szCs w:val="20"/>
              </w:rPr>
            </w:pPr>
            <w:r w:rsidRPr="00A17CEB">
              <w:rPr>
                <w:sz w:val="20"/>
                <w:szCs w:val="20"/>
              </w:rPr>
              <w:t>6</w:t>
            </w:r>
          </w:p>
        </w:tc>
        <w:tc>
          <w:tcPr>
            <w:tcW w:w="556"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7</w:t>
            </w:r>
          </w:p>
        </w:tc>
        <w:tc>
          <w:tcPr>
            <w:tcW w:w="1105" w:type="dxa"/>
            <w:shd w:val="clear" w:color="auto" w:fill="auto"/>
            <w:vAlign w:val="center"/>
          </w:tcPr>
          <w:p w:rsidR="008A44A5" w:rsidRPr="00A17CEB" w:rsidRDefault="008A44A5" w:rsidP="001203A3">
            <w:pPr>
              <w:tabs>
                <w:tab w:val="left" w:pos="8050"/>
              </w:tabs>
              <w:ind w:left="-108" w:right="-108"/>
              <w:jc w:val="center"/>
              <w:rPr>
                <w:sz w:val="20"/>
                <w:szCs w:val="20"/>
              </w:rPr>
            </w:pPr>
            <w:r w:rsidRPr="00A17CEB">
              <w:rPr>
                <w:sz w:val="20"/>
                <w:szCs w:val="20"/>
              </w:rPr>
              <w:t>8</w:t>
            </w:r>
          </w:p>
        </w:tc>
        <w:tc>
          <w:tcPr>
            <w:tcW w:w="1244"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9</w:t>
            </w:r>
          </w:p>
        </w:tc>
        <w:tc>
          <w:tcPr>
            <w:tcW w:w="1243"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10</w:t>
            </w:r>
          </w:p>
        </w:tc>
        <w:tc>
          <w:tcPr>
            <w:tcW w:w="1524"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11</w:t>
            </w:r>
          </w:p>
        </w:tc>
      </w:tr>
      <w:tr w:rsidR="008A44A5" w:rsidRPr="00A17CEB" w:rsidTr="001C64B0">
        <w:trPr>
          <w:trHeight w:val="278"/>
        </w:trPr>
        <w:tc>
          <w:tcPr>
            <w:tcW w:w="1975" w:type="dxa"/>
            <w:shd w:val="clear" w:color="auto" w:fill="auto"/>
            <w:vAlign w:val="center"/>
          </w:tcPr>
          <w:p w:rsidR="008A44A5" w:rsidRPr="00A17CEB" w:rsidRDefault="008A44A5" w:rsidP="001203A3">
            <w:pPr>
              <w:tabs>
                <w:tab w:val="left" w:pos="8050"/>
              </w:tabs>
              <w:jc w:val="center"/>
              <w:rPr>
                <w:sz w:val="20"/>
                <w:szCs w:val="20"/>
              </w:rPr>
            </w:pPr>
          </w:p>
        </w:tc>
        <w:tc>
          <w:tcPr>
            <w:tcW w:w="3809" w:type="dxa"/>
            <w:shd w:val="clear" w:color="auto" w:fill="auto"/>
            <w:vAlign w:val="center"/>
          </w:tcPr>
          <w:p w:rsidR="008A44A5" w:rsidRPr="00A17CEB" w:rsidRDefault="008A44A5" w:rsidP="001203A3">
            <w:pPr>
              <w:tabs>
                <w:tab w:val="left" w:pos="8050"/>
              </w:tabs>
              <w:rPr>
                <w:sz w:val="20"/>
                <w:szCs w:val="20"/>
              </w:rPr>
            </w:pPr>
            <w:r w:rsidRPr="00A17CEB">
              <w:rPr>
                <w:rFonts w:eastAsia="Times New Roman"/>
                <w:color w:val="000000"/>
                <w:kern w:val="0"/>
                <w:sz w:val="20"/>
                <w:szCs w:val="20"/>
              </w:rPr>
              <w:t>теплоснабжения, электроснабжения, водоснабжения, водоотведения и очистки сточных вод</w:t>
            </w:r>
          </w:p>
        </w:tc>
        <w:tc>
          <w:tcPr>
            <w:tcW w:w="2109" w:type="dxa"/>
            <w:shd w:val="clear" w:color="auto" w:fill="auto"/>
            <w:vAlign w:val="center"/>
          </w:tcPr>
          <w:p w:rsidR="008A44A5" w:rsidRPr="00A17CEB" w:rsidRDefault="008A44A5" w:rsidP="001203A3">
            <w:pPr>
              <w:tabs>
                <w:tab w:val="left" w:pos="8050"/>
              </w:tabs>
              <w:jc w:val="center"/>
              <w:rPr>
                <w:sz w:val="20"/>
                <w:szCs w:val="20"/>
              </w:rPr>
            </w:pPr>
          </w:p>
        </w:tc>
        <w:tc>
          <w:tcPr>
            <w:tcW w:w="690" w:type="dxa"/>
            <w:shd w:val="clear" w:color="auto" w:fill="auto"/>
            <w:vAlign w:val="center"/>
          </w:tcPr>
          <w:p w:rsidR="008A44A5" w:rsidRPr="00A17CEB" w:rsidRDefault="008A44A5" w:rsidP="001203A3">
            <w:pPr>
              <w:tabs>
                <w:tab w:val="left" w:pos="8050"/>
              </w:tabs>
              <w:jc w:val="center"/>
              <w:rPr>
                <w:sz w:val="20"/>
                <w:szCs w:val="20"/>
              </w:rPr>
            </w:pPr>
          </w:p>
        </w:tc>
        <w:tc>
          <w:tcPr>
            <w:tcW w:w="690" w:type="dxa"/>
            <w:shd w:val="clear" w:color="auto" w:fill="auto"/>
            <w:vAlign w:val="center"/>
          </w:tcPr>
          <w:p w:rsidR="008A44A5" w:rsidRPr="00A17CEB" w:rsidRDefault="008A44A5" w:rsidP="001203A3">
            <w:pPr>
              <w:tabs>
                <w:tab w:val="left" w:pos="8050"/>
              </w:tabs>
              <w:jc w:val="center"/>
              <w:rPr>
                <w:sz w:val="20"/>
                <w:szCs w:val="20"/>
              </w:rPr>
            </w:pPr>
          </w:p>
        </w:tc>
        <w:tc>
          <w:tcPr>
            <w:tcW w:w="1105" w:type="dxa"/>
            <w:shd w:val="clear" w:color="auto" w:fill="auto"/>
            <w:vAlign w:val="center"/>
          </w:tcPr>
          <w:p w:rsidR="008A44A5" w:rsidRPr="00A17CEB" w:rsidRDefault="008A44A5" w:rsidP="001203A3">
            <w:pPr>
              <w:tabs>
                <w:tab w:val="left" w:pos="8050"/>
              </w:tabs>
              <w:ind w:right="-108" w:hanging="108"/>
              <w:jc w:val="center"/>
              <w:rPr>
                <w:sz w:val="20"/>
                <w:szCs w:val="20"/>
              </w:rPr>
            </w:pPr>
          </w:p>
        </w:tc>
        <w:tc>
          <w:tcPr>
            <w:tcW w:w="556" w:type="dxa"/>
            <w:shd w:val="clear" w:color="auto" w:fill="auto"/>
            <w:vAlign w:val="center"/>
          </w:tcPr>
          <w:p w:rsidR="008A44A5" w:rsidRPr="00A17CEB" w:rsidRDefault="008A44A5" w:rsidP="001203A3">
            <w:pPr>
              <w:tabs>
                <w:tab w:val="left" w:pos="8050"/>
              </w:tabs>
              <w:jc w:val="center"/>
              <w:rPr>
                <w:sz w:val="20"/>
                <w:szCs w:val="20"/>
              </w:rPr>
            </w:pPr>
          </w:p>
        </w:tc>
        <w:tc>
          <w:tcPr>
            <w:tcW w:w="1105"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88,79</w:t>
            </w:r>
          </w:p>
        </w:tc>
        <w:tc>
          <w:tcPr>
            <w:tcW w:w="1244" w:type="dxa"/>
            <w:shd w:val="clear" w:color="auto" w:fill="auto"/>
            <w:vAlign w:val="center"/>
          </w:tcPr>
          <w:p w:rsidR="008A44A5" w:rsidRPr="00A17CEB" w:rsidRDefault="008A44A5" w:rsidP="001203A3">
            <w:pPr>
              <w:tabs>
                <w:tab w:val="left" w:pos="8050"/>
              </w:tabs>
              <w:jc w:val="center"/>
              <w:rPr>
                <w:sz w:val="20"/>
                <w:szCs w:val="20"/>
              </w:rPr>
            </w:pPr>
          </w:p>
        </w:tc>
        <w:tc>
          <w:tcPr>
            <w:tcW w:w="1243" w:type="dxa"/>
            <w:shd w:val="clear" w:color="auto" w:fill="auto"/>
            <w:vAlign w:val="center"/>
          </w:tcPr>
          <w:p w:rsidR="008A44A5" w:rsidRPr="00A17CEB" w:rsidRDefault="008A44A5" w:rsidP="001203A3">
            <w:pPr>
              <w:tabs>
                <w:tab w:val="left" w:pos="8050"/>
              </w:tabs>
              <w:jc w:val="center"/>
              <w:rPr>
                <w:sz w:val="20"/>
                <w:szCs w:val="20"/>
              </w:rPr>
            </w:pPr>
          </w:p>
        </w:tc>
        <w:tc>
          <w:tcPr>
            <w:tcW w:w="1524"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88,79</w:t>
            </w:r>
          </w:p>
        </w:tc>
      </w:tr>
      <w:tr w:rsidR="008A44A5" w:rsidRPr="00A17CEB" w:rsidTr="001C64B0">
        <w:trPr>
          <w:trHeight w:val="777"/>
        </w:trPr>
        <w:tc>
          <w:tcPr>
            <w:tcW w:w="1975" w:type="dxa"/>
            <w:shd w:val="clear" w:color="auto" w:fill="auto"/>
          </w:tcPr>
          <w:p w:rsidR="008A44A5" w:rsidRPr="00A17CEB" w:rsidRDefault="008A44A5" w:rsidP="001203A3">
            <w:pPr>
              <w:tabs>
                <w:tab w:val="left" w:pos="8050"/>
              </w:tabs>
              <w:jc w:val="both"/>
              <w:rPr>
                <w:sz w:val="20"/>
                <w:szCs w:val="20"/>
              </w:rPr>
            </w:pPr>
            <w:r w:rsidRPr="00A17CEB">
              <w:rPr>
                <w:sz w:val="20"/>
                <w:szCs w:val="20"/>
              </w:rPr>
              <w:t>1.2</w:t>
            </w:r>
          </w:p>
        </w:tc>
        <w:tc>
          <w:tcPr>
            <w:tcW w:w="3809" w:type="dxa"/>
            <w:shd w:val="clear" w:color="auto" w:fill="auto"/>
            <w:vAlign w:val="center"/>
          </w:tcPr>
          <w:p w:rsidR="008A44A5" w:rsidRPr="00A17CEB" w:rsidRDefault="008A44A5" w:rsidP="001203A3">
            <w:pPr>
              <w:widowControl/>
              <w:suppressAutoHyphens w:val="0"/>
              <w:ind w:right="-108"/>
              <w:rPr>
                <w:rFonts w:eastAsia="Times New Roman"/>
                <w:kern w:val="0"/>
                <w:sz w:val="20"/>
                <w:szCs w:val="20"/>
              </w:rPr>
            </w:pPr>
            <w:r w:rsidRPr="00A17CEB">
              <w:rPr>
                <w:rFonts w:eastAsia="Times New Roman"/>
                <w:color w:val="000000"/>
                <w:kern w:val="0"/>
                <w:sz w:val="20"/>
                <w:szCs w:val="20"/>
              </w:rPr>
              <w:t>Проведение проектно-изыскательских работ для строительства участков водопровода в п Зеленый Бор</w:t>
            </w:r>
          </w:p>
        </w:tc>
        <w:tc>
          <w:tcPr>
            <w:tcW w:w="2109" w:type="dxa"/>
            <w:shd w:val="clear" w:color="auto" w:fill="auto"/>
            <w:vAlign w:val="center"/>
          </w:tcPr>
          <w:p w:rsidR="008A44A5" w:rsidRPr="00A17CEB" w:rsidRDefault="008A44A5" w:rsidP="001203A3">
            <w:pPr>
              <w:tabs>
                <w:tab w:val="left" w:pos="8050"/>
              </w:tabs>
              <w:jc w:val="center"/>
              <w:rPr>
                <w:sz w:val="20"/>
                <w:szCs w:val="20"/>
              </w:rPr>
            </w:pPr>
            <w:r w:rsidRPr="00A17CEB">
              <w:rPr>
                <w:kern w:val="0"/>
                <w:sz w:val="20"/>
                <w:szCs w:val="20"/>
              </w:rPr>
              <w:t>Администрация города Минусинска</w:t>
            </w:r>
          </w:p>
        </w:tc>
        <w:tc>
          <w:tcPr>
            <w:tcW w:w="690"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005</w:t>
            </w:r>
          </w:p>
        </w:tc>
        <w:tc>
          <w:tcPr>
            <w:tcW w:w="690"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0505</w:t>
            </w:r>
          </w:p>
        </w:tc>
        <w:tc>
          <w:tcPr>
            <w:tcW w:w="1105" w:type="dxa"/>
            <w:shd w:val="clear" w:color="auto" w:fill="auto"/>
            <w:vAlign w:val="center"/>
          </w:tcPr>
          <w:p w:rsidR="008A44A5" w:rsidRPr="00A17CEB" w:rsidRDefault="008A44A5" w:rsidP="001203A3">
            <w:pPr>
              <w:tabs>
                <w:tab w:val="left" w:pos="8050"/>
              </w:tabs>
              <w:ind w:left="-108" w:right="-108"/>
              <w:jc w:val="center"/>
              <w:rPr>
                <w:sz w:val="20"/>
                <w:szCs w:val="20"/>
              </w:rPr>
            </w:pPr>
            <w:r w:rsidRPr="00A17CEB">
              <w:rPr>
                <w:rFonts w:eastAsia="Times New Roman"/>
                <w:kern w:val="0"/>
                <w:sz w:val="20"/>
                <w:szCs w:val="20"/>
              </w:rPr>
              <w:t>0310081360</w:t>
            </w:r>
          </w:p>
        </w:tc>
        <w:tc>
          <w:tcPr>
            <w:tcW w:w="556"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410</w:t>
            </w:r>
          </w:p>
        </w:tc>
        <w:tc>
          <w:tcPr>
            <w:tcW w:w="1105" w:type="dxa"/>
            <w:shd w:val="clear" w:color="auto" w:fill="auto"/>
            <w:vAlign w:val="center"/>
          </w:tcPr>
          <w:p w:rsidR="008A44A5" w:rsidRPr="00A17CEB" w:rsidRDefault="008A44A5" w:rsidP="001203A3">
            <w:pPr>
              <w:jc w:val="center"/>
              <w:rPr>
                <w:sz w:val="20"/>
                <w:szCs w:val="20"/>
              </w:rPr>
            </w:pPr>
            <w:r w:rsidRPr="00A17CEB">
              <w:rPr>
                <w:sz w:val="20"/>
                <w:szCs w:val="20"/>
              </w:rPr>
              <w:t>821,17</w:t>
            </w:r>
          </w:p>
        </w:tc>
        <w:tc>
          <w:tcPr>
            <w:tcW w:w="1244" w:type="dxa"/>
            <w:shd w:val="clear" w:color="auto" w:fill="auto"/>
            <w:vAlign w:val="center"/>
          </w:tcPr>
          <w:p w:rsidR="008A44A5" w:rsidRPr="00A17CEB" w:rsidRDefault="008A44A5" w:rsidP="001203A3">
            <w:pPr>
              <w:tabs>
                <w:tab w:val="left" w:pos="8050"/>
              </w:tabs>
              <w:jc w:val="center"/>
              <w:rPr>
                <w:sz w:val="20"/>
                <w:szCs w:val="20"/>
              </w:rPr>
            </w:pPr>
          </w:p>
        </w:tc>
        <w:tc>
          <w:tcPr>
            <w:tcW w:w="1243" w:type="dxa"/>
            <w:shd w:val="clear" w:color="auto" w:fill="auto"/>
            <w:vAlign w:val="center"/>
          </w:tcPr>
          <w:p w:rsidR="008A44A5" w:rsidRPr="00A17CEB" w:rsidRDefault="008A44A5" w:rsidP="001203A3">
            <w:pPr>
              <w:tabs>
                <w:tab w:val="left" w:pos="8050"/>
              </w:tabs>
              <w:jc w:val="center"/>
              <w:rPr>
                <w:sz w:val="20"/>
                <w:szCs w:val="20"/>
              </w:rPr>
            </w:pPr>
          </w:p>
        </w:tc>
        <w:tc>
          <w:tcPr>
            <w:tcW w:w="1524"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821,17</w:t>
            </w:r>
          </w:p>
        </w:tc>
      </w:tr>
      <w:tr w:rsidR="008A44A5" w:rsidRPr="00A17CEB" w:rsidTr="001C64B0">
        <w:trPr>
          <w:trHeight w:val="887"/>
        </w:trPr>
        <w:tc>
          <w:tcPr>
            <w:tcW w:w="1975" w:type="dxa"/>
            <w:shd w:val="clear" w:color="auto" w:fill="auto"/>
          </w:tcPr>
          <w:p w:rsidR="008A44A5" w:rsidRPr="00A17CEB" w:rsidRDefault="008A44A5" w:rsidP="001203A3">
            <w:pPr>
              <w:tabs>
                <w:tab w:val="left" w:pos="8050"/>
              </w:tabs>
              <w:jc w:val="both"/>
              <w:rPr>
                <w:sz w:val="20"/>
                <w:szCs w:val="20"/>
              </w:rPr>
            </w:pPr>
            <w:r w:rsidRPr="00A17CEB">
              <w:rPr>
                <w:sz w:val="20"/>
                <w:szCs w:val="20"/>
              </w:rPr>
              <w:t>1.3</w:t>
            </w:r>
          </w:p>
        </w:tc>
        <w:tc>
          <w:tcPr>
            <w:tcW w:w="3809" w:type="dxa"/>
            <w:shd w:val="clear" w:color="auto" w:fill="auto"/>
            <w:vAlign w:val="center"/>
          </w:tcPr>
          <w:p w:rsidR="008A44A5" w:rsidRPr="00A17CEB" w:rsidRDefault="008A44A5" w:rsidP="001203A3">
            <w:pPr>
              <w:widowControl/>
              <w:suppressAutoHyphens w:val="0"/>
              <w:ind w:right="-108"/>
              <w:rPr>
                <w:rFonts w:eastAsia="Times New Roman"/>
                <w:color w:val="000000"/>
                <w:kern w:val="0"/>
                <w:sz w:val="20"/>
                <w:szCs w:val="20"/>
              </w:rPr>
            </w:pPr>
            <w:r w:rsidRPr="00A17CEB">
              <w:rPr>
                <w:rFonts w:eastAsia="Times New Roman"/>
                <w:color w:val="000000"/>
                <w:kern w:val="0"/>
                <w:sz w:val="20"/>
                <w:szCs w:val="20"/>
              </w:rPr>
              <w:t>Проведение проверки достоверности определения сметной стоимости ПСД на  строительство, капитальный ремонт объектов</w:t>
            </w:r>
          </w:p>
        </w:tc>
        <w:tc>
          <w:tcPr>
            <w:tcW w:w="2109" w:type="dxa"/>
            <w:shd w:val="clear" w:color="auto" w:fill="auto"/>
            <w:vAlign w:val="center"/>
          </w:tcPr>
          <w:p w:rsidR="008A44A5" w:rsidRPr="00A17CEB" w:rsidRDefault="008A44A5" w:rsidP="001203A3">
            <w:pPr>
              <w:tabs>
                <w:tab w:val="left" w:pos="8050"/>
              </w:tabs>
              <w:jc w:val="center"/>
              <w:rPr>
                <w:sz w:val="20"/>
                <w:szCs w:val="20"/>
              </w:rPr>
            </w:pPr>
            <w:r w:rsidRPr="00A17CEB">
              <w:rPr>
                <w:kern w:val="0"/>
                <w:sz w:val="20"/>
                <w:szCs w:val="20"/>
              </w:rPr>
              <w:t>Администрация города Минусинска</w:t>
            </w:r>
          </w:p>
        </w:tc>
        <w:tc>
          <w:tcPr>
            <w:tcW w:w="690"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005</w:t>
            </w:r>
          </w:p>
        </w:tc>
        <w:tc>
          <w:tcPr>
            <w:tcW w:w="690"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0505</w:t>
            </w:r>
          </w:p>
        </w:tc>
        <w:tc>
          <w:tcPr>
            <w:tcW w:w="1105" w:type="dxa"/>
            <w:shd w:val="clear" w:color="auto" w:fill="auto"/>
            <w:vAlign w:val="center"/>
          </w:tcPr>
          <w:p w:rsidR="008A44A5" w:rsidRPr="00A17CEB" w:rsidRDefault="008A44A5" w:rsidP="001203A3">
            <w:pPr>
              <w:tabs>
                <w:tab w:val="left" w:pos="8050"/>
              </w:tabs>
              <w:ind w:left="-108" w:right="-108"/>
              <w:jc w:val="center"/>
              <w:rPr>
                <w:rFonts w:eastAsia="Times New Roman"/>
                <w:kern w:val="0"/>
                <w:sz w:val="20"/>
                <w:szCs w:val="20"/>
              </w:rPr>
            </w:pPr>
            <w:r w:rsidRPr="00A17CEB">
              <w:rPr>
                <w:rFonts w:eastAsia="Times New Roman"/>
                <w:kern w:val="0"/>
                <w:sz w:val="20"/>
                <w:szCs w:val="20"/>
              </w:rPr>
              <w:t>0310081390</w:t>
            </w:r>
          </w:p>
        </w:tc>
        <w:tc>
          <w:tcPr>
            <w:tcW w:w="556"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410</w:t>
            </w:r>
          </w:p>
        </w:tc>
        <w:tc>
          <w:tcPr>
            <w:tcW w:w="1105" w:type="dxa"/>
            <w:shd w:val="clear" w:color="auto" w:fill="auto"/>
            <w:vAlign w:val="center"/>
          </w:tcPr>
          <w:p w:rsidR="008A44A5" w:rsidRPr="00A17CEB" w:rsidRDefault="008A44A5" w:rsidP="001203A3">
            <w:pPr>
              <w:jc w:val="center"/>
              <w:rPr>
                <w:sz w:val="20"/>
                <w:szCs w:val="20"/>
              </w:rPr>
            </w:pPr>
            <w:r w:rsidRPr="00A17CEB">
              <w:rPr>
                <w:sz w:val="20"/>
                <w:szCs w:val="20"/>
              </w:rPr>
              <w:t>246,37</w:t>
            </w:r>
          </w:p>
        </w:tc>
        <w:tc>
          <w:tcPr>
            <w:tcW w:w="1244" w:type="dxa"/>
            <w:shd w:val="clear" w:color="auto" w:fill="auto"/>
            <w:vAlign w:val="center"/>
          </w:tcPr>
          <w:p w:rsidR="008A44A5" w:rsidRPr="00A17CEB" w:rsidRDefault="008A44A5" w:rsidP="001203A3">
            <w:pPr>
              <w:tabs>
                <w:tab w:val="left" w:pos="8050"/>
              </w:tabs>
              <w:jc w:val="center"/>
              <w:rPr>
                <w:sz w:val="20"/>
                <w:szCs w:val="20"/>
              </w:rPr>
            </w:pPr>
          </w:p>
        </w:tc>
        <w:tc>
          <w:tcPr>
            <w:tcW w:w="1243" w:type="dxa"/>
            <w:shd w:val="clear" w:color="auto" w:fill="auto"/>
            <w:vAlign w:val="center"/>
          </w:tcPr>
          <w:p w:rsidR="008A44A5" w:rsidRPr="00A17CEB" w:rsidRDefault="008A44A5" w:rsidP="001203A3">
            <w:pPr>
              <w:tabs>
                <w:tab w:val="left" w:pos="8050"/>
              </w:tabs>
              <w:jc w:val="center"/>
              <w:rPr>
                <w:sz w:val="20"/>
                <w:szCs w:val="20"/>
              </w:rPr>
            </w:pPr>
          </w:p>
        </w:tc>
        <w:tc>
          <w:tcPr>
            <w:tcW w:w="1524"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246,37</w:t>
            </w:r>
          </w:p>
        </w:tc>
      </w:tr>
      <w:tr w:rsidR="008A44A5" w:rsidRPr="00A17CEB" w:rsidTr="001C64B0">
        <w:trPr>
          <w:trHeight w:val="437"/>
        </w:trPr>
        <w:tc>
          <w:tcPr>
            <w:tcW w:w="1975" w:type="dxa"/>
            <w:vMerge w:val="restart"/>
            <w:shd w:val="clear" w:color="auto" w:fill="auto"/>
          </w:tcPr>
          <w:p w:rsidR="008A44A5" w:rsidRPr="00A17CEB" w:rsidRDefault="008A44A5" w:rsidP="001203A3">
            <w:pPr>
              <w:tabs>
                <w:tab w:val="left" w:pos="8050"/>
              </w:tabs>
              <w:ind w:right="-108" w:hanging="79"/>
              <w:jc w:val="both"/>
              <w:rPr>
                <w:b/>
                <w:sz w:val="24"/>
              </w:rPr>
            </w:pPr>
            <w:r w:rsidRPr="00A17CEB">
              <w:rPr>
                <w:b/>
                <w:sz w:val="20"/>
                <w:szCs w:val="20"/>
              </w:rPr>
              <w:t>Подпрограмма 2</w:t>
            </w:r>
          </w:p>
        </w:tc>
        <w:tc>
          <w:tcPr>
            <w:tcW w:w="3809" w:type="dxa"/>
            <w:vMerge w:val="restart"/>
            <w:shd w:val="clear" w:color="auto" w:fill="auto"/>
          </w:tcPr>
          <w:p w:rsidR="008A44A5" w:rsidRPr="00A17CEB" w:rsidRDefault="008A44A5" w:rsidP="001203A3">
            <w:pPr>
              <w:tabs>
                <w:tab w:val="left" w:pos="8050"/>
              </w:tabs>
              <w:rPr>
                <w:b/>
                <w:sz w:val="24"/>
              </w:rPr>
            </w:pPr>
            <w:r w:rsidRPr="00A17CEB">
              <w:rPr>
                <w:rFonts w:eastAsia="Times New Roman"/>
                <w:b/>
                <w:kern w:val="0"/>
                <w:sz w:val="20"/>
                <w:szCs w:val="20"/>
              </w:rPr>
              <w:t>«Строительство, реконструкция, капитальный ремонт и содержание сетей уличного освещения муниципального образования город Минусинск»</w:t>
            </w:r>
          </w:p>
        </w:tc>
        <w:tc>
          <w:tcPr>
            <w:tcW w:w="2109" w:type="dxa"/>
            <w:shd w:val="clear" w:color="auto" w:fill="auto"/>
            <w:vAlign w:val="center"/>
          </w:tcPr>
          <w:p w:rsidR="008A44A5" w:rsidRPr="00A17CEB" w:rsidRDefault="008A44A5" w:rsidP="001203A3">
            <w:pPr>
              <w:widowControl/>
              <w:suppressAutoHyphens w:val="0"/>
              <w:rPr>
                <w:b/>
                <w:kern w:val="0"/>
                <w:sz w:val="20"/>
                <w:szCs w:val="20"/>
              </w:rPr>
            </w:pPr>
            <w:r w:rsidRPr="00A17CEB">
              <w:rPr>
                <w:b/>
                <w:kern w:val="0"/>
                <w:sz w:val="20"/>
                <w:szCs w:val="20"/>
              </w:rPr>
              <w:t>всего, в том числе</w:t>
            </w:r>
          </w:p>
        </w:tc>
        <w:tc>
          <w:tcPr>
            <w:tcW w:w="690"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Х</w:t>
            </w:r>
          </w:p>
        </w:tc>
        <w:tc>
          <w:tcPr>
            <w:tcW w:w="690"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Х</w:t>
            </w:r>
          </w:p>
        </w:tc>
        <w:tc>
          <w:tcPr>
            <w:tcW w:w="1105" w:type="dxa"/>
            <w:shd w:val="clear" w:color="auto" w:fill="auto"/>
            <w:vAlign w:val="center"/>
          </w:tcPr>
          <w:p w:rsidR="008A44A5" w:rsidRPr="00A17CEB" w:rsidRDefault="008A44A5" w:rsidP="001203A3">
            <w:pPr>
              <w:tabs>
                <w:tab w:val="left" w:pos="8050"/>
              </w:tabs>
              <w:ind w:left="-108" w:right="-108"/>
              <w:jc w:val="center"/>
              <w:rPr>
                <w:b/>
                <w:sz w:val="20"/>
                <w:szCs w:val="20"/>
              </w:rPr>
            </w:pPr>
            <w:r w:rsidRPr="00A17CEB">
              <w:rPr>
                <w:b/>
                <w:sz w:val="20"/>
                <w:szCs w:val="20"/>
              </w:rPr>
              <w:t>Х</w:t>
            </w:r>
          </w:p>
        </w:tc>
        <w:tc>
          <w:tcPr>
            <w:tcW w:w="556"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Х</w:t>
            </w:r>
          </w:p>
        </w:tc>
        <w:tc>
          <w:tcPr>
            <w:tcW w:w="1105" w:type="dxa"/>
            <w:shd w:val="clear" w:color="auto" w:fill="auto"/>
            <w:vAlign w:val="center"/>
          </w:tcPr>
          <w:p w:rsidR="008A44A5" w:rsidRPr="00A17CEB" w:rsidRDefault="005657DC" w:rsidP="001203A3">
            <w:pPr>
              <w:tabs>
                <w:tab w:val="left" w:pos="8050"/>
              </w:tabs>
              <w:jc w:val="center"/>
              <w:rPr>
                <w:b/>
                <w:sz w:val="20"/>
                <w:szCs w:val="20"/>
              </w:rPr>
            </w:pPr>
            <w:r w:rsidRPr="00A17CEB">
              <w:rPr>
                <w:b/>
                <w:sz w:val="20"/>
                <w:szCs w:val="20"/>
              </w:rPr>
              <w:t>23 545,79</w:t>
            </w:r>
          </w:p>
        </w:tc>
        <w:tc>
          <w:tcPr>
            <w:tcW w:w="1244"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17 406,87</w:t>
            </w:r>
          </w:p>
        </w:tc>
        <w:tc>
          <w:tcPr>
            <w:tcW w:w="1243"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12 602,03</w:t>
            </w:r>
          </w:p>
        </w:tc>
        <w:tc>
          <w:tcPr>
            <w:tcW w:w="1524" w:type="dxa"/>
            <w:shd w:val="clear" w:color="auto" w:fill="auto"/>
            <w:vAlign w:val="center"/>
          </w:tcPr>
          <w:p w:rsidR="008A44A5" w:rsidRPr="00A17CEB" w:rsidRDefault="005657DC" w:rsidP="001203A3">
            <w:pPr>
              <w:tabs>
                <w:tab w:val="left" w:pos="8050"/>
              </w:tabs>
              <w:jc w:val="center"/>
              <w:rPr>
                <w:b/>
                <w:sz w:val="20"/>
                <w:szCs w:val="20"/>
              </w:rPr>
            </w:pPr>
            <w:r w:rsidRPr="00A17CEB">
              <w:rPr>
                <w:b/>
                <w:sz w:val="20"/>
                <w:szCs w:val="20"/>
              </w:rPr>
              <w:t>53 554,69</w:t>
            </w:r>
          </w:p>
        </w:tc>
      </w:tr>
      <w:tr w:rsidR="008A44A5" w:rsidRPr="00A17CEB" w:rsidTr="001C64B0">
        <w:trPr>
          <w:trHeight w:val="533"/>
        </w:trPr>
        <w:tc>
          <w:tcPr>
            <w:tcW w:w="1975" w:type="dxa"/>
            <w:vMerge/>
            <w:shd w:val="clear" w:color="auto" w:fill="auto"/>
          </w:tcPr>
          <w:p w:rsidR="008A44A5" w:rsidRPr="00A17CEB" w:rsidRDefault="008A44A5" w:rsidP="001203A3">
            <w:pPr>
              <w:tabs>
                <w:tab w:val="left" w:pos="8050"/>
              </w:tabs>
              <w:jc w:val="both"/>
              <w:rPr>
                <w:b/>
                <w:sz w:val="24"/>
              </w:rPr>
            </w:pPr>
          </w:p>
        </w:tc>
        <w:tc>
          <w:tcPr>
            <w:tcW w:w="3809" w:type="dxa"/>
            <w:vMerge/>
            <w:shd w:val="clear" w:color="auto" w:fill="auto"/>
          </w:tcPr>
          <w:p w:rsidR="008A44A5" w:rsidRPr="00A17CEB" w:rsidRDefault="008A44A5" w:rsidP="001203A3">
            <w:pPr>
              <w:tabs>
                <w:tab w:val="left" w:pos="8050"/>
              </w:tabs>
              <w:jc w:val="both"/>
              <w:rPr>
                <w:b/>
                <w:sz w:val="24"/>
              </w:rPr>
            </w:pPr>
          </w:p>
        </w:tc>
        <w:tc>
          <w:tcPr>
            <w:tcW w:w="2109" w:type="dxa"/>
            <w:shd w:val="clear" w:color="auto" w:fill="auto"/>
          </w:tcPr>
          <w:p w:rsidR="008A44A5" w:rsidRPr="00A17CEB" w:rsidRDefault="008A44A5" w:rsidP="001203A3">
            <w:pPr>
              <w:tabs>
                <w:tab w:val="left" w:pos="8050"/>
              </w:tabs>
              <w:ind w:left="-108" w:right="-108"/>
              <w:jc w:val="center"/>
              <w:rPr>
                <w:b/>
                <w:sz w:val="20"/>
                <w:szCs w:val="20"/>
              </w:rPr>
            </w:pPr>
            <w:r w:rsidRPr="00A17CEB">
              <w:rPr>
                <w:b/>
                <w:kern w:val="0"/>
                <w:sz w:val="20"/>
                <w:szCs w:val="20"/>
              </w:rPr>
              <w:t>Администрация города Минусинска</w:t>
            </w:r>
          </w:p>
        </w:tc>
        <w:tc>
          <w:tcPr>
            <w:tcW w:w="690"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х</w:t>
            </w:r>
          </w:p>
        </w:tc>
        <w:tc>
          <w:tcPr>
            <w:tcW w:w="690"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Х</w:t>
            </w:r>
          </w:p>
        </w:tc>
        <w:tc>
          <w:tcPr>
            <w:tcW w:w="1105" w:type="dxa"/>
            <w:shd w:val="clear" w:color="auto" w:fill="auto"/>
            <w:vAlign w:val="center"/>
          </w:tcPr>
          <w:p w:rsidR="008A44A5" w:rsidRPr="00A17CEB" w:rsidRDefault="008A44A5" w:rsidP="001203A3">
            <w:pPr>
              <w:tabs>
                <w:tab w:val="left" w:pos="8050"/>
              </w:tabs>
              <w:ind w:left="-108" w:right="-108"/>
              <w:jc w:val="center"/>
              <w:rPr>
                <w:b/>
                <w:sz w:val="20"/>
                <w:szCs w:val="20"/>
              </w:rPr>
            </w:pPr>
            <w:r w:rsidRPr="00A17CEB">
              <w:rPr>
                <w:b/>
                <w:sz w:val="20"/>
                <w:szCs w:val="20"/>
              </w:rPr>
              <w:t>Х</w:t>
            </w:r>
          </w:p>
        </w:tc>
        <w:tc>
          <w:tcPr>
            <w:tcW w:w="556"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Х</w:t>
            </w:r>
          </w:p>
        </w:tc>
        <w:tc>
          <w:tcPr>
            <w:tcW w:w="1105" w:type="dxa"/>
            <w:shd w:val="clear" w:color="auto" w:fill="auto"/>
            <w:vAlign w:val="center"/>
          </w:tcPr>
          <w:p w:rsidR="008A44A5" w:rsidRPr="00A17CEB" w:rsidRDefault="005657DC" w:rsidP="005657DC">
            <w:pPr>
              <w:tabs>
                <w:tab w:val="left" w:pos="8050"/>
              </w:tabs>
              <w:jc w:val="center"/>
              <w:rPr>
                <w:b/>
                <w:sz w:val="20"/>
                <w:szCs w:val="20"/>
              </w:rPr>
            </w:pPr>
            <w:r w:rsidRPr="00A17CEB">
              <w:rPr>
                <w:b/>
                <w:sz w:val="20"/>
                <w:szCs w:val="20"/>
              </w:rPr>
              <w:t>23 545,79</w:t>
            </w:r>
          </w:p>
        </w:tc>
        <w:tc>
          <w:tcPr>
            <w:tcW w:w="1244"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17 406,87</w:t>
            </w:r>
          </w:p>
        </w:tc>
        <w:tc>
          <w:tcPr>
            <w:tcW w:w="1243"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12 602,03</w:t>
            </w:r>
          </w:p>
        </w:tc>
        <w:tc>
          <w:tcPr>
            <w:tcW w:w="1524" w:type="dxa"/>
            <w:shd w:val="clear" w:color="auto" w:fill="auto"/>
            <w:vAlign w:val="center"/>
          </w:tcPr>
          <w:p w:rsidR="008A44A5" w:rsidRPr="00A17CEB" w:rsidRDefault="005657DC" w:rsidP="001203A3">
            <w:pPr>
              <w:tabs>
                <w:tab w:val="left" w:pos="8050"/>
              </w:tabs>
              <w:jc w:val="center"/>
              <w:rPr>
                <w:b/>
                <w:sz w:val="20"/>
                <w:szCs w:val="20"/>
              </w:rPr>
            </w:pPr>
            <w:r w:rsidRPr="00A17CEB">
              <w:rPr>
                <w:b/>
                <w:sz w:val="20"/>
                <w:szCs w:val="20"/>
              </w:rPr>
              <w:t>53 554,69</w:t>
            </w:r>
          </w:p>
        </w:tc>
      </w:tr>
      <w:tr w:rsidR="008A44A5" w:rsidRPr="00A17CEB" w:rsidTr="001C64B0">
        <w:trPr>
          <w:trHeight w:val="725"/>
        </w:trPr>
        <w:tc>
          <w:tcPr>
            <w:tcW w:w="1975" w:type="dxa"/>
            <w:shd w:val="clear" w:color="auto" w:fill="auto"/>
          </w:tcPr>
          <w:p w:rsidR="008A44A5" w:rsidRPr="00A17CEB" w:rsidRDefault="008A44A5" w:rsidP="001203A3">
            <w:pPr>
              <w:tabs>
                <w:tab w:val="left" w:pos="8050"/>
              </w:tabs>
              <w:jc w:val="both"/>
              <w:rPr>
                <w:sz w:val="20"/>
                <w:szCs w:val="20"/>
              </w:rPr>
            </w:pPr>
            <w:r w:rsidRPr="00A17CEB">
              <w:rPr>
                <w:sz w:val="20"/>
                <w:szCs w:val="20"/>
              </w:rPr>
              <w:t>2.1</w:t>
            </w:r>
          </w:p>
        </w:tc>
        <w:tc>
          <w:tcPr>
            <w:tcW w:w="3809" w:type="dxa"/>
            <w:shd w:val="clear" w:color="auto" w:fill="auto"/>
          </w:tcPr>
          <w:p w:rsidR="008A44A5" w:rsidRPr="00A17CEB" w:rsidRDefault="008A44A5" w:rsidP="001203A3">
            <w:pPr>
              <w:rPr>
                <w:sz w:val="20"/>
                <w:szCs w:val="20"/>
              </w:rPr>
            </w:pPr>
            <w:r w:rsidRPr="00A17CEB">
              <w:rPr>
                <w:kern w:val="0"/>
                <w:sz w:val="20"/>
                <w:szCs w:val="20"/>
              </w:rPr>
              <w:t>Текущее содержание, ремонт и эксплуатация сетей и оборудования уличного освещения</w:t>
            </w:r>
          </w:p>
        </w:tc>
        <w:tc>
          <w:tcPr>
            <w:tcW w:w="2109" w:type="dxa"/>
            <w:shd w:val="clear" w:color="auto" w:fill="auto"/>
            <w:vAlign w:val="center"/>
          </w:tcPr>
          <w:p w:rsidR="008A44A5" w:rsidRPr="00A17CEB" w:rsidRDefault="008A44A5" w:rsidP="001203A3">
            <w:pPr>
              <w:widowControl/>
              <w:suppressAutoHyphens w:val="0"/>
              <w:ind w:left="34"/>
              <w:rPr>
                <w:kern w:val="0"/>
                <w:sz w:val="20"/>
                <w:szCs w:val="20"/>
              </w:rPr>
            </w:pPr>
            <w:r w:rsidRPr="00A17CEB">
              <w:rPr>
                <w:kern w:val="0"/>
                <w:sz w:val="20"/>
                <w:szCs w:val="20"/>
              </w:rPr>
              <w:t>Администрация города Минусинска</w:t>
            </w:r>
          </w:p>
        </w:tc>
        <w:tc>
          <w:tcPr>
            <w:tcW w:w="690" w:type="dxa"/>
            <w:shd w:val="clear" w:color="auto" w:fill="auto"/>
            <w:vAlign w:val="center"/>
          </w:tcPr>
          <w:p w:rsidR="008A44A5" w:rsidRPr="00A17CEB" w:rsidRDefault="008A44A5" w:rsidP="001203A3">
            <w:pPr>
              <w:jc w:val="center"/>
              <w:rPr>
                <w:kern w:val="0"/>
                <w:sz w:val="20"/>
                <w:szCs w:val="20"/>
              </w:rPr>
            </w:pPr>
            <w:r w:rsidRPr="00A17CEB">
              <w:rPr>
                <w:kern w:val="0"/>
                <w:sz w:val="20"/>
                <w:szCs w:val="20"/>
              </w:rPr>
              <w:t>005</w:t>
            </w:r>
          </w:p>
        </w:tc>
        <w:tc>
          <w:tcPr>
            <w:tcW w:w="690" w:type="dxa"/>
            <w:shd w:val="clear" w:color="auto" w:fill="auto"/>
            <w:vAlign w:val="center"/>
          </w:tcPr>
          <w:p w:rsidR="008A44A5" w:rsidRPr="00A17CEB" w:rsidRDefault="008A44A5" w:rsidP="001203A3">
            <w:pPr>
              <w:jc w:val="center"/>
              <w:rPr>
                <w:kern w:val="0"/>
                <w:sz w:val="20"/>
                <w:szCs w:val="20"/>
              </w:rPr>
            </w:pPr>
            <w:r w:rsidRPr="00A17CEB">
              <w:rPr>
                <w:kern w:val="0"/>
                <w:sz w:val="20"/>
                <w:szCs w:val="20"/>
              </w:rPr>
              <w:t>0503</w:t>
            </w:r>
          </w:p>
        </w:tc>
        <w:tc>
          <w:tcPr>
            <w:tcW w:w="1105" w:type="dxa"/>
            <w:shd w:val="clear" w:color="auto" w:fill="auto"/>
            <w:vAlign w:val="center"/>
          </w:tcPr>
          <w:p w:rsidR="008A44A5" w:rsidRPr="00A17CEB" w:rsidRDefault="008A44A5" w:rsidP="001203A3">
            <w:pPr>
              <w:ind w:right="-108" w:hanging="108"/>
              <w:jc w:val="center"/>
              <w:rPr>
                <w:kern w:val="0"/>
                <w:sz w:val="20"/>
                <w:szCs w:val="20"/>
              </w:rPr>
            </w:pPr>
            <w:r w:rsidRPr="00A17CEB">
              <w:rPr>
                <w:kern w:val="0"/>
                <w:sz w:val="20"/>
                <w:szCs w:val="20"/>
              </w:rPr>
              <w:t>0320081070</w:t>
            </w:r>
          </w:p>
        </w:tc>
        <w:tc>
          <w:tcPr>
            <w:tcW w:w="556" w:type="dxa"/>
            <w:shd w:val="clear" w:color="auto" w:fill="auto"/>
            <w:vAlign w:val="center"/>
          </w:tcPr>
          <w:p w:rsidR="008A44A5" w:rsidRPr="00A17CEB" w:rsidRDefault="008A44A5" w:rsidP="001203A3">
            <w:pPr>
              <w:jc w:val="center"/>
              <w:rPr>
                <w:kern w:val="0"/>
                <w:sz w:val="20"/>
                <w:szCs w:val="20"/>
              </w:rPr>
            </w:pPr>
            <w:r w:rsidRPr="00A17CEB">
              <w:rPr>
                <w:kern w:val="0"/>
                <w:sz w:val="20"/>
                <w:szCs w:val="20"/>
              </w:rPr>
              <w:t>240</w:t>
            </w:r>
          </w:p>
        </w:tc>
        <w:tc>
          <w:tcPr>
            <w:tcW w:w="1105"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3 515,22</w:t>
            </w:r>
          </w:p>
        </w:tc>
        <w:tc>
          <w:tcPr>
            <w:tcW w:w="1244"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3 924,59</w:t>
            </w:r>
          </w:p>
        </w:tc>
        <w:tc>
          <w:tcPr>
            <w:tcW w:w="1243"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2 424,59</w:t>
            </w:r>
          </w:p>
        </w:tc>
        <w:tc>
          <w:tcPr>
            <w:tcW w:w="1524"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9 864,40</w:t>
            </w:r>
          </w:p>
        </w:tc>
      </w:tr>
      <w:tr w:rsidR="008A44A5" w:rsidRPr="00A17CEB" w:rsidTr="001C64B0">
        <w:trPr>
          <w:trHeight w:val="459"/>
        </w:trPr>
        <w:tc>
          <w:tcPr>
            <w:tcW w:w="1975" w:type="dxa"/>
            <w:shd w:val="clear" w:color="auto" w:fill="auto"/>
          </w:tcPr>
          <w:p w:rsidR="008A44A5" w:rsidRPr="00A17CEB" w:rsidRDefault="008A44A5" w:rsidP="001203A3">
            <w:pPr>
              <w:tabs>
                <w:tab w:val="left" w:pos="8050"/>
              </w:tabs>
              <w:jc w:val="both"/>
              <w:rPr>
                <w:sz w:val="20"/>
                <w:szCs w:val="20"/>
              </w:rPr>
            </w:pPr>
            <w:r w:rsidRPr="00A17CEB">
              <w:rPr>
                <w:sz w:val="20"/>
                <w:szCs w:val="20"/>
              </w:rPr>
              <w:t>2.2</w:t>
            </w:r>
          </w:p>
        </w:tc>
        <w:tc>
          <w:tcPr>
            <w:tcW w:w="3809" w:type="dxa"/>
            <w:shd w:val="clear" w:color="auto" w:fill="auto"/>
          </w:tcPr>
          <w:p w:rsidR="008A44A5" w:rsidRPr="00A17CEB" w:rsidRDefault="008A44A5" w:rsidP="001203A3">
            <w:pPr>
              <w:rPr>
                <w:sz w:val="20"/>
                <w:szCs w:val="20"/>
              </w:rPr>
            </w:pPr>
            <w:r w:rsidRPr="00A17CEB">
              <w:rPr>
                <w:kern w:val="0"/>
                <w:sz w:val="20"/>
                <w:szCs w:val="20"/>
              </w:rPr>
              <w:t>Расходы на оплату уличного освещения</w:t>
            </w:r>
          </w:p>
        </w:tc>
        <w:tc>
          <w:tcPr>
            <w:tcW w:w="2109" w:type="dxa"/>
            <w:shd w:val="clear" w:color="auto" w:fill="auto"/>
            <w:vAlign w:val="center"/>
          </w:tcPr>
          <w:p w:rsidR="008A44A5" w:rsidRPr="00A17CEB" w:rsidRDefault="008A44A5" w:rsidP="001203A3">
            <w:pPr>
              <w:widowControl/>
              <w:suppressAutoHyphens w:val="0"/>
              <w:ind w:left="34"/>
              <w:rPr>
                <w:kern w:val="0"/>
                <w:sz w:val="20"/>
                <w:szCs w:val="20"/>
              </w:rPr>
            </w:pPr>
            <w:r w:rsidRPr="00A17CEB">
              <w:rPr>
                <w:kern w:val="0"/>
                <w:sz w:val="20"/>
                <w:szCs w:val="20"/>
              </w:rPr>
              <w:t>Администрация города Минусинска</w:t>
            </w:r>
          </w:p>
        </w:tc>
        <w:tc>
          <w:tcPr>
            <w:tcW w:w="690" w:type="dxa"/>
            <w:shd w:val="clear" w:color="auto" w:fill="auto"/>
            <w:vAlign w:val="center"/>
          </w:tcPr>
          <w:p w:rsidR="008A44A5" w:rsidRPr="00A17CEB" w:rsidRDefault="008A44A5" w:rsidP="001203A3">
            <w:pPr>
              <w:widowControl/>
              <w:suppressAutoHyphens w:val="0"/>
              <w:jc w:val="center"/>
              <w:rPr>
                <w:kern w:val="0"/>
                <w:sz w:val="20"/>
                <w:szCs w:val="20"/>
              </w:rPr>
            </w:pPr>
            <w:r w:rsidRPr="00A17CEB">
              <w:rPr>
                <w:kern w:val="0"/>
                <w:sz w:val="20"/>
                <w:szCs w:val="20"/>
              </w:rPr>
              <w:t>005</w:t>
            </w:r>
          </w:p>
        </w:tc>
        <w:tc>
          <w:tcPr>
            <w:tcW w:w="690" w:type="dxa"/>
            <w:shd w:val="clear" w:color="auto" w:fill="auto"/>
            <w:vAlign w:val="center"/>
          </w:tcPr>
          <w:p w:rsidR="008A44A5" w:rsidRPr="00A17CEB" w:rsidRDefault="008A44A5" w:rsidP="001203A3">
            <w:pPr>
              <w:widowControl/>
              <w:suppressAutoHyphens w:val="0"/>
              <w:jc w:val="center"/>
              <w:rPr>
                <w:kern w:val="0"/>
                <w:sz w:val="20"/>
                <w:szCs w:val="20"/>
              </w:rPr>
            </w:pPr>
            <w:r w:rsidRPr="00A17CEB">
              <w:rPr>
                <w:kern w:val="0"/>
                <w:sz w:val="20"/>
                <w:szCs w:val="20"/>
              </w:rPr>
              <w:t>0503</w:t>
            </w:r>
          </w:p>
        </w:tc>
        <w:tc>
          <w:tcPr>
            <w:tcW w:w="1105" w:type="dxa"/>
            <w:shd w:val="clear" w:color="auto" w:fill="auto"/>
            <w:vAlign w:val="center"/>
          </w:tcPr>
          <w:p w:rsidR="008A44A5" w:rsidRPr="00A17CEB" w:rsidRDefault="008A44A5" w:rsidP="001203A3">
            <w:pPr>
              <w:widowControl/>
              <w:suppressAutoHyphens w:val="0"/>
              <w:ind w:right="-108" w:hanging="108"/>
              <w:jc w:val="center"/>
              <w:rPr>
                <w:kern w:val="0"/>
                <w:sz w:val="20"/>
                <w:szCs w:val="20"/>
              </w:rPr>
            </w:pPr>
            <w:r w:rsidRPr="00A17CEB">
              <w:rPr>
                <w:kern w:val="0"/>
                <w:sz w:val="20"/>
                <w:szCs w:val="20"/>
              </w:rPr>
              <w:t>0320081100</w:t>
            </w:r>
          </w:p>
        </w:tc>
        <w:tc>
          <w:tcPr>
            <w:tcW w:w="556" w:type="dxa"/>
            <w:shd w:val="clear" w:color="auto" w:fill="auto"/>
            <w:vAlign w:val="center"/>
          </w:tcPr>
          <w:p w:rsidR="008A44A5" w:rsidRPr="00A17CEB" w:rsidRDefault="008A44A5" w:rsidP="001203A3">
            <w:pPr>
              <w:widowControl/>
              <w:suppressAutoHyphens w:val="0"/>
              <w:jc w:val="center"/>
              <w:rPr>
                <w:kern w:val="0"/>
                <w:sz w:val="20"/>
                <w:szCs w:val="20"/>
              </w:rPr>
            </w:pPr>
            <w:r w:rsidRPr="00A17CEB">
              <w:rPr>
                <w:kern w:val="0"/>
                <w:sz w:val="20"/>
                <w:szCs w:val="20"/>
              </w:rPr>
              <w:t>240</w:t>
            </w:r>
          </w:p>
        </w:tc>
        <w:tc>
          <w:tcPr>
            <w:tcW w:w="1105" w:type="dxa"/>
            <w:shd w:val="clear" w:color="auto" w:fill="auto"/>
            <w:vAlign w:val="center"/>
          </w:tcPr>
          <w:p w:rsidR="008A44A5" w:rsidRPr="00A17CEB" w:rsidRDefault="008A44A5" w:rsidP="005657DC">
            <w:pPr>
              <w:tabs>
                <w:tab w:val="left" w:pos="8050"/>
              </w:tabs>
              <w:jc w:val="center"/>
              <w:rPr>
                <w:sz w:val="20"/>
                <w:szCs w:val="20"/>
              </w:rPr>
            </w:pPr>
            <w:r w:rsidRPr="00A17CEB">
              <w:rPr>
                <w:sz w:val="20"/>
                <w:szCs w:val="20"/>
              </w:rPr>
              <w:t>15</w:t>
            </w:r>
            <w:r w:rsidR="005657DC" w:rsidRPr="00A17CEB">
              <w:rPr>
                <w:sz w:val="20"/>
                <w:szCs w:val="20"/>
              </w:rPr>
              <w:t> 089,25</w:t>
            </w:r>
          </w:p>
        </w:tc>
        <w:tc>
          <w:tcPr>
            <w:tcW w:w="1244"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13 482,28</w:t>
            </w:r>
          </w:p>
        </w:tc>
        <w:tc>
          <w:tcPr>
            <w:tcW w:w="1243"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10 177,44</w:t>
            </w:r>
          </w:p>
        </w:tc>
        <w:tc>
          <w:tcPr>
            <w:tcW w:w="1524" w:type="dxa"/>
            <w:shd w:val="clear" w:color="auto" w:fill="auto"/>
            <w:vAlign w:val="center"/>
          </w:tcPr>
          <w:p w:rsidR="008A44A5" w:rsidRPr="00A17CEB" w:rsidRDefault="005657DC" w:rsidP="001203A3">
            <w:pPr>
              <w:tabs>
                <w:tab w:val="left" w:pos="8050"/>
              </w:tabs>
              <w:jc w:val="center"/>
              <w:rPr>
                <w:sz w:val="20"/>
                <w:szCs w:val="20"/>
              </w:rPr>
            </w:pPr>
            <w:r w:rsidRPr="00A17CEB">
              <w:rPr>
                <w:sz w:val="20"/>
                <w:szCs w:val="20"/>
              </w:rPr>
              <w:t>38 748,97</w:t>
            </w:r>
          </w:p>
        </w:tc>
      </w:tr>
      <w:tr w:rsidR="008A44A5" w:rsidRPr="00A17CEB" w:rsidTr="001C64B0">
        <w:trPr>
          <w:trHeight w:val="566"/>
        </w:trPr>
        <w:tc>
          <w:tcPr>
            <w:tcW w:w="1975" w:type="dxa"/>
            <w:shd w:val="clear" w:color="auto" w:fill="auto"/>
          </w:tcPr>
          <w:p w:rsidR="008A44A5" w:rsidRPr="00A17CEB" w:rsidRDefault="008A44A5" w:rsidP="001203A3">
            <w:pPr>
              <w:tabs>
                <w:tab w:val="left" w:pos="8050"/>
              </w:tabs>
              <w:jc w:val="both"/>
              <w:rPr>
                <w:sz w:val="20"/>
                <w:szCs w:val="20"/>
              </w:rPr>
            </w:pPr>
            <w:r w:rsidRPr="00A17CEB">
              <w:rPr>
                <w:sz w:val="20"/>
                <w:szCs w:val="20"/>
              </w:rPr>
              <w:t>2.3</w:t>
            </w:r>
          </w:p>
        </w:tc>
        <w:tc>
          <w:tcPr>
            <w:tcW w:w="3809" w:type="dxa"/>
            <w:shd w:val="clear" w:color="auto" w:fill="auto"/>
          </w:tcPr>
          <w:p w:rsidR="008A44A5" w:rsidRPr="00A17CEB" w:rsidRDefault="008A44A5" w:rsidP="001203A3">
            <w:pPr>
              <w:rPr>
                <w:kern w:val="0"/>
                <w:sz w:val="20"/>
                <w:szCs w:val="20"/>
              </w:rPr>
            </w:pPr>
            <w:r w:rsidRPr="00A17CEB">
              <w:rPr>
                <w:rFonts w:eastAsia="Times New Roman"/>
                <w:kern w:val="0"/>
                <w:sz w:val="20"/>
                <w:szCs w:val="20"/>
              </w:rPr>
              <w:t>Строительство сетей уличного освещения</w:t>
            </w:r>
          </w:p>
        </w:tc>
        <w:tc>
          <w:tcPr>
            <w:tcW w:w="2109" w:type="dxa"/>
            <w:shd w:val="clear" w:color="auto" w:fill="auto"/>
            <w:vAlign w:val="center"/>
          </w:tcPr>
          <w:p w:rsidR="008A44A5" w:rsidRPr="00A17CEB" w:rsidRDefault="008A44A5" w:rsidP="001203A3">
            <w:pPr>
              <w:widowControl/>
              <w:suppressAutoHyphens w:val="0"/>
              <w:ind w:left="34"/>
              <w:rPr>
                <w:kern w:val="0"/>
                <w:sz w:val="20"/>
                <w:szCs w:val="20"/>
              </w:rPr>
            </w:pPr>
            <w:r w:rsidRPr="00A17CEB">
              <w:rPr>
                <w:kern w:val="0"/>
                <w:sz w:val="20"/>
                <w:szCs w:val="20"/>
              </w:rPr>
              <w:t>Администрация города Минусинска</w:t>
            </w:r>
          </w:p>
        </w:tc>
        <w:tc>
          <w:tcPr>
            <w:tcW w:w="690" w:type="dxa"/>
            <w:shd w:val="clear" w:color="auto" w:fill="auto"/>
            <w:vAlign w:val="center"/>
          </w:tcPr>
          <w:p w:rsidR="008A44A5" w:rsidRPr="00A17CEB" w:rsidRDefault="008A44A5" w:rsidP="001203A3">
            <w:pPr>
              <w:widowControl/>
              <w:suppressAutoHyphens w:val="0"/>
              <w:jc w:val="center"/>
              <w:rPr>
                <w:kern w:val="0"/>
                <w:sz w:val="20"/>
                <w:szCs w:val="20"/>
              </w:rPr>
            </w:pPr>
            <w:r w:rsidRPr="00A17CEB">
              <w:rPr>
                <w:kern w:val="0"/>
                <w:sz w:val="20"/>
                <w:szCs w:val="20"/>
              </w:rPr>
              <w:t>005</w:t>
            </w:r>
          </w:p>
        </w:tc>
        <w:tc>
          <w:tcPr>
            <w:tcW w:w="690" w:type="dxa"/>
            <w:shd w:val="clear" w:color="auto" w:fill="auto"/>
            <w:vAlign w:val="center"/>
          </w:tcPr>
          <w:p w:rsidR="008A44A5" w:rsidRPr="00A17CEB" w:rsidRDefault="008A44A5" w:rsidP="001203A3">
            <w:pPr>
              <w:widowControl/>
              <w:suppressAutoHyphens w:val="0"/>
              <w:jc w:val="center"/>
              <w:rPr>
                <w:kern w:val="0"/>
                <w:sz w:val="20"/>
                <w:szCs w:val="20"/>
              </w:rPr>
            </w:pPr>
            <w:r w:rsidRPr="00A17CEB">
              <w:rPr>
                <w:kern w:val="0"/>
                <w:sz w:val="20"/>
                <w:szCs w:val="20"/>
              </w:rPr>
              <w:t>0502</w:t>
            </w:r>
          </w:p>
        </w:tc>
        <w:tc>
          <w:tcPr>
            <w:tcW w:w="1105" w:type="dxa"/>
            <w:shd w:val="clear" w:color="auto" w:fill="auto"/>
            <w:vAlign w:val="center"/>
          </w:tcPr>
          <w:p w:rsidR="008A44A5" w:rsidRPr="00A17CEB" w:rsidRDefault="008A44A5" w:rsidP="001203A3">
            <w:pPr>
              <w:widowControl/>
              <w:suppressAutoHyphens w:val="0"/>
              <w:ind w:right="-108" w:hanging="108"/>
              <w:jc w:val="center"/>
              <w:rPr>
                <w:kern w:val="0"/>
                <w:sz w:val="20"/>
                <w:szCs w:val="20"/>
              </w:rPr>
            </w:pPr>
            <w:r w:rsidRPr="00A17CEB">
              <w:rPr>
                <w:kern w:val="0"/>
                <w:sz w:val="20"/>
                <w:szCs w:val="20"/>
              </w:rPr>
              <w:t>0320081430</w:t>
            </w:r>
          </w:p>
        </w:tc>
        <w:tc>
          <w:tcPr>
            <w:tcW w:w="556" w:type="dxa"/>
            <w:shd w:val="clear" w:color="auto" w:fill="auto"/>
            <w:vAlign w:val="center"/>
          </w:tcPr>
          <w:p w:rsidR="008A44A5" w:rsidRPr="00A17CEB" w:rsidRDefault="008A44A5" w:rsidP="001203A3">
            <w:pPr>
              <w:widowControl/>
              <w:suppressAutoHyphens w:val="0"/>
              <w:jc w:val="center"/>
              <w:rPr>
                <w:kern w:val="0"/>
                <w:sz w:val="20"/>
                <w:szCs w:val="20"/>
              </w:rPr>
            </w:pPr>
            <w:r w:rsidRPr="00A17CEB">
              <w:rPr>
                <w:kern w:val="0"/>
                <w:sz w:val="20"/>
                <w:szCs w:val="20"/>
              </w:rPr>
              <w:t>410</w:t>
            </w:r>
          </w:p>
        </w:tc>
        <w:tc>
          <w:tcPr>
            <w:tcW w:w="1105" w:type="dxa"/>
            <w:shd w:val="clear" w:color="auto" w:fill="auto"/>
            <w:vAlign w:val="center"/>
          </w:tcPr>
          <w:p w:rsidR="008A44A5" w:rsidRPr="00A17CEB" w:rsidRDefault="008A44A5" w:rsidP="005657DC">
            <w:pPr>
              <w:tabs>
                <w:tab w:val="left" w:pos="8050"/>
              </w:tabs>
              <w:jc w:val="center"/>
              <w:rPr>
                <w:sz w:val="20"/>
                <w:szCs w:val="20"/>
              </w:rPr>
            </w:pPr>
            <w:r w:rsidRPr="00A17CEB">
              <w:rPr>
                <w:sz w:val="20"/>
                <w:szCs w:val="20"/>
              </w:rPr>
              <w:t>4</w:t>
            </w:r>
            <w:r w:rsidR="005657DC" w:rsidRPr="00A17CEB">
              <w:rPr>
                <w:sz w:val="20"/>
                <w:szCs w:val="20"/>
              </w:rPr>
              <w:t> 275,17</w:t>
            </w:r>
          </w:p>
        </w:tc>
        <w:tc>
          <w:tcPr>
            <w:tcW w:w="1244" w:type="dxa"/>
            <w:shd w:val="clear" w:color="auto" w:fill="auto"/>
            <w:vAlign w:val="center"/>
          </w:tcPr>
          <w:p w:rsidR="008A44A5" w:rsidRPr="00A17CEB" w:rsidRDefault="008A44A5" w:rsidP="001203A3">
            <w:pPr>
              <w:tabs>
                <w:tab w:val="left" w:pos="8050"/>
              </w:tabs>
              <w:jc w:val="center"/>
              <w:rPr>
                <w:sz w:val="20"/>
                <w:szCs w:val="20"/>
              </w:rPr>
            </w:pPr>
          </w:p>
        </w:tc>
        <w:tc>
          <w:tcPr>
            <w:tcW w:w="1243" w:type="dxa"/>
            <w:shd w:val="clear" w:color="auto" w:fill="auto"/>
            <w:vAlign w:val="center"/>
          </w:tcPr>
          <w:p w:rsidR="008A44A5" w:rsidRPr="00A17CEB" w:rsidRDefault="008A44A5" w:rsidP="001203A3">
            <w:pPr>
              <w:tabs>
                <w:tab w:val="left" w:pos="8050"/>
              </w:tabs>
              <w:jc w:val="center"/>
              <w:rPr>
                <w:sz w:val="20"/>
                <w:szCs w:val="20"/>
              </w:rPr>
            </w:pPr>
          </w:p>
        </w:tc>
        <w:tc>
          <w:tcPr>
            <w:tcW w:w="1524" w:type="dxa"/>
            <w:shd w:val="clear" w:color="auto" w:fill="auto"/>
            <w:vAlign w:val="center"/>
          </w:tcPr>
          <w:p w:rsidR="008A44A5" w:rsidRPr="00A17CEB" w:rsidRDefault="008A44A5" w:rsidP="005657DC">
            <w:pPr>
              <w:tabs>
                <w:tab w:val="left" w:pos="8050"/>
              </w:tabs>
              <w:jc w:val="center"/>
              <w:rPr>
                <w:sz w:val="20"/>
                <w:szCs w:val="20"/>
              </w:rPr>
            </w:pPr>
            <w:r w:rsidRPr="00A17CEB">
              <w:rPr>
                <w:sz w:val="20"/>
                <w:szCs w:val="20"/>
              </w:rPr>
              <w:t>4</w:t>
            </w:r>
            <w:r w:rsidR="005657DC" w:rsidRPr="00A17CEB">
              <w:rPr>
                <w:sz w:val="20"/>
                <w:szCs w:val="20"/>
              </w:rPr>
              <w:t> 275,17</w:t>
            </w:r>
          </w:p>
        </w:tc>
      </w:tr>
      <w:tr w:rsidR="008A44A5" w:rsidRPr="00A17CEB" w:rsidTr="001C64B0">
        <w:trPr>
          <w:trHeight w:val="509"/>
        </w:trPr>
        <w:tc>
          <w:tcPr>
            <w:tcW w:w="1975" w:type="dxa"/>
            <w:vMerge w:val="restart"/>
            <w:shd w:val="clear" w:color="auto" w:fill="auto"/>
          </w:tcPr>
          <w:p w:rsidR="008A44A5" w:rsidRPr="00A17CEB" w:rsidRDefault="008A44A5" w:rsidP="001203A3">
            <w:pPr>
              <w:tabs>
                <w:tab w:val="left" w:pos="8050"/>
              </w:tabs>
              <w:jc w:val="both"/>
              <w:rPr>
                <w:sz w:val="20"/>
                <w:szCs w:val="20"/>
              </w:rPr>
            </w:pPr>
            <w:r w:rsidRPr="00A17CEB">
              <w:rPr>
                <w:sz w:val="20"/>
                <w:szCs w:val="20"/>
              </w:rPr>
              <w:t>2.4</w:t>
            </w:r>
          </w:p>
        </w:tc>
        <w:tc>
          <w:tcPr>
            <w:tcW w:w="3809" w:type="dxa"/>
            <w:vMerge w:val="restart"/>
            <w:shd w:val="clear" w:color="auto" w:fill="auto"/>
          </w:tcPr>
          <w:p w:rsidR="008A44A5" w:rsidRPr="00A17CEB" w:rsidRDefault="008A44A5" w:rsidP="001203A3">
            <w:pPr>
              <w:widowControl/>
              <w:suppressAutoHyphens w:val="0"/>
              <w:ind w:left="33" w:right="-108"/>
              <w:rPr>
                <w:rFonts w:eastAsia="Times New Roman"/>
                <w:kern w:val="0"/>
                <w:sz w:val="20"/>
                <w:szCs w:val="20"/>
              </w:rPr>
            </w:pPr>
            <w:r w:rsidRPr="00A17CEB">
              <w:rPr>
                <w:rFonts w:eastAsia="Times New Roman"/>
                <w:kern w:val="0"/>
                <w:sz w:val="20"/>
                <w:szCs w:val="20"/>
              </w:rPr>
              <w:t>Получение технических условий и разработка проектно-сметной документации на строительство сетей уличного освещения</w:t>
            </w:r>
          </w:p>
        </w:tc>
        <w:tc>
          <w:tcPr>
            <w:tcW w:w="2109" w:type="dxa"/>
            <w:vMerge w:val="restart"/>
            <w:shd w:val="clear" w:color="auto" w:fill="auto"/>
            <w:vAlign w:val="center"/>
          </w:tcPr>
          <w:p w:rsidR="008A44A5" w:rsidRPr="00A17CEB" w:rsidRDefault="008A44A5" w:rsidP="001203A3">
            <w:pPr>
              <w:tabs>
                <w:tab w:val="left" w:pos="8050"/>
              </w:tabs>
              <w:jc w:val="both"/>
              <w:rPr>
                <w:kern w:val="0"/>
                <w:sz w:val="20"/>
                <w:szCs w:val="20"/>
              </w:rPr>
            </w:pPr>
            <w:r w:rsidRPr="00A17CEB">
              <w:rPr>
                <w:kern w:val="0"/>
                <w:sz w:val="20"/>
                <w:szCs w:val="20"/>
              </w:rPr>
              <w:t>Администрация города Минусинска</w:t>
            </w:r>
          </w:p>
        </w:tc>
        <w:tc>
          <w:tcPr>
            <w:tcW w:w="690" w:type="dxa"/>
            <w:vMerge w:val="restart"/>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005</w:t>
            </w:r>
          </w:p>
        </w:tc>
        <w:tc>
          <w:tcPr>
            <w:tcW w:w="690" w:type="dxa"/>
            <w:vMerge w:val="restart"/>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0502</w:t>
            </w:r>
          </w:p>
        </w:tc>
        <w:tc>
          <w:tcPr>
            <w:tcW w:w="1105" w:type="dxa"/>
            <w:shd w:val="clear" w:color="auto" w:fill="auto"/>
            <w:vAlign w:val="center"/>
          </w:tcPr>
          <w:p w:rsidR="008A44A5" w:rsidRPr="00A17CEB" w:rsidRDefault="008A44A5" w:rsidP="001203A3">
            <w:pPr>
              <w:tabs>
                <w:tab w:val="left" w:pos="8050"/>
              </w:tabs>
              <w:ind w:left="-108" w:right="-108"/>
              <w:jc w:val="center"/>
              <w:rPr>
                <w:sz w:val="20"/>
                <w:szCs w:val="20"/>
              </w:rPr>
            </w:pPr>
            <w:r w:rsidRPr="00A17CEB">
              <w:rPr>
                <w:sz w:val="20"/>
                <w:szCs w:val="20"/>
              </w:rPr>
              <w:t>0320081450</w:t>
            </w:r>
          </w:p>
        </w:tc>
        <w:tc>
          <w:tcPr>
            <w:tcW w:w="556"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240</w:t>
            </w:r>
          </w:p>
        </w:tc>
        <w:tc>
          <w:tcPr>
            <w:tcW w:w="1105" w:type="dxa"/>
            <w:shd w:val="clear" w:color="auto" w:fill="auto"/>
            <w:vAlign w:val="center"/>
          </w:tcPr>
          <w:p w:rsidR="008A44A5" w:rsidRPr="00A17CEB" w:rsidRDefault="005657DC" w:rsidP="001203A3">
            <w:pPr>
              <w:tabs>
                <w:tab w:val="left" w:pos="8050"/>
              </w:tabs>
              <w:jc w:val="center"/>
              <w:rPr>
                <w:sz w:val="20"/>
                <w:szCs w:val="20"/>
              </w:rPr>
            </w:pPr>
            <w:r w:rsidRPr="00A17CEB">
              <w:rPr>
                <w:sz w:val="20"/>
                <w:szCs w:val="20"/>
              </w:rPr>
              <w:t>189,93</w:t>
            </w:r>
          </w:p>
        </w:tc>
        <w:tc>
          <w:tcPr>
            <w:tcW w:w="1244" w:type="dxa"/>
            <w:shd w:val="clear" w:color="auto" w:fill="auto"/>
            <w:vAlign w:val="center"/>
          </w:tcPr>
          <w:p w:rsidR="008A44A5" w:rsidRPr="00A17CEB" w:rsidRDefault="008A44A5" w:rsidP="001203A3">
            <w:pPr>
              <w:tabs>
                <w:tab w:val="left" w:pos="8050"/>
              </w:tabs>
              <w:jc w:val="center"/>
              <w:rPr>
                <w:sz w:val="20"/>
                <w:szCs w:val="20"/>
              </w:rPr>
            </w:pPr>
          </w:p>
        </w:tc>
        <w:tc>
          <w:tcPr>
            <w:tcW w:w="1243" w:type="dxa"/>
            <w:shd w:val="clear" w:color="auto" w:fill="auto"/>
            <w:vAlign w:val="center"/>
          </w:tcPr>
          <w:p w:rsidR="008A44A5" w:rsidRPr="00A17CEB" w:rsidRDefault="008A44A5" w:rsidP="001203A3">
            <w:pPr>
              <w:tabs>
                <w:tab w:val="left" w:pos="8050"/>
              </w:tabs>
              <w:jc w:val="center"/>
              <w:rPr>
                <w:sz w:val="20"/>
                <w:szCs w:val="20"/>
              </w:rPr>
            </w:pPr>
          </w:p>
        </w:tc>
        <w:tc>
          <w:tcPr>
            <w:tcW w:w="1524" w:type="dxa"/>
            <w:shd w:val="clear" w:color="auto" w:fill="auto"/>
            <w:vAlign w:val="center"/>
          </w:tcPr>
          <w:p w:rsidR="008A44A5" w:rsidRPr="00A17CEB" w:rsidRDefault="005657DC" w:rsidP="001203A3">
            <w:pPr>
              <w:tabs>
                <w:tab w:val="left" w:pos="8050"/>
              </w:tabs>
              <w:jc w:val="center"/>
              <w:rPr>
                <w:sz w:val="20"/>
                <w:szCs w:val="20"/>
              </w:rPr>
            </w:pPr>
            <w:r w:rsidRPr="00A17CEB">
              <w:rPr>
                <w:sz w:val="20"/>
                <w:szCs w:val="20"/>
              </w:rPr>
              <w:t>189,93</w:t>
            </w:r>
          </w:p>
        </w:tc>
      </w:tr>
      <w:tr w:rsidR="008A44A5" w:rsidRPr="00A17CEB" w:rsidTr="001C64B0">
        <w:trPr>
          <w:trHeight w:val="311"/>
        </w:trPr>
        <w:tc>
          <w:tcPr>
            <w:tcW w:w="1975" w:type="dxa"/>
            <w:vMerge/>
            <w:shd w:val="clear" w:color="auto" w:fill="auto"/>
          </w:tcPr>
          <w:p w:rsidR="008A44A5" w:rsidRPr="00A17CEB" w:rsidRDefault="008A44A5" w:rsidP="001203A3">
            <w:pPr>
              <w:tabs>
                <w:tab w:val="left" w:pos="8050"/>
              </w:tabs>
              <w:jc w:val="both"/>
              <w:rPr>
                <w:sz w:val="20"/>
                <w:szCs w:val="20"/>
              </w:rPr>
            </w:pPr>
          </w:p>
        </w:tc>
        <w:tc>
          <w:tcPr>
            <w:tcW w:w="3809" w:type="dxa"/>
            <w:vMerge/>
            <w:shd w:val="clear" w:color="auto" w:fill="auto"/>
          </w:tcPr>
          <w:p w:rsidR="008A44A5" w:rsidRPr="00A17CEB" w:rsidRDefault="008A44A5" w:rsidP="001203A3">
            <w:pPr>
              <w:widowControl/>
              <w:suppressAutoHyphens w:val="0"/>
              <w:ind w:left="33" w:right="-108"/>
              <w:rPr>
                <w:rFonts w:eastAsia="Times New Roman"/>
                <w:kern w:val="0"/>
                <w:sz w:val="20"/>
                <w:szCs w:val="20"/>
              </w:rPr>
            </w:pPr>
          </w:p>
        </w:tc>
        <w:tc>
          <w:tcPr>
            <w:tcW w:w="2109" w:type="dxa"/>
            <w:vMerge/>
            <w:shd w:val="clear" w:color="auto" w:fill="auto"/>
            <w:vAlign w:val="center"/>
          </w:tcPr>
          <w:p w:rsidR="008A44A5" w:rsidRPr="00A17CEB" w:rsidRDefault="008A44A5" w:rsidP="001203A3">
            <w:pPr>
              <w:tabs>
                <w:tab w:val="left" w:pos="8050"/>
              </w:tabs>
              <w:jc w:val="both"/>
              <w:rPr>
                <w:kern w:val="0"/>
                <w:sz w:val="20"/>
                <w:szCs w:val="20"/>
              </w:rPr>
            </w:pPr>
          </w:p>
        </w:tc>
        <w:tc>
          <w:tcPr>
            <w:tcW w:w="690" w:type="dxa"/>
            <w:vMerge/>
            <w:shd w:val="clear" w:color="auto" w:fill="auto"/>
            <w:vAlign w:val="center"/>
          </w:tcPr>
          <w:p w:rsidR="008A44A5" w:rsidRPr="00A17CEB" w:rsidRDefault="008A44A5" w:rsidP="001203A3">
            <w:pPr>
              <w:tabs>
                <w:tab w:val="left" w:pos="8050"/>
              </w:tabs>
              <w:jc w:val="center"/>
              <w:rPr>
                <w:sz w:val="20"/>
                <w:szCs w:val="20"/>
              </w:rPr>
            </w:pPr>
          </w:p>
        </w:tc>
        <w:tc>
          <w:tcPr>
            <w:tcW w:w="690" w:type="dxa"/>
            <w:vMerge/>
            <w:shd w:val="clear" w:color="auto" w:fill="auto"/>
            <w:vAlign w:val="center"/>
          </w:tcPr>
          <w:p w:rsidR="008A44A5" w:rsidRPr="00A17CEB" w:rsidRDefault="008A44A5" w:rsidP="001203A3">
            <w:pPr>
              <w:tabs>
                <w:tab w:val="left" w:pos="8050"/>
              </w:tabs>
              <w:jc w:val="center"/>
              <w:rPr>
                <w:sz w:val="20"/>
                <w:szCs w:val="20"/>
              </w:rPr>
            </w:pPr>
          </w:p>
        </w:tc>
        <w:tc>
          <w:tcPr>
            <w:tcW w:w="1105" w:type="dxa"/>
            <w:shd w:val="clear" w:color="auto" w:fill="auto"/>
            <w:vAlign w:val="center"/>
          </w:tcPr>
          <w:p w:rsidR="008A44A5" w:rsidRPr="00A17CEB" w:rsidRDefault="008A44A5" w:rsidP="001203A3">
            <w:pPr>
              <w:tabs>
                <w:tab w:val="left" w:pos="8050"/>
              </w:tabs>
              <w:ind w:left="-108" w:right="-108"/>
              <w:jc w:val="center"/>
              <w:rPr>
                <w:sz w:val="20"/>
                <w:szCs w:val="20"/>
              </w:rPr>
            </w:pPr>
            <w:r w:rsidRPr="00A17CEB">
              <w:rPr>
                <w:sz w:val="20"/>
                <w:szCs w:val="20"/>
              </w:rPr>
              <w:t>0320081450</w:t>
            </w:r>
          </w:p>
        </w:tc>
        <w:tc>
          <w:tcPr>
            <w:tcW w:w="556"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410</w:t>
            </w:r>
          </w:p>
        </w:tc>
        <w:tc>
          <w:tcPr>
            <w:tcW w:w="1105"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298,70</w:t>
            </w:r>
          </w:p>
        </w:tc>
        <w:tc>
          <w:tcPr>
            <w:tcW w:w="1244" w:type="dxa"/>
            <w:shd w:val="clear" w:color="auto" w:fill="auto"/>
            <w:vAlign w:val="center"/>
          </w:tcPr>
          <w:p w:rsidR="008A44A5" w:rsidRPr="00A17CEB" w:rsidRDefault="008A44A5" w:rsidP="001203A3">
            <w:pPr>
              <w:tabs>
                <w:tab w:val="left" w:pos="8050"/>
              </w:tabs>
              <w:jc w:val="center"/>
              <w:rPr>
                <w:sz w:val="20"/>
                <w:szCs w:val="20"/>
              </w:rPr>
            </w:pPr>
          </w:p>
        </w:tc>
        <w:tc>
          <w:tcPr>
            <w:tcW w:w="1243" w:type="dxa"/>
            <w:shd w:val="clear" w:color="auto" w:fill="auto"/>
            <w:vAlign w:val="center"/>
          </w:tcPr>
          <w:p w:rsidR="008A44A5" w:rsidRPr="00A17CEB" w:rsidRDefault="008A44A5" w:rsidP="001203A3">
            <w:pPr>
              <w:tabs>
                <w:tab w:val="left" w:pos="8050"/>
              </w:tabs>
              <w:jc w:val="center"/>
              <w:rPr>
                <w:sz w:val="20"/>
                <w:szCs w:val="20"/>
              </w:rPr>
            </w:pPr>
          </w:p>
        </w:tc>
        <w:tc>
          <w:tcPr>
            <w:tcW w:w="1524"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298,70</w:t>
            </w:r>
          </w:p>
        </w:tc>
      </w:tr>
      <w:tr w:rsidR="008A44A5" w:rsidRPr="00A17CEB" w:rsidTr="001C64B0">
        <w:trPr>
          <w:trHeight w:val="457"/>
        </w:trPr>
        <w:tc>
          <w:tcPr>
            <w:tcW w:w="1975" w:type="dxa"/>
            <w:shd w:val="clear" w:color="auto" w:fill="auto"/>
          </w:tcPr>
          <w:p w:rsidR="008A44A5" w:rsidRPr="00A17CEB" w:rsidRDefault="008A44A5" w:rsidP="001203A3">
            <w:pPr>
              <w:tabs>
                <w:tab w:val="left" w:pos="8050"/>
              </w:tabs>
              <w:jc w:val="both"/>
              <w:rPr>
                <w:sz w:val="20"/>
                <w:szCs w:val="20"/>
              </w:rPr>
            </w:pPr>
            <w:r w:rsidRPr="00A17CEB">
              <w:rPr>
                <w:sz w:val="20"/>
                <w:szCs w:val="20"/>
              </w:rPr>
              <w:t>2.5</w:t>
            </w:r>
          </w:p>
        </w:tc>
        <w:tc>
          <w:tcPr>
            <w:tcW w:w="3809" w:type="dxa"/>
            <w:shd w:val="clear" w:color="auto" w:fill="auto"/>
          </w:tcPr>
          <w:p w:rsidR="008A44A5" w:rsidRPr="00A17CEB" w:rsidRDefault="008A44A5" w:rsidP="001203A3">
            <w:pPr>
              <w:widowControl/>
              <w:suppressAutoHyphens w:val="0"/>
              <w:ind w:left="33" w:right="-108"/>
              <w:rPr>
                <w:rFonts w:eastAsia="Times New Roman"/>
                <w:kern w:val="0"/>
                <w:sz w:val="20"/>
                <w:szCs w:val="20"/>
              </w:rPr>
            </w:pPr>
            <w:r w:rsidRPr="00A17CEB">
              <w:rPr>
                <w:rFonts w:eastAsia="Times New Roman"/>
                <w:kern w:val="0"/>
                <w:sz w:val="20"/>
                <w:szCs w:val="20"/>
              </w:rPr>
              <w:t>Установка светильников уличного освещения и праздничной иллюминации</w:t>
            </w:r>
          </w:p>
        </w:tc>
        <w:tc>
          <w:tcPr>
            <w:tcW w:w="2109" w:type="dxa"/>
            <w:shd w:val="clear" w:color="auto" w:fill="auto"/>
            <w:vAlign w:val="center"/>
          </w:tcPr>
          <w:p w:rsidR="008A44A5" w:rsidRPr="00A17CEB" w:rsidRDefault="008A44A5" w:rsidP="001203A3">
            <w:pPr>
              <w:tabs>
                <w:tab w:val="left" w:pos="8050"/>
              </w:tabs>
              <w:jc w:val="both"/>
              <w:rPr>
                <w:kern w:val="0"/>
                <w:sz w:val="20"/>
                <w:szCs w:val="20"/>
              </w:rPr>
            </w:pPr>
            <w:r w:rsidRPr="00A17CEB">
              <w:rPr>
                <w:kern w:val="0"/>
                <w:sz w:val="20"/>
                <w:szCs w:val="20"/>
              </w:rPr>
              <w:t>Администрация города Минусинска</w:t>
            </w:r>
          </w:p>
        </w:tc>
        <w:tc>
          <w:tcPr>
            <w:tcW w:w="690"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005</w:t>
            </w:r>
          </w:p>
        </w:tc>
        <w:tc>
          <w:tcPr>
            <w:tcW w:w="690"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0503</w:t>
            </w:r>
          </w:p>
        </w:tc>
        <w:tc>
          <w:tcPr>
            <w:tcW w:w="1105" w:type="dxa"/>
            <w:shd w:val="clear" w:color="auto" w:fill="auto"/>
            <w:vAlign w:val="center"/>
          </w:tcPr>
          <w:p w:rsidR="008A44A5" w:rsidRPr="00A17CEB" w:rsidRDefault="008A44A5" w:rsidP="001203A3">
            <w:pPr>
              <w:tabs>
                <w:tab w:val="left" w:pos="8050"/>
              </w:tabs>
              <w:ind w:left="-108" w:right="-108"/>
              <w:jc w:val="center"/>
              <w:rPr>
                <w:sz w:val="20"/>
                <w:szCs w:val="20"/>
              </w:rPr>
            </w:pPr>
            <w:r w:rsidRPr="00A17CEB">
              <w:rPr>
                <w:sz w:val="20"/>
                <w:szCs w:val="20"/>
              </w:rPr>
              <w:t>0320081240</w:t>
            </w:r>
          </w:p>
        </w:tc>
        <w:tc>
          <w:tcPr>
            <w:tcW w:w="556"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240</w:t>
            </w:r>
          </w:p>
        </w:tc>
        <w:tc>
          <w:tcPr>
            <w:tcW w:w="1105" w:type="dxa"/>
            <w:shd w:val="clear" w:color="auto" w:fill="auto"/>
            <w:vAlign w:val="center"/>
          </w:tcPr>
          <w:p w:rsidR="008A44A5" w:rsidRPr="00A17CEB" w:rsidRDefault="005657DC" w:rsidP="001203A3">
            <w:pPr>
              <w:tabs>
                <w:tab w:val="left" w:pos="8050"/>
              </w:tabs>
              <w:jc w:val="center"/>
              <w:rPr>
                <w:sz w:val="20"/>
                <w:szCs w:val="20"/>
              </w:rPr>
            </w:pPr>
            <w:r w:rsidRPr="00A17CEB">
              <w:rPr>
                <w:sz w:val="20"/>
                <w:szCs w:val="20"/>
              </w:rPr>
              <w:t>177,52</w:t>
            </w:r>
          </w:p>
        </w:tc>
        <w:tc>
          <w:tcPr>
            <w:tcW w:w="1244" w:type="dxa"/>
            <w:shd w:val="clear" w:color="auto" w:fill="auto"/>
            <w:vAlign w:val="center"/>
          </w:tcPr>
          <w:p w:rsidR="008A44A5" w:rsidRPr="00A17CEB" w:rsidRDefault="008A44A5" w:rsidP="001203A3">
            <w:pPr>
              <w:tabs>
                <w:tab w:val="left" w:pos="8050"/>
              </w:tabs>
              <w:jc w:val="center"/>
              <w:rPr>
                <w:sz w:val="20"/>
                <w:szCs w:val="20"/>
              </w:rPr>
            </w:pPr>
          </w:p>
        </w:tc>
        <w:tc>
          <w:tcPr>
            <w:tcW w:w="1243" w:type="dxa"/>
            <w:shd w:val="clear" w:color="auto" w:fill="auto"/>
            <w:vAlign w:val="center"/>
          </w:tcPr>
          <w:p w:rsidR="008A44A5" w:rsidRPr="00A17CEB" w:rsidRDefault="008A44A5" w:rsidP="001203A3">
            <w:pPr>
              <w:tabs>
                <w:tab w:val="left" w:pos="8050"/>
              </w:tabs>
              <w:jc w:val="center"/>
              <w:rPr>
                <w:sz w:val="20"/>
                <w:szCs w:val="20"/>
              </w:rPr>
            </w:pPr>
          </w:p>
        </w:tc>
        <w:tc>
          <w:tcPr>
            <w:tcW w:w="1524" w:type="dxa"/>
            <w:shd w:val="clear" w:color="auto" w:fill="auto"/>
            <w:vAlign w:val="center"/>
          </w:tcPr>
          <w:p w:rsidR="008A44A5" w:rsidRPr="00A17CEB" w:rsidRDefault="005657DC" w:rsidP="001203A3">
            <w:pPr>
              <w:tabs>
                <w:tab w:val="left" w:pos="8050"/>
              </w:tabs>
              <w:jc w:val="center"/>
              <w:rPr>
                <w:sz w:val="20"/>
                <w:szCs w:val="20"/>
              </w:rPr>
            </w:pPr>
            <w:r w:rsidRPr="00A17CEB">
              <w:rPr>
                <w:sz w:val="20"/>
                <w:szCs w:val="20"/>
              </w:rPr>
              <w:t>177,52</w:t>
            </w:r>
          </w:p>
        </w:tc>
      </w:tr>
      <w:tr w:rsidR="008A44A5" w:rsidRPr="00A17CEB" w:rsidTr="001C64B0">
        <w:trPr>
          <w:trHeight w:val="283"/>
        </w:trPr>
        <w:tc>
          <w:tcPr>
            <w:tcW w:w="1975" w:type="dxa"/>
            <w:vMerge w:val="restart"/>
            <w:shd w:val="clear" w:color="auto" w:fill="auto"/>
          </w:tcPr>
          <w:p w:rsidR="008A44A5" w:rsidRPr="00A17CEB" w:rsidRDefault="008A44A5" w:rsidP="001203A3">
            <w:pPr>
              <w:tabs>
                <w:tab w:val="left" w:pos="8050"/>
              </w:tabs>
              <w:ind w:right="-108" w:hanging="79"/>
              <w:jc w:val="both"/>
              <w:rPr>
                <w:b/>
                <w:sz w:val="24"/>
              </w:rPr>
            </w:pPr>
            <w:r w:rsidRPr="00A17CEB">
              <w:rPr>
                <w:b/>
                <w:sz w:val="20"/>
                <w:szCs w:val="20"/>
              </w:rPr>
              <w:t>Подпрограмма 3</w:t>
            </w:r>
          </w:p>
        </w:tc>
        <w:tc>
          <w:tcPr>
            <w:tcW w:w="3809" w:type="dxa"/>
            <w:vMerge w:val="restart"/>
            <w:shd w:val="clear" w:color="auto" w:fill="auto"/>
          </w:tcPr>
          <w:p w:rsidR="008A44A5" w:rsidRPr="00A17CEB" w:rsidRDefault="008A44A5" w:rsidP="001203A3">
            <w:pPr>
              <w:tabs>
                <w:tab w:val="left" w:pos="8050"/>
              </w:tabs>
              <w:jc w:val="both"/>
              <w:rPr>
                <w:b/>
                <w:sz w:val="24"/>
              </w:rPr>
            </w:pPr>
            <w:r w:rsidRPr="00A17CEB">
              <w:rPr>
                <w:rFonts w:eastAsia="Times New Roman"/>
                <w:b/>
                <w:kern w:val="0"/>
                <w:sz w:val="20"/>
                <w:szCs w:val="20"/>
              </w:rPr>
              <w:t>«Обеспечение реализации муниципальной программы и прочие мероприятия»</w:t>
            </w:r>
          </w:p>
        </w:tc>
        <w:tc>
          <w:tcPr>
            <w:tcW w:w="2109" w:type="dxa"/>
            <w:shd w:val="clear" w:color="auto" w:fill="auto"/>
            <w:vAlign w:val="center"/>
          </w:tcPr>
          <w:p w:rsidR="008A44A5" w:rsidRPr="00A17CEB" w:rsidRDefault="008A44A5" w:rsidP="001203A3">
            <w:pPr>
              <w:widowControl/>
              <w:suppressAutoHyphens w:val="0"/>
              <w:rPr>
                <w:b/>
                <w:kern w:val="0"/>
                <w:sz w:val="20"/>
                <w:szCs w:val="20"/>
              </w:rPr>
            </w:pPr>
            <w:r w:rsidRPr="00A17CEB">
              <w:rPr>
                <w:b/>
                <w:kern w:val="0"/>
                <w:sz w:val="20"/>
                <w:szCs w:val="20"/>
              </w:rPr>
              <w:t>всего, в том числе</w:t>
            </w:r>
          </w:p>
        </w:tc>
        <w:tc>
          <w:tcPr>
            <w:tcW w:w="690"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Х</w:t>
            </w:r>
          </w:p>
        </w:tc>
        <w:tc>
          <w:tcPr>
            <w:tcW w:w="690"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Х</w:t>
            </w:r>
          </w:p>
        </w:tc>
        <w:tc>
          <w:tcPr>
            <w:tcW w:w="1105"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Х</w:t>
            </w:r>
          </w:p>
        </w:tc>
        <w:tc>
          <w:tcPr>
            <w:tcW w:w="556"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Х</w:t>
            </w:r>
          </w:p>
        </w:tc>
        <w:tc>
          <w:tcPr>
            <w:tcW w:w="1105" w:type="dxa"/>
            <w:shd w:val="clear" w:color="auto" w:fill="auto"/>
            <w:vAlign w:val="center"/>
          </w:tcPr>
          <w:p w:rsidR="008A44A5" w:rsidRPr="00A17CEB" w:rsidRDefault="005657DC" w:rsidP="001203A3">
            <w:pPr>
              <w:tabs>
                <w:tab w:val="left" w:pos="8050"/>
              </w:tabs>
              <w:jc w:val="center"/>
              <w:rPr>
                <w:b/>
                <w:sz w:val="20"/>
                <w:szCs w:val="20"/>
              </w:rPr>
            </w:pPr>
            <w:r w:rsidRPr="00A17CEB">
              <w:rPr>
                <w:b/>
                <w:sz w:val="20"/>
                <w:szCs w:val="20"/>
              </w:rPr>
              <w:t>21 135,98</w:t>
            </w:r>
          </w:p>
        </w:tc>
        <w:tc>
          <w:tcPr>
            <w:tcW w:w="1244"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18 512,37</w:t>
            </w:r>
          </w:p>
        </w:tc>
        <w:tc>
          <w:tcPr>
            <w:tcW w:w="1243"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18 512,37</w:t>
            </w:r>
          </w:p>
        </w:tc>
        <w:tc>
          <w:tcPr>
            <w:tcW w:w="1524" w:type="dxa"/>
            <w:shd w:val="clear" w:color="auto" w:fill="auto"/>
            <w:vAlign w:val="center"/>
          </w:tcPr>
          <w:p w:rsidR="008A44A5" w:rsidRPr="00A17CEB" w:rsidRDefault="00B76F8B" w:rsidP="001203A3">
            <w:pPr>
              <w:tabs>
                <w:tab w:val="left" w:pos="8050"/>
              </w:tabs>
              <w:jc w:val="center"/>
              <w:rPr>
                <w:b/>
                <w:sz w:val="20"/>
                <w:szCs w:val="20"/>
              </w:rPr>
            </w:pPr>
            <w:r w:rsidRPr="00A17CEB">
              <w:rPr>
                <w:b/>
                <w:sz w:val="20"/>
                <w:szCs w:val="20"/>
              </w:rPr>
              <w:t>58 160,72</w:t>
            </w:r>
          </w:p>
        </w:tc>
      </w:tr>
      <w:tr w:rsidR="008A44A5" w:rsidRPr="00A17CEB" w:rsidTr="001C64B0">
        <w:trPr>
          <w:trHeight w:val="285"/>
        </w:trPr>
        <w:tc>
          <w:tcPr>
            <w:tcW w:w="1975" w:type="dxa"/>
            <w:vMerge/>
            <w:shd w:val="clear" w:color="auto" w:fill="auto"/>
          </w:tcPr>
          <w:p w:rsidR="008A44A5" w:rsidRPr="00A17CEB" w:rsidRDefault="008A44A5" w:rsidP="001203A3">
            <w:pPr>
              <w:tabs>
                <w:tab w:val="left" w:pos="8050"/>
              </w:tabs>
              <w:jc w:val="both"/>
              <w:rPr>
                <w:b/>
                <w:sz w:val="24"/>
              </w:rPr>
            </w:pPr>
          </w:p>
        </w:tc>
        <w:tc>
          <w:tcPr>
            <w:tcW w:w="3809" w:type="dxa"/>
            <w:vMerge/>
            <w:shd w:val="clear" w:color="auto" w:fill="auto"/>
          </w:tcPr>
          <w:p w:rsidR="008A44A5" w:rsidRPr="00A17CEB" w:rsidRDefault="008A44A5" w:rsidP="001203A3">
            <w:pPr>
              <w:tabs>
                <w:tab w:val="left" w:pos="8050"/>
              </w:tabs>
              <w:jc w:val="both"/>
              <w:rPr>
                <w:b/>
                <w:sz w:val="24"/>
              </w:rPr>
            </w:pPr>
          </w:p>
        </w:tc>
        <w:tc>
          <w:tcPr>
            <w:tcW w:w="2109" w:type="dxa"/>
            <w:shd w:val="clear" w:color="auto" w:fill="auto"/>
          </w:tcPr>
          <w:p w:rsidR="008A44A5" w:rsidRPr="00A17CEB" w:rsidRDefault="008A44A5" w:rsidP="001203A3">
            <w:pPr>
              <w:tabs>
                <w:tab w:val="left" w:pos="8050"/>
              </w:tabs>
              <w:ind w:left="-108" w:right="-108" w:firstLine="108"/>
              <w:jc w:val="center"/>
              <w:rPr>
                <w:b/>
                <w:sz w:val="20"/>
                <w:szCs w:val="20"/>
              </w:rPr>
            </w:pPr>
            <w:r w:rsidRPr="00A17CEB">
              <w:rPr>
                <w:b/>
                <w:kern w:val="0"/>
                <w:sz w:val="20"/>
                <w:szCs w:val="20"/>
              </w:rPr>
              <w:t>Администрация города Минусинска</w:t>
            </w:r>
          </w:p>
        </w:tc>
        <w:tc>
          <w:tcPr>
            <w:tcW w:w="690"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Х</w:t>
            </w:r>
          </w:p>
        </w:tc>
        <w:tc>
          <w:tcPr>
            <w:tcW w:w="690"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Х</w:t>
            </w:r>
          </w:p>
        </w:tc>
        <w:tc>
          <w:tcPr>
            <w:tcW w:w="1105"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Х</w:t>
            </w:r>
          </w:p>
        </w:tc>
        <w:tc>
          <w:tcPr>
            <w:tcW w:w="556"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Х</w:t>
            </w:r>
          </w:p>
        </w:tc>
        <w:tc>
          <w:tcPr>
            <w:tcW w:w="1105" w:type="dxa"/>
            <w:shd w:val="clear" w:color="auto" w:fill="auto"/>
            <w:vAlign w:val="center"/>
          </w:tcPr>
          <w:p w:rsidR="008A44A5" w:rsidRPr="00A17CEB" w:rsidRDefault="005657DC" w:rsidP="001203A3">
            <w:pPr>
              <w:tabs>
                <w:tab w:val="left" w:pos="8050"/>
              </w:tabs>
              <w:jc w:val="center"/>
              <w:rPr>
                <w:b/>
                <w:sz w:val="20"/>
                <w:szCs w:val="20"/>
              </w:rPr>
            </w:pPr>
            <w:r w:rsidRPr="00A17CEB">
              <w:rPr>
                <w:b/>
                <w:sz w:val="20"/>
                <w:szCs w:val="20"/>
              </w:rPr>
              <w:t>21 135,98</w:t>
            </w:r>
          </w:p>
        </w:tc>
        <w:tc>
          <w:tcPr>
            <w:tcW w:w="1244"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18 512,37</w:t>
            </w:r>
          </w:p>
        </w:tc>
        <w:tc>
          <w:tcPr>
            <w:tcW w:w="1243" w:type="dxa"/>
            <w:shd w:val="clear" w:color="auto" w:fill="auto"/>
            <w:vAlign w:val="center"/>
          </w:tcPr>
          <w:p w:rsidR="008A44A5" w:rsidRPr="00A17CEB" w:rsidRDefault="008A44A5" w:rsidP="001203A3">
            <w:pPr>
              <w:tabs>
                <w:tab w:val="left" w:pos="8050"/>
              </w:tabs>
              <w:jc w:val="center"/>
              <w:rPr>
                <w:b/>
                <w:sz w:val="20"/>
                <w:szCs w:val="20"/>
              </w:rPr>
            </w:pPr>
            <w:r w:rsidRPr="00A17CEB">
              <w:rPr>
                <w:b/>
                <w:sz w:val="20"/>
                <w:szCs w:val="20"/>
              </w:rPr>
              <w:t>18 512,37</w:t>
            </w:r>
          </w:p>
        </w:tc>
        <w:tc>
          <w:tcPr>
            <w:tcW w:w="1524" w:type="dxa"/>
            <w:shd w:val="clear" w:color="auto" w:fill="auto"/>
            <w:vAlign w:val="center"/>
          </w:tcPr>
          <w:p w:rsidR="008A44A5" w:rsidRPr="00A17CEB" w:rsidRDefault="00B76F8B" w:rsidP="001203A3">
            <w:pPr>
              <w:tabs>
                <w:tab w:val="left" w:pos="8050"/>
              </w:tabs>
              <w:jc w:val="center"/>
              <w:rPr>
                <w:b/>
                <w:sz w:val="20"/>
                <w:szCs w:val="20"/>
              </w:rPr>
            </w:pPr>
            <w:r w:rsidRPr="00A17CEB">
              <w:rPr>
                <w:b/>
                <w:sz w:val="20"/>
                <w:szCs w:val="20"/>
              </w:rPr>
              <w:t>58 160,72</w:t>
            </w:r>
          </w:p>
        </w:tc>
      </w:tr>
      <w:tr w:rsidR="008A44A5" w:rsidRPr="00A17CEB" w:rsidTr="001C64B0">
        <w:trPr>
          <w:trHeight w:val="379"/>
        </w:trPr>
        <w:tc>
          <w:tcPr>
            <w:tcW w:w="1975" w:type="dxa"/>
            <w:vMerge w:val="restart"/>
            <w:shd w:val="clear" w:color="auto" w:fill="auto"/>
          </w:tcPr>
          <w:p w:rsidR="008A44A5" w:rsidRPr="00A17CEB" w:rsidRDefault="008A44A5" w:rsidP="001203A3">
            <w:pPr>
              <w:tabs>
                <w:tab w:val="left" w:pos="8050"/>
              </w:tabs>
              <w:jc w:val="both"/>
              <w:rPr>
                <w:sz w:val="20"/>
                <w:szCs w:val="20"/>
              </w:rPr>
            </w:pPr>
            <w:r w:rsidRPr="00A17CEB">
              <w:rPr>
                <w:sz w:val="20"/>
                <w:szCs w:val="20"/>
              </w:rPr>
              <w:t>3.1</w:t>
            </w:r>
          </w:p>
        </w:tc>
        <w:tc>
          <w:tcPr>
            <w:tcW w:w="3809" w:type="dxa"/>
            <w:vMerge w:val="restart"/>
            <w:shd w:val="clear" w:color="auto" w:fill="auto"/>
          </w:tcPr>
          <w:p w:rsidR="008A44A5" w:rsidRPr="00A17CEB" w:rsidRDefault="008A44A5" w:rsidP="001203A3">
            <w:pPr>
              <w:tabs>
                <w:tab w:val="left" w:pos="8050"/>
              </w:tabs>
              <w:jc w:val="both"/>
              <w:rPr>
                <w:sz w:val="24"/>
              </w:rPr>
            </w:pPr>
            <w:r w:rsidRPr="00A17CEB">
              <w:rPr>
                <w:rFonts w:eastAsia="Times New Roman"/>
                <w:kern w:val="0"/>
                <w:sz w:val="20"/>
                <w:szCs w:val="20"/>
              </w:rPr>
              <w:t>Обеспечение деятельности (оказание услуг) подведомственных учреждений</w:t>
            </w:r>
          </w:p>
        </w:tc>
        <w:tc>
          <w:tcPr>
            <w:tcW w:w="2109" w:type="dxa"/>
            <w:vMerge w:val="restart"/>
            <w:shd w:val="clear" w:color="auto" w:fill="auto"/>
          </w:tcPr>
          <w:p w:rsidR="008A44A5" w:rsidRPr="00A17CEB" w:rsidRDefault="008A44A5" w:rsidP="001203A3">
            <w:pPr>
              <w:tabs>
                <w:tab w:val="left" w:pos="8050"/>
              </w:tabs>
              <w:jc w:val="both"/>
              <w:rPr>
                <w:sz w:val="24"/>
              </w:rPr>
            </w:pPr>
            <w:r w:rsidRPr="00A17CEB">
              <w:rPr>
                <w:kern w:val="0"/>
                <w:sz w:val="20"/>
                <w:szCs w:val="20"/>
              </w:rPr>
              <w:t>Администрация города Минусинска</w:t>
            </w:r>
          </w:p>
        </w:tc>
        <w:tc>
          <w:tcPr>
            <w:tcW w:w="690" w:type="dxa"/>
            <w:vMerge w:val="restart"/>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005</w:t>
            </w:r>
          </w:p>
        </w:tc>
        <w:tc>
          <w:tcPr>
            <w:tcW w:w="690"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0309</w:t>
            </w:r>
          </w:p>
        </w:tc>
        <w:tc>
          <w:tcPr>
            <w:tcW w:w="1105" w:type="dxa"/>
            <w:shd w:val="clear" w:color="auto" w:fill="auto"/>
            <w:vAlign w:val="center"/>
          </w:tcPr>
          <w:p w:rsidR="008A44A5" w:rsidRPr="00A17CEB" w:rsidRDefault="008A44A5" w:rsidP="001203A3">
            <w:pPr>
              <w:tabs>
                <w:tab w:val="left" w:pos="8050"/>
              </w:tabs>
              <w:ind w:right="-108" w:hanging="108"/>
              <w:jc w:val="center"/>
              <w:rPr>
                <w:sz w:val="20"/>
                <w:szCs w:val="20"/>
              </w:rPr>
            </w:pPr>
            <w:r w:rsidRPr="00A17CEB">
              <w:rPr>
                <w:sz w:val="20"/>
                <w:szCs w:val="20"/>
              </w:rPr>
              <w:t>0330080610</w:t>
            </w:r>
          </w:p>
        </w:tc>
        <w:tc>
          <w:tcPr>
            <w:tcW w:w="556"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110</w:t>
            </w:r>
          </w:p>
        </w:tc>
        <w:tc>
          <w:tcPr>
            <w:tcW w:w="1105" w:type="dxa"/>
            <w:shd w:val="clear" w:color="auto" w:fill="auto"/>
            <w:vAlign w:val="center"/>
          </w:tcPr>
          <w:p w:rsidR="008A44A5" w:rsidRPr="00A17CEB" w:rsidRDefault="008A44A5" w:rsidP="005657DC">
            <w:pPr>
              <w:tabs>
                <w:tab w:val="left" w:pos="8050"/>
              </w:tabs>
              <w:jc w:val="center"/>
              <w:rPr>
                <w:sz w:val="20"/>
                <w:szCs w:val="20"/>
              </w:rPr>
            </w:pPr>
            <w:r w:rsidRPr="00A17CEB">
              <w:rPr>
                <w:sz w:val="20"/>
                <w:szCs w:val="20"/>
              </w:rPr>
              <w:t>2</w:t>
            </w:r>
            <w:r w:rsidR="005657DC" w:rsidRPr="00A17CEB">
              <w:rPr>
                <w:sz w:val="20"/>
                <w:szCs w:val="20"/>
              </w:rPr>
              <w:t> </w:t>
            </w:r>
            <w:r w:rsidRPr="00A17CEB">
              <w:rPr>
                <w:sz w:val="20"/>
                <w:szCs w:val="20"/>
              </w:rPr>
              <w:t>66</w:t>
            </w:r>
            <w:r w:rsidR="005657DC" w:rsidRPr="00A17CEB">
              <w:rPr>
                <w:sz w:val="20"/>
                <w:szCs w:val="20"/>
              </w:rPr>
              <w:t>0,08</w:t>
            </w:r>
          </w:p>
        </w:tc>
        <w:tc>
          <w:tcPr>
            <w:tcW w:w="1244"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2 449,64</w:t>
            </w:r>
          </w:p>
        </w:tc>
        <w:tc>
          <w:tcPr>
            <w:tcW w:w="1243"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2 449,64</w:t>
            </w:r>
          </w:p>
        </w:tc>
        <w:tc>
          <w:tcPr>
            <w:tcW w:w="1524" w:type="dxa"/>
            <w:shd w:val="clear" w:color="auto" w:fill="auto"/>
            <w:vAlign w:val="center"/>
          </w:tcPr>
          <w:p w:rsidR="008A44A5" w:rsidRPr="00A17CEB" w:rsidRDefault="008A44A5" w:rsidP="005657DC">
            <w:pPr>
              <w:tabs>
                <w:tab w:val="left" w:pos="8050"/>
              </w:tabs>
              <w:jc w:val="center"/>
              <w:rPr>
                <w:sz w:val="20"/>
                <w:szCs w:val="20"/>
              </w:rPr>
            </w:pPr>
            <w:r w:rsidRPr="00A17CEB">
              <w:rPr>
                <w:sz w:val="20"/>
                <w:szCs w:val="20"/>
              </w:rPr>
              <w:t>7</w:t>
            </w:r>
            <w:r w:rsidR="005657DC" w:rsidRPr="00A17CEB">
              <w:rPr>
                <w:sz w:val="20"/>
                <w:szCs w:val="20"/>
              </w:rPr>
              <w:t> </w:t>
            </w:r>
            <w:r w:rsidRPr="00A17CEB">
              <w:rPr>
                <w:sz w:val="20"/>
                <w:szCs w:val="20"/>
              </w:rPr>
              <w:t>5</w:t>
            </w:r>
            <w:r w:rsidR="005657DC" w:rsidRPr="00A17CEB">
              <w:rPr>
                <w:sz w:val="20"/>
                <w:szCs w:val="20"/>
              </w:rPr>
              <w:t>59,36</w:t>
            </w:r>
          </w:p>
        </w:tc>
      </w:tr>
      <w:tr w:rsidR="008A44A5" w:rsidRPr="00A17CEB" w:rsidTr="001C64B0">
        <w:trPr>
          <w:trHeight w:val="516"/>
        </w:trPr>
        <w:tc>
          <w:tcPr>
            <w:tcW w:w="1975" w:type="dxa"/>
            <w:vMerge/>
            <w:shd w:val="clear" w:color="auto" w:fill="auto"/>
          </w:tcPr>
          <w:p w:rsidR="008A44A5" w:rsidRPr="00A17CEB" w:rsidRDefault="008A44A5" w:rsidP="001203A3">
            <w:pPr>
              <w:tabs>
                <w:tab w:val="left" w:pos="8050"/>
              </w:tabs>
              <w:jc w:val="both"/>
              <w:rPr>
                <w:sz w:val="20"/>
                <w:szCs w:val="20"/>
              </w:rPr>
            </w:pPr>
          </w:p>
        </w:tc>
        <w:tc>
          <w:tcPr>
            <w:tcW w:w="3809" w:type="dxa"/>
            <w:vMerge/>
            <w:shd w:val="clear" w:color="auto" w:fill="auto"/>
          </w:tcPr>
          <w:p w:rsidR="008A44A5" w:rsidRPr="00A17CEB" w:rsidRDefault="008A44A5" w:rsidP="001203A3">
            <w:pPr>
              <w:tabs>
                <w:tab w:val="left" w:pos="8050"/>
              </w:tabs>
              <w:jc w:val="both"/>
              <w:rPr>
                <w:rFonts w:eastAsia="Times New Roman"/>
                <w:kern w:val="0"/>
                <w:sz w:val="20"/>
                <w:szCs w:val="20"/>
              </w:rPr>
            </w:pPr>
          </w:p>
        </w:tc>
        <w:tc>
          <w:tcPr>
            <w:tcW w:w="2109" w:type="dxa"/>
            <w:vMerge/>
            <w:shd w:val="clear" w:color="auto" w:fill="auto"/>
          </w:tcPr>
          <w:p w:rsidR="008A44A5" w:rsidRPr="00A17CEB" w:rsidRDefault="008A44A5" w:rsidP="001203A3">
            <w:pPr>
              <w:tabs>
                <w:tab w:val="left" w:pos="8050"/>
              </w:tabs>
              <w:jc w:val="both"/>
              <w:rPr>
                <w:kern w:val="0"/>
                <w:sz w:val="20"/>
                <w:szCs w:val="20"/>
              </w:rPr>
            </w:pPr>
          </w:p>
        </w:tc>
        <w:tc>
          <w:tcPr>
            <w:tcW w:w="690" w:type="dxa"/>
            <w:vMerge/>
            <w:shd w:val="clear" w:color="auto" w:fill="auto"/>
            <w:vAlign w:val="center"/>
          </w:tcPr>
          <w:p w:rsidR="008A44A5" w:rsidRPr="00A17CEB" w:rsidRDefault="008A44A5" w:rsidP="001203A3">
            <w:pPr>
              <w:tabs>
                <w:tab w:val="left" w:pos="8050"/>
              </w:tabs>
              <w:jc w:val="center"/>
              <w:rPr>
                <w:sz w:val="20"/>
                <w:szCs w:val="20"/>
              </w:rPr>
            </w:pPr>
          </w:p>
        </w:tc>
        <w:tc>
          <w:tcPr>
            <w:tcW w:w="690"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0505</w:t>
            </w:r>
          </w:p>
        </w:tc>
        <w:tc>
          <w:tcPr>
            <w:tcW w:w="1105" w:type="dxa"/>
            <w:shd w:val="clear" w:color="auto" w:fill="auto"/>
            <w:vAlign w:val="center"/>
          </w:tcPr>
          <w:p w:rsidR="008A44A5" w:rsidRPr="00A17CEB" w:rsidRDefault="008A44A5" w:rsidP="001203A3">
            <w:pPr>
              <w:tabs>
                <w:tab w:val="left" w:pos="8050"/>
              </w:tabs>
              <w:ind w:right="-108" w:hanging="108"/>
              <w:jc w:val="center"/>
              <w:rPr>
                <w:sz w:val="20"/>
                <w:szCs w:val="20"/>
              </w:rPr>
            </w:pPr>
            <w:r w:rsidRPr="00A17CEB">
              <w:rPr>
                <w:sz w:val="20"/>
                <w:szCs w:val="20"/>
              </w:rPr>
              <w:t>0330080610</w:t>
            </w:r>
          </w:p>
        </w:tc>
        <w:tc>
          <w:tcPr>
            <w:tcW w:w="556"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110</w:t>
            </w:r>
          </w:p>
          <w:p w:rsidR="008A44A5" w:rsidRPr="00A17CEB" w:rsidRDefault="008A44A5" w:rsidP="001203A3">
            <w:pPr>
              <w:tabs>
                <w:tab w:val="left" w:pos="8050"/>
              </w:tabs>
              <w:jc w:val="center"/>
              <w:rPr>
                <w:sz w:val="20"/>
                <w:szCs w:val="20"/>
              </w:rPr>
            </w:pPr>
            <w:r w:rsidRPr="00A17CEB">
              <w:rPr>
                <w:sz w:val="20"/>
                <w:szCs w:val="20"/>
              </w:rPr>
              <w:t>240</w:t>
            </w:r>
          </w:p>
          <w:p w:rsidR="008A44A5" w:rsidRPr="00A17CEB" w:rsidRDefault="008A44A5" w:rsidP="001203A3">
            <w:pPr>
              <w:tabs>
                <w:tab w:val="left" w:pos="8050"/>
              </w:tabs>
              <w:jc w:val="center"/>
              <w:rPr>
                <w:sz w:val="20"/>
                <w:szCs w:val="20"/>
              </w:rPr>
            </w:pPr>
            <w:r w:rsidRPr="00A17CEB">
              <w:rPr>
                <w:sz w:val="20"/>
                <w:szCs w:val="20"/>
              </w:rPr>
              <w:t>320</w:t>
            </w:r>
          </w:p>
          <w:p w:rsidR="008A44A5" w:rsidRPr="00A17CEB" w:rsidRDefault="008A44A5" w:rsidP="001203A3">
            <w:pPr>
              <w:tabs>
                <w:tab w:val="left" w:pos="8050"/>
              </w:tabs>
              <w:jc w:val="center"/>
              <w:rPr>
                <w:sz w:val="20"/>
                <w:szCs w:val="20"/>
              </w:rPr>
            </w:pPr>
            <w:r w:rsidRPr="00A17CEB">
              <w:rPr>
                <w:sz w:val="20"/>
                <w:szCs w:val="20"/>
              </w:rPr>
              <w:t>850</w:t>
            </w:r>
          </w:p>
        </w:tc>
        <w:tc>
          <w:tcPr>
            <w:tcW w:w="1105"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15</w:t>
            </w:r>
            <w:r w:rsidR="005657DC" w:rsidRPr="00A17CEB">
              <w:rPr>
                <w:sz w:val="20"/>
                <w:szCs w:val="20"/>
              </w:rPr>
              <w:t> 663,19</w:t>
            </w:r>
          </w:p>
          <w:p w:rsidR="008A44A5" w:rsidRPr="00A17CEB" w:rsidRDefault="008A44A5" w:rsidP="001203A3">
            <w:pPr>
              <w:tabs>
                <w:tab w:val="left" w:pos="8050"/>
              </w:tabs>
              <w:jc w:val="center"/>
              <w:rPr>
                <w:sz w:val="20"/>
                <w:szCs w:val="20"/>
              </w:rPr>
            </w:pPr>
            <w:r w:rsidRPr="00A17CEB">
              <w:rPr>
                <w:sz w:val="20"/>
                <w:szCs w:val="20"/>
              </w:rPr>
              <w:t>1 5</w:t>
            </w:r>
            <w:r w:rsidR="005657DC" w:rsidRPr="00A17CEB">
              <w:rPr>
                <w:sz w:val="20"/>
                <w:szCs w:val="20"/>
              </w:rPr>
              <w:t>4</w:t>
            </w:r>
            <w:r w:rsidRPr="00A17CEB">
              <w:rPr>
                <w:sz w:val="20"/>
                <w:szCs w:val="20"/>
              </w:rPr>
              <w:t>5,</w:t>
            </w:r>
            <w:r w:rsidR="005657DC" w:rsidRPr="00A17CEB">
              <w:rPr>
                <w:sz w:val="20"/>
                <w:szCs w:val="20"/>
              </w:rPr>
              <w:t>13</w:t>
            </w:r>
          </w:p>
          <w:p w:rsidR="008A44A5" w:rsidRPr="00A17CEB" w:rsidRDefault="008A44A5" w:rsidP="001203A3">
            <w:pPr>
              <w:tabs>
                <w:tab w:val="left" w:pos="8050"/>
              </w:tabs>
              <w:jc w:val="center"/>
              <w:rPr>
                <w:sz w:val="20"/>
                <w:szCs w:val="20"/>
              </w:rPr>
            </w:pPr>
            <w:r w:rsidRPr="00A17CEB">
              <w:rPr>
                <w:sz w:val="20"/>
                <w:szCs w:val="20"/>
              </w:rPr>
              <w:t>1,41</w:t>
            </w:r>
          </w:p>
          <w:p w:rsidR="008A44A5" w:rsidRPr="00A17CEB" w:rsidRDefault="005657DC" w:rsidP="001203A3">
            <w:pPr>
              <w:tabs>
                <w:tab w:val="left" w:pos="8050"/>
              </w:tabs>
              <w:jc w:val="center"/>
              <w:rPr>
                <w:sz w:val="20"/>
                <w:szCs w:val="20"/>
              </w:rPr>
            </w:pPr>
            <w:r w:rsidRPr="00A17CEB">
              <w:rPr>
                <w:sz w:val="20"/>
                <w:szCs w:val="20"/>
              </w:rPr>
              <w:t>55,00</w:t>
            </w:r>
          </w:p>
        </w:tc>
        <w:tc>
          <w:tcPr>
            <w:tcW w:w="1244"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14 918,48</w:t>
            </w:r>
          </w:p>
          <w:p w:rsidR="008A44A5" w:rsidRPr="00A17CEB" w:rsidRDefault="008A44A5" w:rsidP="001203A3">
            <w:pPr>
              <w:tabs>
                <w:tab w:val="left" w:pos="8050"/>
              </w:tabs>
              <w:jc w:val="center"/>
              <w:rPr>
                <w:sz w:val="20"/>
                <w:szCs w:val="20"/>
              </w:rPr>
            </w:pPr>
            <w:r w:rsidRPr="00A17CEB">
              <w:rPr>
                <w:sz w:val="20"/>
                <w:szCs w:val="20"/>
              </w:rPr>
              <w:t>930,18</w:t>
            </w:r>
          </w:p>
          <w:p w:rsidR="008A44A5" w:rsidRPr="00A17CEB" w:rsidRDefault="008A44A5" w:rsidP="001203A3">
            <w:pPr>
              <w:tabs>
                <w:tab w:val="left" w:pos="8050"/>
              </w:tabs>
              <w:jc w:val="center"/>
              <w:rPr>
                <w:sz w:val="20"/>
                <w:szCs w:val="20"/>
              </w:rPr>
            </w:pPr>
            <w:r w:rsidRPr="00A17CEB">
              <w:rPr>
                <w:sz w:val="20"/>
                <w:szCs w:val="20"/>
              </w:rPr>
              <w:t>0,00</w:t>
            </w:r>
          </w:p>
          <w:p w:rsidR="008A44A5" w:rsidRPr="00A17CEB" w:rsidRDefault="008A44A5" w:rsidP="001203A3">
            <w:pPr>
              <w:tabs>
                <w:tab w:val="left" w:pos="8050"/>
              </w:tabs>
              <w:jc w:val="center"/>
              <w:rPr>
                <w:sz w:val="20"/>
                <w:szCs w:val="20"/>
              </w:rPr>
            </w:pPr>
            <w:r w:rsidRPr="00A17CEB">
              <w:rPr>
                <w:sz w:val="20"/>
                <w:szCs w:val="20"/>
              </w:rPr>
              <w:t>80,51</w:t>
            </w:r>
          </w:p>
        </w:tc>
        <w:tc>
          <w:tcPr>
            <w:tcW w:w="1243"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14 918,48</w:t>
            </w:r>
          </w:p>
          <w:p w:rsidR="008A44A5" w:rsidRPr="00A17CEB" w:rsidRDefault="008A44A5" w:rsidP="001203A3">
            <w:pPr>
              <w:tabs>
                <w:tab w:val="left" w:pos="8050"/>
              </w:tabs>
              <w:jc w:val="center"/>
              <w:rPr>
                <w:sz w:val="20"/>
                <w:szCs w:val="20"/>
              </w:rPr>
            </w:pPr>
            <w:r w:rsidRPr="00A17CEB">
              <w:rPr>
                <w:sz w:val="20"/>
                <w:szCs w:val="20"/>
              </w:rPr>
              <w:t>930,18</w:t>
            </w:r>
          </w:p>
          <w:p w:rsidR="008A44A5" w:rsidRPr="00A17CEB" w:rsidRDefault="008A44A5" w:rsidP="001203A3">
            <w:pPr>
              <w:tabs>
                <w:tab w:val="left" w:pos="8050"/>
              </w:tabs>
              <w:jc w:val="center"/>
              <w:rPr>
                <w:sz w:val="20"/>
                <w:szCs w:val="20"/>
              </w:rPr>
            </w:pPr>
            <w:r w:rsidRPr="00A17CEB">
              <w:rPr>
                <w:sz w:val="20"/>
                <w:szCs w:val="20"/>
              </w:rPr>
              <w:t>0,00</w:t>
            </w:r>
          </w:p>
          <w:p w:rsidR="008A44A5" w:rsidRPr="00A17CEB" w:rsidRDefault="008A44A5" w:rsidP="001203A3">
            <w:pPr>
              <w:tabs>
                <w:tab w:val="left" w:pos="8050"/>
              </w:tabs>
              <w:jc w:val="center"/>
              <w:rPr>
                <w:sz w:val="20"/>
                <w:szCs w:val="20"/>
              </w:rPr>
            </w:pPr>
            <w:r w:rsidRPr="00A17CEB">
              <w:rPr>
                <w:sz w:val="20"/>
                <w:szCs w:val="20"/>
              </w:rPr>
              <w:t>80,51</w:t>
            </w:r>
          </w:p>
        </w:tc>
        <w:tc>
          <w:tcPr>
            <w:tcW w:w="1524"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45</w:t>
            </w:r>
            <w:r w:rsidR="005657DC" w:rsidRPr="00A17CEB">
              <w:rPr>
                <w:sz w:val="20"/>
                <w:szCs w:val="20"/>
              </w:rPr>
              <w:t> </w:t>
            </w:r>
            <w:r w:rsidRPr="00A17CEB">
              <w:rPr>
                <w:sz w:val="20"/>
                <w:szCs w:val="20"/>
              </w:rPr>
              <w:t>5</w:t>
            </w:r>
            <w:r w:rsidR="005657DC" w:rsidRPr="00A17CEB">
              <w:rPr>
                <w:sz w:val="20"/>
                <w:szCs w:val="20"/>
              </w:rPr>
              <w:t>00,15</w:t>
            </w:r>
          </w:p>
          <w:p w:rsidR="008A44A5" w:rsidRPr="00A17CEB" w:rsidRDefault="008A44A5" w:rsidP="001203A3">
            <w:pPr>
              <w:tabs>
                <w:tab w:val="left" w:pos="8050"/>
              </w:tabs>
              <w:jc w:val="center"/>
              <w:rPr>
                <w:sz w:val="20"/>
                <w:szCs w:val="20"/>
              </w:rPr>
            </w:pPr>
            <w:r w:rsidRPr="00A17CEB">
              <w:rPr>
                <w:sz w:val="20"/>
                <w:szCs w:val="20"/>
              </w:rPr>
              <w:t>3</w:t>
            </w:r>
            <w:r w:rsidR="005657DC" w:rsidRPr="00A17CEB">
              <w:rPr>
                <w:sz w:val="20"/>
                <w:szCs w:val="20"/>
              </w:rPr>
              <w:t> </w:t>
            </w:r>
            <w:r w:rsidRPr="00A17CEB">
              <w:rPr>
                <w:sz w:val="20"/>
                <w:szCs w:val="20"/>
              </w:rPr>
              <w:t>4</w:t>
            </w:r>
            <w:r w:rsidR="005657DC" w:rsidRPr="00A17CEB">
              <w:rPr>
                <w:sz w:val="20"/>
                <w:szCs w:val="20"/>
              </w:rPr>
              <w:t>05,49</w:t>
            </w:r>
          </w:p>
          <w:p w:rsidR="008A44A5" w:rsidRPr="00A17CEB" w:rsidRDefault="008A44A5" w:rsidP="001203A3">
            <w:pPr>
              <w:tabs>
                <w:tab w:val="left" w:pos="8050"/>
              </w:tabs>
              <w:jc w:val="center"/>
              <w:rPr>
                <w:sz w:val="20"/>
                <w:szCs w:val="20"/>
              </w:rPr>
            </w:pPr>
            <w:r w:rsidRPr="00A17CEB">
              <w:rPr>
                <w:sz w:val="20"/>
                <w:szCs w:val="20"/>
              </w:rPr>
              <w:t>1,41</w:t>
            </w:r>
          </w:p>
          <w:p w:rsidR="008A44A5" w:rsidRPr="00A17CEB" w:rsidRDefault="005657DC" w:rsidP="001203A3">
            <w:pPr>
              <w:tabs>
                <w:tab w:val="left" w:pos="8050"/>
              </w:tabs>
              <w:jc w:val="center"/>
              <w:rPr>
                <w:sz w:val="20"/>
                <w:szCs w:val="20"/>
              </w:rPr>
            </w:pPr>
            <w:r w:rsidRPr="00A17CEB">
              <w:rPr>
                <w:sz w:val="20"/>
                <w:szCs w:val="20"/>
              </w:rPr>
              <w:t>216,02</w:t>
            </w:r>
          </w:p>
        </w:tc>
      </w:tr>
      <w:tr w:rsidR="008A44A5" w:rsidRPr="00A17CEB" w:rsidTr="001C64B0">
        <w:trPr>
          <w:trHeight w:val="409"/>
        </w:trPr>
        <w:tc>
          <w:tcPr>
            <w:tcW w:w="1975" w:type="dxa"/>
            <w:vMerge/>
            <w:shd w:val="clear" w:color="auto" w:fill="auto"/>
            <w:vAlign w:val="center"/>
          </w:tcPr>
          <w:p w:rsidR="008A44A5" w:rsidRPr="00A17CEB" w:rsidRDefault="008A44A5" w:rsidP="001203A3">
            <w:pPr>
              <w:tabs>
                <w:tab w:val="left" w:pos="8050"/>
              </w:tabs>
              <w:jc w:val="center"/>
              <w:rPr>
                <w:sz w:val="20"/>
                <w:szCs w:val="20"/>
              </w:rPr>
            </w:pPr>
          </w:p>
        </w:tc>
        <w:tc>
          <w:tcPr>
            <w:tcW w:w="3809" w:type="dxa"/>
            <w:vMerge/>
            <w:shd w:val="clear" w:color="auto" w:fill="auto"/>
            <w:vAlign w:val="center"/>
          </w:tcPr>
          <w:p w:rsidR="008A44A5" w:rsidRPr="00A17CEB" w:rsidRDefault="008A44A5" w:rsidP="001203A3">
            <w:pPr>
              <w:tabs>
                <w:tab w:val="left" w:pos="8050"/>
              </w:tabs>
              <w:jc w:val="center"/>
              <w:rPr>
                <w:sz w:val="20"/>
                <w:szCs w:val="20"/>
              </w:rPr>
            </w:pPr>
          </w:p>
        </w:tc>
        <w:tc>
          <w:tcPr>
            <w:tcW w:w="2109" w:type="dxa"/>
            <w:vMerge/>
            <w:shd w:val="clear" w:color="auto" w:fill="auto"/>
            <w:vAlign w:val="center"/>
          </w:tcPr>
          <w:p w:rsidR="008A44A5" w:rsidRPr="00A17CEB" w:rsidRDefault="008A44A5" w:rsidP="001203A3">
            <w:pPr>
              <w:tabs>
                <w:tab w:val="left" w:pos="8050"/>
              </w:tabs>
              <w:jc w:val="center"/>
              <w:rPr>
                <w:sz w:val="20"/>
                <w:szCs w:val="20"/>
              </w:rPr>
            </w:pPr>
          </w:p>
        </w:tc>
        <w:tc>
          <w:tcPr>
            <w:tcW w:w="690" w:type="dxa"/>
            <w:vMerge/>
            <w:shd w:val="clear" w:color="auto" w:fill="auto"/>
            <w:vAlign w:val="center"/>
          </w:tcPr>
          <w:p w:rsidR="008A44A5" w:rsidRPr="00A17CEB" w:rsidRDefault="008A44A5" w:rsidP="001203A3">
            <w:pPr>
              <w:tabs>
                <w:tab w:val="left" w:pos="8050"/>
              </w:tabs>
              <w:jc w:val="center"/>
              <w:rPr>
                <w:sz w:val="20"/>
                <w:szCs w:val="20"/>
              </w:rPr>
            </w:pPr>
          </w:p>
        </w:tc>
        <w:tc>
          <w:tcPr>
            <w:tcW w:w="690"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0705</w:t>
            </w:r>
          </w:p>
        </w:tc>
        <w:tc>
          <w:tcPr>
            <w:tcW w:w="1105" w:type="dxa"/>
            <w:shd w:val="clear" w:color="auto" w:fill="auto"/>
            <w:vAlign w:val="center"/>
          </w:tcPr>
          <w:p w:rsidR="008A44A5" w:rsidRPr="00A17CEB" w:rsidRDefault="008A44A5" w:rsidP="001203A3">
            <w:pPr>
              <w:tabs>
                <w:tab w:val="left" w:pos="8050"/>
              </w:tabs>
              <w:ind w:right="-108" w:hanging="108"/>
              <w:jc w:val="center"/>
              <w:rPr>
                <w:sz w:val="20"/>
                <w:szCs w:val="20"/>
              </w:rPr>
            </w:pPr>
            <w:r w:rsidRPr="00A17CEB">
              <w:rPr>
                <w:sz w:val="20"/>
                <w:szCs w:val="20"/>
              </w:rPr>
              <w:t>0330080610</w:t>
            </w:r>
          </w:p>
        </w:tc>
        <w:tc>
          <w:tcPr>
            <w:tcW w:w="556"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240</w:t>
            </w:r>
          </w:p>
        </w:tc>
        <w:tc>
          <w:tcPr>
            <w:tcW w:w="1105" w:type="dxa"/>
            <w:shd w:val="clear" w:color="auto" w:fill="auto"/>
            <w:vAlign w:val="center"/>
          </w:tcPr>
          <w:p w:rsidR="008A44A5" w:rsidRPr="00A17CEB" w:rsidRDefault="005657DC" w:rsidP="001203A3">
            <w:pPr>
              <w:tabs>
                <w:tab w:val="left" w:pos="8050"/>
              </w:tabs>
              <w:jc w:val="center"/>
              <w:rPr>
                <w:sz w:val="20"/>
                <w:szCs w:val="20"/>
              </w:rPr>
            </w:pPr>
            <w:r w:rsidRPr="00A17CEB">
              <w:rPr>
                <w:sz w:val="20"/>
                <w:szCs w:val="20"/>
              </w:rPr>
              <w:t>17</w:t>
            </w:r>
            <w:r w:rsidR="008A44A5" w:rsidRPr="00A17CEB">
              <w:rPr>
                <w:sz w:val="20"/>
                <w:szCs w:val="20"/>
              </w:rPr>
              <w:t>,00</w:t>
            </w:r>
          </w:p>
        </w:tc>
        <w:tc>
          <w:tcPr>
            <w:tcW w:w="1244"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30,00</w:t>
            </w:r>
          </w:p>
        </w:tc>
        <w:tc>
          <w:tcPr>
            <w:tcW w:w="1243"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30,00</w:t>
            </w:r>
          </w:p>
        </w:tc>
        <w:tc>
          <w:tcPr>
            <w:tcW w:w="1524" w:type="dxa"/>
            <w:shd w:val="clear" w:color="auto" w:fill="auto"/>
            <w:vAlign w:val="center"/>
          </w:tcPr>
          <w:p w:rsidR="008A44A5" w:rsidRPr="00A17CEB" w:rsidRDefault="005657DC" w:rsidP="001203A3">
            <w:pPr>
              <w:tabs>
                <w:tab w:val="left" w:pos="8050"/>
              </w:tabs>
              <w:jc w:val="center"/>
              <w:rPr>
                <w:sz w:val="20"/>
                <w:szCs w:val="20"/>
              </w:rPr>
            </w:pPr>
            <w:r w:rsidRPr="00A17CEB">
              <w:rPr>
                <w:sz w:val="20"/>
                <w:szCs w:val="20"/>
              </w:rPr>
              <w:t>77</w:t>
            </w:r>
            <w:r w:rsidR="008A44A5" w:rsidRPr="00A17CEB">
              <w:rPr>
                <w:sz w:val="20"/>
                <w:szCs w:val="20"/>
              </w:rPr>
              <w:t>,00</w:t>
            </w:r>
          </w:p>
        </w:tc>
      </w:tr>
      <w:tr w:rsidR="008A44A5" w:rsidRPr="00A17CEB" w:rsidTr="001C64B0">
        <w:trPr>
          <w:trHeight w:val="442"/>
        </w:trPr>
        <w:tc>
          <w:tcPr>
            <w:tcW w:w="1975"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lastRenderedPageBreak/>
              <w:t>1</w:t>
            </w:r>
          </w:p>
        </w:tc>
        <w:tc>
          <w:tcPr>
            <w:tcW w:w="3809"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2</w:t>
            </w:r>
          </w:p>
        </w:tc>
        <w:tc>
          <w:tcPr>
            <w:tcW w:w="2109"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3</w:t>
            </w:r>
          </w:p>
        </w:tc>
        <w:tc>
          <w:tcPr>
            <w:tcW w:w="690"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4</w:t>
            </w:r>
          </w:p>
        </w:tc>
        <w:tc>
          <w:tcPr>
            <w:tcW w:w="690"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5</w:t>
            </w:r>
          </w:p>
        </w:tc>
        <w:tc>
          <w:tcPr>
            <w:tcW w:w="1105" w:type="dxa"/>
            <w:shd w:val="clear" w:color="auto" w:fill="auto"/>
            <w:vAlign w:val="center"/>
          </w:tcPr>
          <w:p w:rsidR="008A44A5" w:rsidRPr="00A17CEB" w:rsidRDefault="008A44A5" w:rsidP="001203A3">
            <w:pPr>
              <w:tabs>
                <w:tab w:val="left" w:pos="8050"/>
              </w:tabs>
              <w:ind w:right="-108" w:hanging="108"/>
              <w:jc w:val="center"/>
              <w:rPr>
                <w:sz w:val="20"/>
                <w:szCs w:val="20"/>
              </w:rPr>
            </w:pPr>
            <w:r w:rsidRPr="00A17CEB">
              <w:rPr>
                <w:sz w:val="20"/>
                <w:szCs w:val="20"/>
              </w:rPr>
              <w:t>6</w:t>
            </w:r>
          </w:p>
        </w:tc>
        <w:tc>
          <w:tcPr>
            <w:tcW w:w="556"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7</w:t>
            </w:r>
          </w:p>
        </w:tc>
        <w:tc>
          <w:tcPr>
            <w:tcW w:w="1105" w:type="dxa"/>
            <w:shd w:val="clear" w:color="auto" w:fill="auto"/>
            <w:vAlign w:val="center"/>
          </w:tcPr>
          <w:p w:rsidR="008A44A5" w:rsidRPr="00A17CEB" w:rsidRDefault="008A44A5" w:rsidP="001203A3">
            <w:pPr>
              <w:tabs>
                <w:tab w:val="left" w:pos="8050"/>
              </w:tabs>
              <w:ind w:left="-108" w:right="-108"/>
              <w:jc w:val="center"/>
              <w:rPr>
                <w:sz w:val="20"/>
                <w:szCs w:val="20"/>
              </w:rPr>
            </w:pPr>
            <w:r w:rsidRPr="00A17CEB">
              <w:rPr>
                <w:sz w:val="20"/>
                <w:szCs w:val="20"/>
              </w:rPr>
              <w:t>8</w:t>
            </w:r>
          </w:p>
        </w:tc>
        <w:tc>
          <w:tcPr>
            <w:tcW w:w="1244"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9</w:t>
            </w:r>
          </w:p>
        </w:tc>
        <w:tc>
          <w:tcPr>
            <w:tcW w:w="1243"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10</w:t>
            </w:r>
          </w:p>
        </w:tc>
        <w:tc>
          <w:tcPr>
            <w:tcW w:w="1524" w:type="dxa"/>
            <w:shd w:val="clear" w:color="auto" w:fill="auto"/>
            <w:vAlign w:val="center"/>
          </w:tcPr>
          <w:p w:rsidR="008A44A5" w:rsidRPr="00A17CEB" w:rsidRDefault="008A44A5" w:rsidP="001203A3">
            <w:pPr>
              <w:tabs>
                <w:tab w:val="left" w:pos="8050"/>
              </w:tabs>
              <w:jc w:val="center"/>
              <w:rPr>
                <w:sz w:val="20"/>
                <w:szCs w:val="20"/>
              </w:rPr>
            </w:pPr>
            <w:r w:rsidRPr="00A17CEB">
              <w:rPr>
                <w:sz w:val="20"/>
                <w:szCs w:val="20"/>
              </w:rPr>
              <w:t>11</w:t>
            </w:r>
          </w:p>
        </w:tc>
      </w:tr>
      <w:tr w:rsidR="001C64B0" w:rsidRPr="00A17CEB" w:rsidTr="001C64B0">
        <w:trPr>
          <w:trHeight w:val="393"/>
        </w:trPr>
        <w:tc>
          <w:tcPr>
            <w:tcW w:w="1975" w:type="dxa"/>
            <w:shd w:val="clear" w:color="auto" w:fill="auto"/>
            <w:vAlign w:val="center"/>
          </w:tcPr>
          <w:p w:rsidR="001C64B0" w:rsidRPr="00A17CEB" w:rsidRDefault="001C64B0" w:rsidP="001C64B0">
            <w:pPr>
              <w:tabs>
                <w:tab w:val="left" w:pos="8050"/>
              </w:tabs>
              <w:jc w:val="center"/>
              <w:rPr>
                <w:sz w:val="20"/>
                <w:szCs w:val="20"/>
              </w:rPr>
            </w:pPr>
          </w:p>
          <w:p w:rsidR="001C64B0" w:rsidRPr="00A17CEB" w:rsidRDefault="001C64B0" w:rsidP="001C64B0">
            <w:pPr>
              <w:tabs>
                <w:tab w:val="left" w:pos="8050"/>
              </w:tabs>
              <w:jc w:val="center"/>
              <w:rPr>
                <w:sz w:val="20"/>
                <w:szCs w:val="20"/>
              </w:rPr>
            </w:pPr>
          </w:p>
        </w:tc>
        <w:tc>
          <w:tcPr>
            <w:tcW w:w="3809" w:type="dxa"/>
            <w:shd w:val="clear" w:color="auto" w:fill="auto"/>
            <w:vAlign w:val="center"/>
          </w:tcPr>
          <w:p w:rsidR="001C64B0" w:rsidRPr="00A17CEB" w:rsidRDefault="001C64B0" w:rsidP="001C64B0">
            <w:pPr>
              <w:tabs>
                <w:tab w:val="left" w:pos="8050"/>
              </w:tabs>
              <w:jc w:val="center"/>
              <w:rPr>
                <w:sz w:val="20"/>
                <w:szCs w:val="20"/>
              </w:rPr>
            </w:pPr>
          </w:p>
        </w:tc>
        <w:tc>
          <w:tcPr>
            <w:tcW w:w="2109" w:type="dxa"/>
            <w:shd w:val="clear" w:color="auto" w:fill="auto"/>
            <w:vAlign w:val="center"/>
          </w:tcPr>
          <w:p w:rsidR="001C64B0" w:rsidRPr="00A17CEB" w:rsidRDefault="001C64B0" w:rsidP="001C64B0">
            <w:pPr>
              <w:tabs>
                <w:tab w:val="left" w:pos="8050"/>
              </w:tabs>
              <w:jc w:val="center"/>
              <w:rPr>
                <w:sz w:val="20"/>
                <w:szCs w:val="20"/>
              </w:rPr>
            </w:pPr>
          </w:p>
        </w:tc>
        <w:tc>
          <w:tcPr>
            <w:tcW w:w="690" w:type="dxa"/>
            <w:shd w:val="clear" w:color="auto" w:fill="auto"/>
            <w:vAlign w:val="center"/>
          </w:tcPr>
          <w:p w:rsidR="001C64B0" w:rsidRPr="00A17CEB" w:rsidRDefault="001C64B0" w:rsidP="001C64B0">
            <w:pPr>
              <w:tabs>
                <w:tab w:val="left" w:pos="8050"/>
              </w:tabs>
              <w:jc w:val="center"/>
              <w:rPr>
                <w:sz w:val="20"/>
                <w:szCs w:val="20"/>
              </w:rPr>
            </w:pPr>
          </w:p>
        </w:tc>
        <w:tc>
          <w:tcPr>
            <w:tcW w:w="690" w:type="dxa"/>
            <w:shd w:val="clear" w:color="auto" w:fill="auto"/>
            <w:vAlign w:val="center"/>
          </w:tcPr>
          <w:p w:rsidR="001C64B0" w:rsidRPr="00A17CEB" w:rsidRDefault="001C64B0" w:rsidP="001C64B0">
            <w:pPr>
              <w:tabs>
                <w:tab w:val="left" w:pos="8050"/>
              </w:tabs>
              <w:jc w:val="center"/>
              <w:rPr>
                <w:sz w:val="20"/>
                <w:szCs w:val="20"/>
              </w:rPr>
            </w:pPr>
            <w:r w:rsidRPr="00A17CEB">
              <w:rPr>
                <w:sz w:val="20"/>
                <w:szCs w:val="20"/>
              </w:rPr>
              <w:t>1004</w:t>
            </w:r>
          </w:p>
        </w:tc>
        <w:tc>
          <w:tcPr>
            <w:tcW w:w="1105" w:type="dxa"/>
            <w:shd w:val="clear" w:color="auto" w:fill="auto"/>
            <w:vAlign w:val="center"/>
          </w:tcPr>
          <w:p w:rsidR="001C64B0" w:rsidRPr="00A17CEB" w:rsidRDefault="001C64B0" w:rsidP="001C64B0">
            <w:pPr>
              <w:tabs>
                <w:tab w:val="left" w:pos="8050"/>
              </w:tabs>
              <w:ind w:right="-108" w:hanging="108"/>
              <w:jc w:val="center"/>
              <w:rPr>
                <w:sz w:val="20"/>
                <w:szCs w:val="20"/>
              </w:rPr>
            </w:pPr>
            <w:r w:rsidRPr="00A17CEB">
              <w:rPr>
                <w:sz w:val="20"/>
                <w:szCs w:val="20"/>
              </w:rPr>
              <w:t>0330080610</w:t>
            </w:r>
          </w:p>
        </w:tc>
        <w:tc>
          <w:tcPr>
            <w:tcW w:w="556" w:type="dxa"/>
            <w:shd w:val="clear" w:color="auto" w:fill="auto"/>
            <w:vAlign w:val="center"/>
          </w:tcPr>
          <w:p w:rsidR="001C64B0" w:rsidRPr="00A17CEB" w:rsidRDefault="001C64B0" w:rsidP="001C64B0">
            <w:pPr>
              <w:tabs>
                <w:tab w:val="left" w:pos="8050"/>
              </w:tabs>
              <w:jc w:val="center"/>
              <w:rPr>
                <w:sz w:val="20"/>
                <w:szCs w:val="20"/>
              </w:rPr>
            </w:pPr>
            <w:r w:rsidRPr="00A17CEB">
              <w:rPr>
                <w:sz w:val="20"/>
                <w:szCs w:val="20"/>
              </w:rPr>
              <w:t>110</w:t>
            </w:r>
          </w:p>
        </w:tc>
        <w:tc>
          <w:tcPr>
            <w:tcW w:w="1105" w:type="dxa"/>
            <w:shd w:val="clear" w:color="auto" w:fill="auto"/>
            <w:vAlign w:val="center"/>
          </w:tcPr>
          <w:p w:rsidR="001C64B0" w:rsidRPr="00A17CEB" w:rsidRDefault="001C64B0" w:rsidP="001C64B0">
            <w:pPr>
              <w:tabs>
                <w:tab w:val="left" w:pos="8050"/>
              </w:tabs>
              <w:jc w:val="center"/>
              <w:rPr>
                <w:sz w:val="20"/>
                <w:szCs w:val="20"/>
              </w:rPr>
            </w:pPr>
            <w:r w:rsidRPr="00A17CEB">
              <w:rPr>
                <w:sz w:val="20"/>
                <w:szCs w:val="20"/>
              </w:rPr>
              <w:t>1,56</w:t>
            </w:r>
          </w:p>
        </w:tc>
        <w:tc>
          <w:tcPr>
            <w:tcW w:w="1244" w:type="dxa"/>
            <w:shd w:val="clear" w:color="auto" w:fill="auto"/>
            <w:vAlign w:val="center"/>
          </w:tcPr>
          <w:p w:rsidR="001C64B0" w:rsidRPr="00A17CEB" w:rsidRDefault="001C64B0" w:rsidP="001C64B0">
            <w:pPr>
              <w:tabs>
                <w:tab w:val="left" w:pos="8050"/>
              </w:tabs>
              <w:jc w:val="center"/>
              <w:rPr>
                <w:sz w:val="20"/>
                <w:szCs w:val="20"/>
              </w:rPr>
            </w:pPr>
            <w:r w:rsidRPr="00A17CEB">
              <w:rPr>
                <w:sz w:val="20"/>
                <w:szCs w:val="20"/>
              </w:rPr>
              <w:t>1,56</w:t>
            </w:r>
          </w:p>
        </w:tc>
        <w:tc>
          <w:tcPr>
            <w:tcW w:w="1243" w:type="dxa"/>
            <w:shd w:val="clear" w:color="auto" w:fill="auto"/>
            <w:vAlign w:val="center"/>
          </w:tcPr>
          <w:p w:rsidR="001C64B0" w:rsidRPr="00A17CEB" w:rsidRDefault="001C64B0" w:rsidP="001C64B0">
            <w:pPr>
              <w:tabs>
                <w:tab w:val="left" w:pos="8050"/>
              </w:tabs>
              <w:jc w:val="center"/>
              <w:rPr>
                <w:sz w:val="20"/>
                <w:szCs w:val="20"/>
              </w:rPr>
            </w:pPr>
            <w:r w:rsidRPr="00A17CEB">
              <w:rPr>
                <w:sz w:val="20"/>
                <w:szCs w:val="20"/>
              </w:rPr>
              <w:t>1,56</w:t>
            </w:r>
          </w:p>
        </w:tc>
        <w:tc>
          <w:tcPr>
            <w:tcW w:w="1524" w:type="dxa"/>
            <w:shd w:val="clear" w:color="auto" w:fill="auto"/>
            <w:vAlign w:val="center"/>
          </w:tcPr>
          <w:p w:rsidR="001C64B0" w:rsidRPr="00A17CEB" w:rsidRDefault="001C64B0" w:rsidP="001C64B0">
            <w:pPr>
              <w:tabs>
                <w:tab w:val="left" w:pos="8050"/>
              </w:tabs>
              <w:jc w:val="center"/>
              <w:rPr>
                <w:sz w:val="20"/>
                <w:szCs w:val="20"/>
              </w:rPr>
            </w:pPr>
            <w:r w:rsidRPr="00A17CEB">
              <w:rPr>
                <w:sz w:val="20"/>
                <w:szCs w:val="20"/>
              </w:rPr>
              <w:t>4,68</w:t>
            </w:r>
          </w:p>
        </w:tc>
      </w:tr>
      <w:tr w:rsidR="001C64B0" w:rsidRPr="00A17CEB" w:rsidTr="001C64B0">
        <w:trPr>
          <w:trHeight w:val="516"/>
        </w:trPr>
        <w:tc>
          <w:tcPr>
            <w:tcW w:w="1975" w:type="dxa"/>
            <w:vMerge w:val="restart"/>
            <w:shd w:val="clear" w:color="auto" w:fill="auto"/>
          </w:tcPr>
          <w:p w:rsidR="001C64B0" w:rsidRPr="00A17CEB" w:rsidRDefault="001C64B0" w:rsidP="001C64B0">
            <w:pPr>
              <w:tabs>
                <w:tab w:val="left" w:pos="8050"/>
              </w:tabs>
              <w:jc w:val="both"/>
              <w:rPr>
                <w:sz w:val="20"/>
                <w:szCs w:val="20"/>
              </w:rPr>
            </w:pPr>
            <w:r w:rsidRPr="00A17CEB">
              <w:rPr>
                <w:sz w:val="20"/>
                <w:szCs w:val="20"/>
              </w:rPr>
              <w:t>3.2</w:t>
            </w:r>
          </w:p>
        </w:tc>
        <w:tc>
          <w:tcPr>
            <w:tcW w:w="3809" w:type="dxa"/>
            <w:vMerge w:val="restart"/>
            <w:shd w:val="clear" w:color="auto" w:fill="auto"/>
          </w:tcPr>
          <w:p w:rsidR="001C64B0" w:rsidRPr="00A17CEB" w:rsidRDefault="001C64B0" w:rsidP="001C64B0">
            <w:pPr>
              <w:widowControl/>
              <w:suppressAutoHyphens w:val="0"/>
              <w:rPr>
                <w:rFonts w:eastAsia="Times New Roman"/>
                <w:kern w:val="0"/>
                <w:sz w:val="20"/>
                <w:szCs w:val="20"/>
              </w:rPr>
            </w:pPr>
            <w:r w:rsidRPr="00A17CEB">
              <w:rPr>
                <w:rFonts w:eastAsia="Times New Roman"/>
                <w:kern w:val="0"/>
                <w:sz w:val="20"/>
                <w:szCs w:val="20"/>
              </w:rPr>
              <w:t>Выполнение функций казенными учреждениями (расходы за счет доходов от приносящей доход деятельности)</w:t>
            </w:r>
          </w:p>
          <w:p w:rsidR="001C64B0" w:rsidRPr="00A17CEB" w:rsidRDefault="001C64B0" w:rsidP="001C64B0">
            <w:pPr>
              <w:tabs>
                <w:tab w:val="left" w:pos="8050"/>
              </w:tabs>
              <w:jc w:val="both"/>
              <w:rPr>
                <w:rFonts w:eastAsia="Times New Roman"/>
                <w:kern w:val="0"/>
                <w:sz w:val="20"/>
                <w:szCs w:val="20"/>
              </w:rPr>
            </w:pPr>
          </w:p>
        </w:tc>
        <w:tc>
          <w:tcPr>
            <w:tcW w:w="2109" w:type="dxa"/>
            <w:vMerge w:val="restart"/>
            <w:shd w:val="clear" w:color="auto" w:fill="auto"/>
          </w:tcPr>
          <w:p w:rsidR="001C64B0" w:rsidRPr="00A17CEB" w:rsidRDefault="001C64B0" w:rsidP="001C64B0">
            <w:pPr>
              <w:tabs>
                <w:tab w:val="left" w:pos="8050"/>
              </w:tabs>
              <w:jc w:val="both"/>
              <w:rPr>
                <w:kern w:val="0"/>
                <w:sz w:val="20"/>
                <w:szCs w:val="20"/>
              </w:rPr>
            </w:pPr>
            <w:r w:rsidRPr="00A17CEB">
              <w:rPr>
                <w:rFonts w:eastAsia="Times New Roman"/>
                <w:color w:val="000000"/>
                <w:kern w:val="0"/>
                <w:sz w:val="20"/>
                <w:szCs w:val="20"/>
              </w:rPr>
              <w:t>Администрация  города Минусинска</w:t>
            </w:r>
          </w:p>
        </w:tc>
        <w:tc>
          <w:tcPr>
            <w:tcW w:w="690" w:type="dxa"/>
            <w:vMerge w:val="restart"/>
            <w:shd w:val="clear" w:color="auto" w:fill="auto"/>
            <w:vAlign w:val="center"/>
          </w:tcPr>
          <w:p w:rsidR="001C64B0" w:rsidRPr="00A17CEB" w:rsidRDefault="001C64B0" w:rsidP="001C64B0">
            <w:pPr>
              <w:tabs>
                <w:tab w:val="left" w:pos="8050"/>
              </w:tabs>
              <w:jc w:val="center"/>
              <w:rPr>
                <w:sz w:val="20"/>
                <w:szCs w:val="20"/>
              </w:rPr>
            </w:pPr>
            <w:r w:rsidRPr="00A17CEB">
              <w:rPr>
                <w:sz w:val="20"/>
                <w:szCs w:val="20"/>
              </w:rPr>
              <w:t>005</w:t>
            </w:r>
          </w:p>
        </w:tc>
        <w:tc>
          <w:tcPr>
            <w:tcW w:w="690" w:type="dxa"/>
            <w:shd w:val="clear" w:color="auto" w:fill="auto"/>
            <w:vAlign w:val="center"/>
          </w:tcPr>
          <w:p w:rsidR="001C64B0" w:rsidRPr="00A17CEB" w:rsidRDefault="001C64B0" w:rsidP="001C64B0">
            <w:pPr>
              <w:tabs>
                <w:tab w:val="left" w:pos="8050"/>
              </w:tabs>
              <w:jc w:val="center"/>
              <w:rPr>
                <w:sz w:val="20"/>
                <w:szCs w:val="20"/>
              </w:rPr>
            </w:pPr>
            <w:r w:rsidRPr="00A17CEB">
              <w:rPr>
                <w:sz w:val="20"/>
                <w:szCs w:val="20"/>
              </w:rPr>
              <w:t>0309</w:t>
            </w:r>
          </w:p>
        </w:tc>
        <w:tc>
          <w:tcPr>
            <w:tcW w:w="1105" w:type="dxa"/>
            <w:shd w:val="clear" w:color="auto" w:fill="auto"/>
            <w:vAlign w:val="center"/>
          </w:tcPr>
          <w:p w:rsidR="001C64B0" w:rsidRPr="00A17CEB" w:rsidRDefault="001C64B0" w:rsidP="001C64B0">
            <w:pPr>
              <w:tabs>
                <w:tab w:val="left" w:pos="8050"/>
              </w:tabs>
              <w:ind w:right="-108" w:hanging="108"/>
              <w:jc w:val="center"/>
              <w:rPr>
                <w:sz w:val="20"/>
                <w:szCs w:val="20"/>
              </w:rPr>
            </w:pPr>
            <w:r w:rsidRPr="00A17CEB">
              <w:rPr>
                <w:sz w:val="20"/>
                <w:szCs w:val="20"/>
              </w:rPr>
              <w:t>0330088100</w:t>
            </w:r>
          </w:p>
        </w:tc>
        <w:tc>
          <w:tcPr>
            <w:tcW w:w="556" w:type="dxa"/>
            <w:shd w:val="clear" w:color="auto" w:fill="auto"/>
            <w:vAlign w:val="center"/>
          </w:tcPr>
          <w:p w:rsidR="001C64B0" w:rsidRPr="00A17CEB" w:rsidRDefault="001C64B0" w:rsidP="001C64B0">
            <w:pPr>
              <w:tabs>
                <w:tab w:val="left" w:pos="8050"/>
              </w:tabs>
              <w:jc w:val="center"/>
              <w:rPr>
                <w:sz w:val="20"/>
                <w:szCs w:val="20"/>
              </w:rPr>
            </w:pPr>
            <w:r w:rsidRPr="00A17CEB">
              <w:rPr>
                <w:sz w:val="20"/>
                <w:szCs w:val="20"/>
              </w:rPr>
              <w:t>110</w:t>
            </w:r>
          </w:p>
        </w:tc>
        <w:tc>
          <w:tcPr>
            <w:tcW w:w="1105" w:type="dxa"/>
            <w:shd w:val="clear" w:color="auto" w:fill="auto"/>
            <w:vAlign w:val="center"/>
          </w:tcPr>
          <w:p w:rsidR="001C64B0" w:rsidRPr="00A17CEB" w:rsidRDefault="005657DC" w:rsidP="005657DC">
            <w:pPr>
              <w:tabs>
                <w:tab w:val="left" w:pos="8050"/>
              </w:tabs>
              <w:jc w:val="center"/>
              <w:rPr>
                <w:sz w:val="20"/>
                <w:szCs w:val="20"/>
              </w:rPr>
            </w:pPr>
            <w:r w:rsidRPr="00A17CEB">
              <w:rPr>
                <w:sz w:val="20"/>
                <w:szCs w:val="20"/>
              </w:rPr>
              <w:t>969,17</w:t>
            </w:r>
          </w:p>
        </w:tc>
        <w:tc>
          <w:tcPr>
            <w:tcW w:w="1244" w:type="dxa"/>
            <w:shd w:val="clear" w:color="auto" w:fill="auto"/>
            <w:vAlign w:val="center"/>
          </w:tcPr>
          <w:p w:rsidR="001C64B0" w:rsidRPr="00A17CEB" w:rsidRDefault="001C64B0" w:rsidP="001C64B0">
            <w:pPr>
              <w:tabs>
                <w:tab w:val="left" w:pos="8050"/>
              </w:tabs>
              <w:jc w:val="center"/>
              <w:rPr>
                <w:sz w:val="20"/>
                <w:szCs w:val="20"/>
              </w:rPr>
            </w:pPr>
            <w:r w:rsidRPr="00A17CEB">
              <w:rPr>
                <w:sz w:val="20"/>
                <w:szCs w:val="20"/>
              </w:rPr>
              <w:t>0,00</w:t>
            </w:r>
          </w:p>
        </w:tc>
        <w:tc>
          <w:tcPr>
            <w:tcW w:w="1243" w:type="dxa"/>
            <w:shd w:val="clear" w:color="auto" w:fill="auto"/>
            <w:vAlign w:val="center"/>
          </w:tcPr>
          <w:p w:rsidR="001C64B0" w:rsidRPr="00A17CEB" w:rsidRDefault="001C64B0" w:rsidP="001C64B0">
            <w:pPr>
              <w:tabs>
                <w:tab w:val="left" w:pos="8050"/>
              </w:tabs>
              <w:jc w:val="center"/>
              <w:rPr>
                <w:sz w:val="20"/>
                <w:szCs w:val="20"/>
              </w:rPr>
            </w:pPr>
            <w:r w:rsidRPr="00A17CEB">
              <w:rPr>
                <w:sz w:val="20"/>
                <w:szCs w:val="20"/>
              </w:rPr>
              <w:t>0,00</w:t>
            </w:r>
          </w:p>
        </w:tc>
        <w:tc>
          <w:tcPr>
            <w:tcW w:w="1524" w:type="dxa"/>
            <w:shd w:val="clear" w:color="auto" w:fill="auto"/>
            <w:vAlign w:val="center"/>
          </w:tcPr>
          <w:p w:rsidR="001C64B0" w:rsidRPr="00A17CEB" w:rsidRDefault="005657DC" w:rsidP="001C64B0">
            <w:pPr>
              <w:tabs>
                <w:tab w:val="left" w:pos="8050"/>
              </w:tabs>
              <w:jc w:val="center"/>
              <w:rPr>
                <w:sz w:val="20"/>
                <w:szCs w:val="20"/>
              </w:rPr>
            </w:pPr>
            <w:r w:rsidRPr="00A17CEB">
              <w:rPr>
                <w:sz w:val="20"/>
                <w:szCs w:val="20"/>
              </w:rPr>
              <w:t>969,17</w:t>
            </w:r>
          </w:p>
        </w:tc>
      </w:tr>
      <w:tr w:rsidR="001C64B0" w:rsidRPr="00A17CEB" w:rsidTr="001C64B0">
        <w:trPr>
          <w:trHeight w:val="516"/>
        </w:trPr>
        <w:tc>
          <w:tcPr>
            <w:tcW w:w="1975" w:type="dxa"/>
            <w:vMerge/>
            <w:shd w:val="clear" w:color="auto" w:fill="auto"/>
          </w:tcPr>
          <w:p w:rsidR="001C64B0" w:rsidRPr="00A17CEB" w:rsidRDefault="001C64B0" w:rsidP="001C64B0">
            <w:pPr>
              <w:tabs>
                <w:tab w:val="left" w:pos="8050"/>
              </w:tabs>
              <w:jc w:val="both"/>
              <w:rPr>
                <w:sz w:val="20"/>
                <w:szCs w:val="20"/>
              </w:rPr>
            </w:pPr>
          </w:p>
        </w:tc>
        <w:tc>
          <w:tcPr>
            <w:tcW w:w="3809" w:type="dxa"/>
            <w:vMerge/>
            <w:shd w:val="clear" w:color="auto" w:fill="auto"/>
          </w:tcPr>
          <w:p w:rsidR="001C64B0" w:rsidRPr="00A17CEB" w:rsidRDefault="001C64B0" w:rsidP="001C64B0">
            <w:pPr>
              <w:tabs>
                <w:tab w:val="left" w:pos="8050"/>
              </w:tabs>
              <w:jc w:val="both"/>
              <w:rPr>
                <w:rFonts w:eastAsia="Times New Roman"/>
                <w:kern w:val="0"/>
                <w:sz w:val="20"/>
                <w:szCs w:val="20"/>
              </w:rPr>
            </w:pPr>
          </w:p>
        </w:tc>
        <w:tc>
          <w:tcPr>
            <w:tcW w:w="2109" w:type="dxa"/>
            <w:vMerge/>
            <w:shd w:val="clear" w:color="auto" w:fill="auto"/>
          </w:tcPr>
          <w:p w:rsidR="001C64B0" w:rsidRPr="00A17CEB" w:rsidRDefault="001C64B0" w:rsidP="001C64B0">
            <w:pPr>
              <w:tabs>
                <w:tab w:val="left" w:pos="8050"/>
              </w:tabs>
              <w:jc w:val="both"/>
              <w:rPr>
                <w:kern w:val="0"/>
                <w:sz w:val="20"/>
                <w:szCs w:val="20"/>
              </w:rPr>
            </w:pPr>
          </w:p>
        </w:tc>
        <w:tc>
          <w:tcPr>
            <w:tcW w:w="690" w:type="dxa"/>
            <w:vMerge/>
            <w:shd w:val="clear" w:color="auto" w:fill="auto"/>
            <w:vAlign w:val="center"/>
          </w:tcPr>
          <w:p w:rsidR="001C64B0" w:rsidRPr="00A17CEB" w:rsidRDefault="001C64B0" w:rsidP="001C64B0">
            <w:pPr>
              <w:tabs>
                <w:tab w:val="left" w:pos="8050"/>
              </w:tabs>
              <w:jc w:val="center"/>
              <w:rPr>
                <w:sz w:val="20"/>
                <w:szCs w:val="20"/>
              </w:rPr>
            </w:pPr>
          </w:p>
        </w:tc>
        <w:tc>
          <w:tcPr>
            <w:tcW w:w="690" w:type="dxa"/>
            <w:shd w:val="clear" w:color="auto" w:fill="auto"/>
            <w:vAlign w:val="center"/>
          </w:tcPr>
          <w:p w:rsidR="001C64B0" w:rsidRPr="00A17CEB" w:rsidRDefault="001C64B0" w:rsidP="001C64B0">
            <w:pPr>
              <w:tabs>
                <w:tab w:val="left" w:pos="8050"/>
              </w:tabs>
              <w:jc w:val="center"/>
              <w:rPr>
                <w:sz w:val="20"/>
                <w:szCs w:val="20"/>
              </w:rPr>
            </w:pPr>
            <w:r w:rsidRPr="00A17CEB">
              <w:rPr>
                <w:sz w:val="20"/>
                <w:szCs w:val="20"/>
              </w:rPr>
              <w:t>0309</w:t>
            </w:r>
          </w:p>
        </w:tc>
        <w:tc>
          <w:tcPr>
            <w:tcW w:w="1105" w:type="dxa"/>
            <w:shd w:val="clear" w:color="auto" w:fill="auto"/>
            <w:vAlign w:val="center"/>
          </w:tcPr>
          <w:p w:rsidR="001C64B0" w:rsidRPr="00A17CEB" w:rsidRDefault="001C64B0" w:rsidP="001C64B0">
            <w:pPr>
              <w:tabs>
                <w:tab w:val="left" w:pos="8050"/>
              </w:tabs>
              <w:ind w:right="-108" w:hanging="108"/>
              <w:jc w:val="center"/>
              <w:rPr>
                <w:sz w:val="20"/>
                <w:szCs w:val="20"/>
              </w:rPr>
            </w:pPr>
            <w:r w:rsidRPr="00A17CEB">
              <w:rPr>
                <w:sz w:val="20"/>
                <w:szCs w:val="20"/>
              </w:rPr>
              <w:t>0330088100</w:t>
            </w:r>
          </w:p>
        </w:tc>
        <w:tc>
          <w:tcPr>
            <w:tcW w:w="556" w:type="dxa"/>
            <w:shd w:val="clear" w:color="auto" w:fill="auto"/>
            <w:vAlign w:val="center"/>
          </w:tcPr>
          <w:p w:rsidR="001C64B0" w:rsidRPr="00A17CEB" w:rsidRDefault="001C64B0" w:rsidP="001C64B0">
            <w:pPr>
              <w:tabs>
                <w:tab w:val="left" w:pos="8050"/>
              </w:tabs>
              <w:jc w:val="center"/>
              <w:rPr>
                <w:sz w:val="20"/>
                <w:szCs w:val="20"/>
              </w:rPr>
            </w:pPr>
            <w:r w:rsidRPr="00A17CEB">
              <w:rPr>
                <w:sz w:val="20"/>
                <w:szCs w:val="20"/>
              </w:rPr>
              <w:t>240</w:t>
            </w:r>
          </w:p>
        </w:tc>
        <w:tc>
          <w:tcPr>
            <w:tcW w:w="1105" w:type="dxa"/>
            <w:shd w:val="clear" w:color="auto" w:fill="auto"/>
            <w:vAlign w:val="center"/>
          </w:tcPr>
          <w:p w:rsidR="001C64B0" w:rsidRPr="00A17CEB" w:rsidRDefault="005657DC" w:rsidP="001C64B0">
            <w:pPr>
              <w:tabs>
                <w:tab w:val="left" w:pos="8050"/>
              </w:tabs>
              <w:jc w:val="center"/>
              <w:rPr>
                <w:sz w:val="20"/>
                <w:szCs w:val="20"/>
              </w:rPr>
            </w:pPr>
            <w:r w:rsidRPr="00A17CEB">
              <w:rPr>
                <w:sz w:val="20"/>
                <w:szCs w:val="20"/>
              </w:rPr>
              <w:t>121,33</w:t>
            </w:r>
          </w:p>
        </w:tc>
        <w:tc>
          <w:tcPr>
            <w:tcW w:w="1244" w:type="dxa"/>
            <w:shd w:val="clear" w:color="auto" w:fill="auto"/>
            <w:vAlign w:val="center"/>
          </w:tcPr>
          <w:p w:rsidR="001C64B0" w:rsidRPr="00A17CEB" w:rsidRDefault="001C64B0" w:rsidP="001C64B0">
            <w:pPr>
              <w:tabs>
                <w:tab w:val="left" w:pos="8050"/>
              </w:tabs>
              <w:jc w:val="center"/>
              <w:rPr>
                <w:sz w:val="20"/>
                <w:szCs w:val="20"/>
              </w:rPr>
            </w:pPr>
            <w:r w:rsidRPr="00A17CEB">
              <w:rPr>
                <w:sz w:val="20"/>
                <w:szCs w:val="20"/>
              </w:rPr>
              <w:t>0,00</w:t>
            </w:r>
          </w:p>
        </w:tc>
        <w:tc>
          <w:tcPr>
            <w:tcW w:w="1243" w:type="dxa"/>
            <w:shd w:val="clear" w:color="auto" w:fill="auto"/>
            <w:vAlign w:val="center"/>
          </w:tcPr>
          <w:p w:rsidR="001C64B0" w:rsidRPr="00A17CEB" w:rsidRDefault="001C64B0" w:rsidP="001C64B0">
            <w:pPr>
              <w:tabs>
                <w:tab w:val="left" w:pos="8050"/>
              </w:tabs>
              <w:jc w:val="center"/>
              <w:rPr>
                <w:sz w:val="20"/>
                <w:szCs w:val="20"/>
              </w:rPr>
            </w:pPr>
            <w:r w:rsidRPr="00A17CEB">
              <w:rPr>
                <w:sz w:val="20"/>
                <w:szCs w:val="20"/>
              </w:rPr>
              <w:t>0,00</w:t>
            </w:r>
          </w:p>
        </w:tc>
        <w:tc>
          <w:tcPr>
            <w:tcW w:w="1524" w:type="dxa"/>
            <w:shd w:val="clear" w:color="auto" w:fill="auto"/>
            <w:vAlign w:val="center"/>
          </w:tcPr>
          <w:p w:rsidR="001C64B0" w:rsidRPr="00A17CEB" w:rsidRDefault="005657DC" w:rsidP="001C64B0">
            <w:pPr>
              <w:tabs>
                <w:tab w:val="left" w:pos="8050"/>
              </w:tabs>
              <w:jc w:val="center"/>
              <w:rPr>
                <w:sz w:val="20"/>
                <w:szCs w:val="20"/>
              </w:rPr>
            </w:pPr>
            <w:r w:rsidRPr="00A17CEB">
              <w:rPr>
                <w:sz w:val="20"/>
                <w:szCs w:val="20"/>
              </w:rPr>
              <w:t>121,33</w:t>
            </w:r>
          </w:p>
        </w:tc>
      </w:tr>
      <w:tr w:rsidR="001C64B0" w:rsidRPr="00A17CEB" w:rsidTr="001C64B0">
        <w:trPr>
          <w:trHeight w:val="516"/>
        </w:trPr>
        <w:tc>
          <w:tcPr>
            <w:tcW w:w="1975" w:type="dxa"/>
            <w:shd w:val="clear" w:color="auto" w:fill="auto"/>
          </w:tcPr>
          <w:p w:rsidR="001C64B0" w:rsidRPr="00A17CEB" w:rsidRDefault="001C64B0" w:rsidP="001C64B0">
            <w:pPr>
              <w:tabs>
                <w:tab w:val="left" w:pos="8050"/>
              </w:tabs>
              <w:jc w:val="both"/>
              <w:rPr>
                <w:sz w:val="20"/>
                <w:szCs w:val="20"/>
              </w:rPr>
            </w:pPr>
            <w:r w:rsidRPr="00A17CEB">
              <w:rPr>
                <w:sz w:val="20"/>
                <w:szCs w:val="20"/>
              </w:rPr>
              <w:t>3.3</w:t>
            </w:r>
          </w:p>
        </w:tc>
        <w:tc>
          <w:tcPr>
            <w:tcW w:w="3809" w:type="dxa"/>
            <w:shd w:val="clear" w:color="auto" w:fill="auto"/>
          </w:tcPr>
          <w:p w:rsidR="001C64B0" w:rsidRPr="00A17CEB" w:rsidRDefault="001C64B0" w:rsidP="001C64B0">
            <w:pPr>
              <w:tabs>
                <w:tab w:val="left" w:pos="8050"/>
              </w:tabs>
              <w:jc w:val="both"/>
              <w:rPr>
                <w:rFonts w:eastAsia="Times New Roman"/>
                <w:kern w:val="0"/>
                <w:sz w:val="20"/>
                <w:szCs w:val="20"/>
              </w:rPr>
            </w:pPr>
            <w:r w:rsidRPr="00A17CEB">
              <w:rPr>
                <w:kern w:val="0"/>
                <w:sz w:val="20"/>
                <w:szCs w:val="20"/>
              </w:rPr>
              <w:t xml:space="preserve">Частичное финансирование (возмещение) расходов на содержание единых дежурно-диспетчерских служб муниципальных образований Красноярского края </w:t>
            </w:r>
          </w:p>
        </w:tc>
        <w:tc>
          <w:tcPr>
            <w:tcW w:w="2109" w:type="dxa"/>
            <w:shd w:val="clear" w:color="auto" w:fill="auto"/>
            <w:vAlign w:val="center"/>
          </w:tcPr>
          <w:p w:rsidR="001C64B0" w:rsidRPr="00A17CEB" w:rsidRDefault="001C64B0" w:rsidP="001C64B0">
            <w:pPr>
              <w:tabs>
                <w:tab w:val="left" w:pos="8050"/>
              </w:tabs>
              <w:jc w:val="center"/>
              <w:rPr>
                <w:kern w:val="0"/>
                <w:sz w:val="20"/>
                <w:szCs w:val="20"/>
              </w:rPr>
            </w:pPr>
            <w:r w:rsidRPr="00A17CEB">
              <w:rPr>
                <w:kern w:val="0"/>
                <w:sz w:val="20"/>
                <w:szCs w:val="20"/>
              </w:rPr>
              <w:t>Администрация города Минусинска</w:t>
            </w:r>
          </w:p>
        </w:tc>
        <w:tc>
          <w:tcPr>
            <w:tcW w:w="690" w:type="dxa"/>
            <w:shd w:val="clear" w:color="auto" w:fill="auto"/>
            <w:vAlign w:val="center"/>
          </w:tcPr>
          <w:p w:rsidR="001C64B0" w:rsidRPr="00A17CEB" w:rsidRDefault="001C64B0" w:rsidP="001C64B0">
            <w:pPr>
              <w:tabs>
                <w:tab w:val="left" w:pos="8050"/>
              </w:tabs>
              <w:jc w:val="center"/>
              <w:rPr>
                <w:sz w:val="20"/>
                <w:szCs w:val="20"/>
              </w:rPr>
            </w:pPr>
            <w:r w:rsidRPr="00A17CEB">
              <w:rPr>
                <w:sz w:val="20"/>
                <w:szCs w:val="20"/>
              </w:rPr>
              <w:t>005</w:t>
            </w:r>
          </w:p>
        </w:tc>
        <w:tc>
          <w:tcPr>
            <w:tcW w:w="690" w:type="dxa"/>
            <w:shd w:val="clear" w:color="auto" w:fill="auto"/>
            <w:vAlign w:val="center"/>
          </w:tcPr>
          <w:p w:rsidR="001C64B0" w:rsidRPr="00A17CEB" w:rsidRDefault="001C64B0" w:rsidP="001C64B0">
            <w:pPr>
              <w:tabs>
                <w:tab w:val="left" w:pos="8050"/>
              </w:tabs>
              <w:jc w:val="center"/>
              <w:rPr>
                <w:sz w:val="20"/>
                <w:szCs w:val="20"/>
              </w:rPr>
            </w:pPr>
            <w:r w:rsidRPr="00A17CEB">
              <w:rPr>
                <w:sz w:val="20"/>
                <w:szCs w:val="20"/>
              </w:rPr>
              <w:t>0309</w:t>
            </w:r>
          </w:p>
        </w:tc>
        <w:tc>
          <w:tcPr>
            <w:tcW w:w="1105" w:type="dxa"/>
            <w:shd w:val="clear" w:color="auto" w:fill="auto"/>
            <w:vAlign w:val="center"/>
          </w:tcPr>
          <w:p w:rsidR="001C64B0" w:rsidRPr="00A17CEB" w:rsidRDefault="001C64B0" w:rsidP="001C64B0">
            <w:pPr>
              <w:tabs>
                <w:tab w:val="left" w:pos="8050"/>
              </w:tabs>
              <w:ind w:right="-108" w:hanging="108"/>
              <w:jc w:val="center"/>
              <w:rPr>
                <w:sz w:val="20"/>
                <w:szCs w:val="20"/>
                <w:lang w:val="en-US"/>
              </w:rPr>
            </w:pPr>
            <w:r w:rsidRPr="00A17CEB">
              <w:rPr>
                <w:sz w:val="20"/>
                <w:szCs w:val="20"/>
              </w:rPr>
              <w:t>03300</w:t>
            </w:r>
            <w:r w:rsidRPr="00A17CEB">
              <w:rPr>
                <w:sz w:val="20"/>
                <w:szCs w:val="20"/>
                <w:lang w:val="en-US"/>
              </w:rPr>
              <w:t>S4130</w:t>
            </w:r>
          </w:p>
        </w:tc>
        <w:tc>
          <w:tcPr>
            <w:tcW w:w="556" w:type="dxa"/>
            <w:shd w:val="clear" w:color="auto" w:fill="auto"/>
            <w:vAlign w:val="center"/>
          </w:tcPr>
          <w:p w:rsidR="001C64B0" w:rsidRPr="00A17CEB" w:rsidRDefault="001C64B0" w:rsidP="001C64B0">
            <w:pPr>
              <w:tabs>
                <w:tab w:val="left" w:pos="8050"/>
              </w:tabs>
              <w:jc w:val="center"/>
              <w:rPr>
                <w:sz w:val="20"/>
                <w:szCs w:val="20"/>
                <w:lang w:val="en-US"/>
              </w:rPr>
            </w:pPr>
            <w:r w:rsidRPr="00A17CEB">
              <w:rPr>
                <w:sz w:val="20"/>
                <w:szCs w:val="20"/>
                <w:lang w:val="en-US"/>
              </w:rPr>
              <w:t>240</w:t>
            </w:r>
          </w:p>
        </w:tc>
        <w:tc>
          <w:tcPr>
            <w:tcW w:w="1105" w:type="dxa"/>
            <w:shd w:val="clear" w:color="auto" w:fill="auto"/>
            <w:vAlign w:val="center"/>
          </w:tcPr>
          <w:p w:rsidR="001C64B0" w:rsidRPr="00A17CEB" w:rsidRDefault="001C64B0" w:rsidP="001C64B0">
            <w:pPr>
              <w:tabs>
                <w:tab w:val="left" w:pos="8050"/>
              </w:tabs>
              <w:jc w:val="center"/>
              <w:rPr>
                <w:sz w:val="20"/>
                <w:szCs w:val="20"/>
              </w:rPr>
            </w:pPr>
            <w:r w:rsidRPr="00A17CEB">
              <w:rPr>
                <w:sz w:val="20"/>
                <w:szCs w:val="20"/>
              </w:rPr>
              <w:t>102,11</w:t>
            </w:r>
          </w:p>
        </w:tc>
        <w:tc>
          <w:tcPr>
            <w:tcW w:w="1244" w:type="dxa"/>
            <w:shd w:val="clear" w:color="auto" w:fill="auto"/>
            <w:vAlign w:val="center"/>
          </w:tcPr>
          <w:p w:rsidR="001C64B0" w:rsidRPr="00A17CEB" w:rsidRDefault="001C64B0" w:rsidP="001C64B0">
            <w:pPr>
              <w:tabs>
                <w:tab w:val="left" w:pos="8050"/>
              </w:tabs>
              <w:jc w:val="center"/>
              <w:rPr>
                <w:sz w:val="20"/>
                <w:szCs w:val="20"/>
              </w:rPr>
            </w:pPr>
            <w:r w:rsidRPr="00A17CEB">
              <w:rPr>
                <w:sz w:val="20"/>
                <w:szCs w:val="20"/>
              </w:rPr>
              <w:t>102,00</w:t>
            </w:r>
          </w:p>
        </w:tc>
        <w:tc>
          <w:tcPr>
            <w:tcW w:w="1243" w:type="dxa"/>
            <w:shd w:val="clear" w:color="auto" w:fill="auto"/>
            <w:vAlign w:val="center"/>
          </w:tcPr>
          <w:p w:rsidR="001C64B0" w:rsidRPr="00A17CEB" w:rsidRDefault="001C64B0" w:rsidP="001C64B0">
            <w:pPr>
              <w:tabs>
                <w:tab w:val="left" w:pos="8050"/>
              </w:tabs>
              <w:jc w:val="center"/>
              <w:rPr>
                <w:sz w:val="20"/>
                <w:szCs w:val="20"/>
              </w:rPr>
            </w:pPr>
            <w:r w:rsidRPr="00A17CEB">
              <w:rPr>
                <w:sz w:val="20"/>
                <w:szCs w:val="20"/>
              </w:rPr>
              <w:t>102,00</w:t>
            </w:r>
          </w:p>
        </w:tc>
        <w:tc>
          <w:tcPr>
            <w:tcW w:w="1524" w:type="dxa"/>
            <w:shd w:val="clear" w:color="auto" w:fill="auto"/>
            <w:vAlign w:val="center"/>
          </w:tcPr>
          <w:p w:rsidR="001C64B0" w:rsidRPr="00A17CEB" w:rsidRDefault="001C64B0" w:rsidP="001C64B0">
            <w:pPr>
              <w:tabs>
                <w:tab w:val="left" w:pos="8050"/>
              </w:tabs>
              <w:jc w:val="center"/>
              <w:rPr>
                <w:sz w:val="20"/>
                <w:szCs w:val="20"/>
              </w:rPr>
            </w:pPr>
            <w:r w:rsidRPr="00A17CEB">
              <w:rPr>
                <w:sz w:val="20"/>
                <w:szCs w:val="20"/>
              </w:rPr>
              <w:t>306,11</w:t>
            </w:r>
          </w:p>
        </w:tc>
      </w:tr>
      <w:tr w:rsidR="001C64B0" w:rsidRPr="00A17CEB" w:rsidTr="001C64B0">
        <w:trPr>
          <w:trHeight w:val="481"/>
        </w:trPr>
        <w:tc>
          <w:tcPr>
            <w:tcW w:w="1975" w:type="dxa"/>
            <w:vMerge w:val="restart"/>
            <w:shd w:val="clear" w:color="auto" w:fill="auto"/>
          </w:tcPr>
          <w:p w:rsidR="001C64B0" w:rsidRPr="00A17CEB" w:rsidRDefault="001C64B0" w:rsidP="001C64B0">
            <w:pPr>
              <w:tabs>
                <w:tab w:val="left" w:pos="8050"/>
              </w:tabs>
              <w:jc w:val="both"/>
              <w:rPr>
                <w:b/>
                <w:sz w:val="20"/>
                <w:szCs w:val="20"/>
              </w:rPr>
            </w:pPr>
            <w:r w:rsidRPr="00A17CEB">
              <w:rPr>
                <w:b/>
                <w:sz w:val="20"/>
                <w:szCs w:val="20"/>
              </w:rPr>
              <w:t>Отдельное мероприятие 1</w:t>
            </w:r>
          </w:p>
        </w:tc>
        <w:tc>
          <w:tcPr>
            <w:tcW w:w="3809" w:type="dxa"/>
            <w:vMerge w:val="restart"/>
            <w:shd w:val="clear" w:color="auto" w:fill="auto"/>
          </w:tcPr>
          <w:p w:rsidR="001C64B0" w:rsidRPr="00A17CEB" w:rsidRDefault="001C64B0" w:rsidP="001C64B0">
            <w:pPr>
              <w:widowControl/>
              <w:suppressAutoHyphens w:val="0"/>
              <w:rPr>
                <w:rFonts w:eastAsia="Times New Roman"/>
                <w:b/>
                <w:kern w:val="0"/>
                <w:sz w:val="20"/>
                <w:szCs w:val="20"/>
              </w:rPr>
            </w:pPr>
            <w:r w:rsidRPr="00A17CEB">
              <w:rPr>
                <w:rFonts w:eastAsia="Times New Roman"/>
                <w:b/>
                <w:kern w:val="0"/>
                <w:sz w:val="20"/>
                <w:szCs w:val="20"/>
              </w:rPr>
              <w:t>Реализация отдельных мер по обеспечению ограничения платы граждан за коммунальные услуги (в соответствии с Законом края от 01.12.14 г. № 7-2839)</w:t>
            </w:r>
          </w:p>
        </w:tc>
        <w:tc>
          <w:tcPr>
            <w:tcW w:w="2109" w:type="dxa"/>
            <w:vMerge w:val="restart"/>
            <w:shd w:val="clear" w:color="auto" w:fill="auto"/>
            <w:vAlign w:val="center"/>
          </w:tcPr>
          <w:p w:rsidR="001C64B0" w:rsidRPr="00A17CEB" w:rsidRDefault="001C64B0" w:rsidP="001C64B0">
            <w:pPr>
              <w:widowControl/>
              <w:suppressAutoHyphens w:val="0"/>
              <w:ind w:left="-108" w:right="-108" w:firstLine="108"/>
              <w:jc w:val="center"/>
              <w:rPr>
                <w:b/>
                <w:kern w:val="0"/>
                <w:sz w:val="20"/>
                <w:szCs w:val="20"/>
              </w:rPr>
            </w:pPr>
            <w:r w:rsidRPr="00A17CEB">
              <w:rPr>
                <w:b/>
                <w:kern w:val="0"/>
                <w:sz w:val="20"/>
                <w:szCs w:val="20"/>
              </w:rPr>
              <w:t>Администрация города Минусинска</w:t>
            </w:r>
          </w:p>
        </w:tc>
        <w:tc>
          <w:tcPr>
            <w:tcW w:w="690" w:type="dxa"/>
            <w:vMerge w:val="restart"/>
            <w:shd w:val="clear" w:color="auto" w:fill="auto"/>
            <w:vAlign w:val="center"/>
          </w:tcPr>
          <w:p w:rsidR="001C64B0" w:rsidRPr="00A17CEB" w:rsidRDefault="001C64B0" w:rsidP="001C64B0">
            <w:pPr>
              <w:tabs>
                <w:tab w:val="left" w:pos="8050"/>
              </w:tabs>
              <w:jc w:val="center"/>
              <w:rPr>
                <w:b/>
                <w:sz w:val="20"/>
                <w:szCs w:val="20"/>
              </w:rPr>
            </w:pPr>
            <w:r w:rsidRPr="00A17CEB">
              <w:rPr>
                <w:b/>
                <w:sz w:val="20"/>
                <w:szCs w:val="20"/>
              </w:rPr>
              <w:t>005</w:t>
            </w:r>
          </w:p>
        </w:tc>
        <w:tc>
          <w:tcPr>
            <w:tcW w:w="690" w:type="dxa"/>
            <w:vMerge w:val="restart"/>
            <w:shd w:val="clear" w:color="auto" w:fill="auto"/>
            <w:vAlign w:val="center"/>
          </w:tcPr>
          <w:p w:rsidR="001C64B0" w:rsidRPr="00A17CEB" w:rsidRDefault="001C64B0" w:rsidP="001C64B0">
            <w:pPr>
              <w:tabs>
                <w:tab w:val="left" w:pos="8050"/>
              </w:tabs>
              <w:jc w:val="center"/>
              <w:rPr>
                <w:b/>
                <w:sz w:val="20"/>
                <w:szCs w:val="20"/>
              </w:rPr>
            </w:pPr>
            <w:r w:rsidRPr="00A17CEB">
              <w:rPr>
                <w:b/>
                <w:sz w:val="20"/>
                <w:szCs w:val="20"/>
              </w:rPr>
              <w:t>0502</w:t>
            </w:r>
          </w:p>
        </w:tc>
        <w:tc>
          <w:tcPr>
            <w:tcW w:w="1105" w:type="dxa"/>
            <w:vMerge w:val="restart"/>
            <w:shd w:val="clear" w:color="auto" w:fill="auto"/>
            <w:vAlign w:val="center"/>
          </w:tcPr>
          <w:p w:rsidR="001C64B0" w:rsidRPr="00A17CEB" w:rsidRDefault="001C64B0" w:rsidP="001C64B0">
            <w:pPr>
              <w:tabs>
                <w:tab w:val="left" w:pos="8050"/>
              </w:tabs>
              <w:ind w:right="-108" w:hanging="108"/>
              <w:jc w:val="center"/>
              <w:rPr>
                <w:b/>
                <w:sz w:val="20"/>
                <w:szCs w:val="20"/>
              </w:rPr>
            </w:pPr>
            <w:r w:rsidRPr="00A17CEB">
              <w:rPr>
                <w:b/>
                <w:sz w:val="20"/>
                <w:szCs w:val="20"/>
              </w:rPr>
              <w:t>0390075700</w:t>
            </w:r>
          </w:p>
        </w:tc>
        <w:tc>
          <w:tcPr>
            <w:tcW w:w="556" w:type="dxa"/>
            <w:shd w:val="clear" w:color="auto" w:fill="auto"/>
            <w:vAlign w:val="center"/>
          </w:tcPr>
          <w:p w:rsidR="001C64B0" w:rsidRPr="00A17CEB" w:rsidRDefault="001C64B0" w:rsidP="001C64B0">
            <w:pPr>
              <w:tabs>
                <w:tab w:val="left" w:pos="8050"/>
              </w:tabs>
              <w:jc w:val="center"/>
              <w:rPr>
                <w:b/>
                <w:sz w:val="20"/>
                <w:szCs w:val="20"/>
              </w:rPr>
            </w:pPr>
            <w:r w:rsidRPr="00A17CEB">
              <w:rPr>
                <w:b/>
                <w:sz w:val="20"/>
                <w:szCs w:val="20"/>
              </w:rPr>
              <w:t>630</w:t>
            </w:r>
          </w:p>
        </w:tc>
        <w:tc>
          <w:tcPr>
            <w:tcW w:w="1105" w:type="dxa"/>
            <w:shd w:val="clear" w:color="auto" w:fill="auto"/>
            <w:vAlign w:val="center"/>
          </w:tcPr>
          <w:p w:rsidR="001C64B0" w:rsidRPr="00A17CEB" w:rsidRDefault="001C64B0" w:rsidP="001C64B0">
            <w:pPr>
              <w:tabs>
                <w:tab w:val="left" w:pos="8050"/>
              </w:tabs>
              <w:jc w:val="center"/>
              <w:rPr>
                <w:b/>
                <w:sz w:val="20"/>
                <w:szCs w:val="20"/>
              </w:rPr>
            </w:pPr>
            <w:r w:rsidRPr="00A17CEB">
              <w:rPr>
                <w:b/>
                <w:sz w:val="20"/>
                <w:szCs w:val="20"/>
              </w:rPr>
              <w:t>1 390,50</w:t>
            </w:r>
          </w:p>
        </w:tc>
        <w:tc>
          <w:tcPr>
            <w:tcW w:w="1244" w:type="dxa"/>
            <w:shd w:val="clear" w:color="auto" w:fill="auto"/>
            <w:vAlign w:val="center"/>
          </w:tcPr>
          <w:p w:rsidR="001C64B0" w:rsidRPr="00A17CEB" w:rsidRDefault="001C64B0" w:rsidP="001C64B0">
            <w:pPr>
              <w:tabs>
                <w:tab w:val="left" w:pos="8050"/>
              </w:tabs>
              <w:jc w:val="center"/>
              <w:rPr>
                <w:b/>
                <w:sz w:val="20"/>
                <w:szCs w:val="20"/>
              </w:rPr>
            </w:pPr>
            <w:r w:rsidRPr="00A17CEB">
              <w:rPr>
                <w:b/>
                <w:sz w:val="20"/>
                <w:szCs w:val="20"/>
              </w:rPr>
              <w:t>1 599,50</w:t>
            </w:r>
          </w:p>
        </w:tc>
        <w:tc>
          <w:tcPr>
            <w:tcW w:w="1243" w:type="dxa"/>
            <w:shd w:val="clear" w:color="auto" w:fill="auto"/>
            <w:vAlign w:val="center"/>
          </w:tcPr>
          <w:p w:rsidR="001C64B0" w:rsidRPr="00A17CEB" w:rsidRDefault="001C64B0" w:rsidP="001C64B0">
            <w:pPr>
              <w:tabs>
                <w:tab w:val="left" w:pos="8050"/>
              </w:tabs>
              <w:jc w:val="center"/>
              <w:rPr>
                <w:b/>
                <w:sz w:val="20"/>
                <w:szCs w:val="20"/>
              </w:rPr>
            </w:pPr>
            <w:r w:rsidRPr="00A17CEB">
              <w:rPr>
                <w:b/>
                <w:sz w:val="20"/>
                <w:szCs w:val="20"/>
              </w:rPr>
              <w:t>1 599,50</w:t>
            </w:r>
          </w:p>
        </w:tc>
        <w:tc>
          <w:tcPr>
            <w:tcW w:w="1524" w:type="dxa"/>
            <w:shd w:val="clear" w:color="auto" w:fill="auto"/>
            <w:vAlign w:val="center"/>
          </w:tcPr>
          <w:p w:rsidR="001C64B0" w:rsidRPr="00A17CEB" w:rsidRDefault="001C64B0" w:rsidP="001C64B0">
            <w:pPr>
              <w:tabs>
                <w:tab w:val="left" w:pos="8050"/>
              </w:tabs>
              <w:jc w:val="center"/>
              <w:rPr>
                <w:b/>
                <w:sz w:val="20"/>
                <w:szCs w:val="20"/>
              </w:rPr>
            </w:pPr>
            <w:r w:rsidRPr="00A17CEB">
              <w:rPr>
                <w:b/>
                <w:sz w:val="20"/>
                <w:szCs w:val="20"/>
              </w:rPr>
              <w:t>4 589,50</w:t>
            </w:r>
          </w:p>
        </w:tc>
      </w:tr>
      <w:tr w:rsidR="001C64B0" w:rsidRPr="00A17CEB" w:rsidTr="001C64B0">
        <w:trPr>
          <w:trHeight w:val="481"/>
        </w:trPr>
        <w:tc>
          <w:tcPr>
            <w:tcW w:w="1975" w:type="dxa"/>
            <w:vMerge/>
            <w:shd w:val="clear" w:color="auto" w:fill="auto"/>
          </w:tcPr>
          <w:p w:rsidR="001C64B0" w:rsidRPr="00A17CEB" w:rsidRDefault="001C64B0" w:rsidP="001C64B0">
            <w:pPr>
              <w:tabs>
                <w:tab w:val="left" w:pos="8050"/>
              </w:tabs>
              <w:jc w:val="both"/>
              <w:rPr>
                <w:b/>
                <w:sz w:val="20"/>
                <w:szCs w:val="20"/>
              </w:rPr>
            </w:pPr>
          </w:p>
        </w:tc>
        <w:tc>
          <w:tcPr>
            <w:tcW w:w="3809" w:type="dxa"/>
            <w:vMerge/>
            <w:shd w:val="clear" w:color="auto" w:fill="auto"/>
          </w:tcPr>
          <w:p w:rsidR="001C64B0" w:rsidRPr="00A17CEB" w:rsidRDefault="001C64B0" w:rsidP="001C64B0">
            <w:pPr>
              <w:widowControl/>
              <w:suppressAutoHyphens w:val="0"/>
              <w:rPr>
                <w:rFonts w:eastAsia="Times New Roman"/>
                <w:b/>
                <w:kern w:val="0"/>
                <w:sz w:val="20"/>
                <w:szCs w:val="20"/>
              </w:rPr>
            </w:pPr>
          </w:p>
        </w:tc>
        <w:tc>
          <w:tcPr>
            <w:tcW w:w="2109" w:type="dxa"/>
            <w:vMerge/>
            <w:shd w:val="clear" w:color="auto" w:fill="auto"/>
            <w:vAlign w:val="center"/>
          </w:tcPr>
          <w:p w:rsidR="001C64B0" w:rsidRPr="00A17CEB" w:rsidRDefault="001C64B0" w:rsidP="001C64B0">
            <w:pPr>
              <w:widowControl/>
              <w:suppressAutoHyphens w:val="0"/>
              <w:ind w:left="-108" w:right="-108" w:firstLine="108"/>
              <w:jc w:val="center"/>
              <w:rPr>
                <w:b/>
                <w:kern w:val="0"/>
                <w:sz w:val="20"/>
                <w:szCs w:val="20"/>
              </w:rPr>
            </w:pPr>
          </w:p>
        </w:tc>
        <w:tc>
          <w:tcPr>
            <w:tcW w:w="690" w:type="dxa"/>
            <w:vMerge/>
            <w:shd w:val="clear" w:color="auto" w:fill="auto"/>
            <w:vAlign w:val="center"/>
          </w:tcPr>
          <w:p w:rsidR="001C64B0" w:rsidRPr="00A17CEB" w:rsidRDefault="001C64B0" w:rsidP="001C64B0">
            <w:pPr>
              <w:tabs>
                <w:tab w:val="left" w:pos="8050"/>
              </w:tabs>
              <w:jc w:val="center"/>
              <w:rPr>
                <w:b/>
                <w:sz w:val="20"/>
                <w:szCs w:val="20"/>
              </w:rPr>
            </w:pPr>
          </w:p>
        </w:tc>
        <w:tc>
          <w:tcPr>
            <w:tcW w:w="690" w:type="dxa"/>
            <w:vMerge/>
            <w:shd w:val="clear" w:color="auto" w:fill="auto"/>
            <w:vAlign w:val="center"/>
          </w:tcPr>
          <w:p w:rsidR="001C64B0" w:rsidRPr="00A17CEB" w:rsidRDefault="001C64B0" w:rsidP="001C64B0">
            <w:pPr>
              <w:tabs>
                <w:tab w:val="left" w:pos="8050"/>
              </w:tabs>
              <w:jc w:val="center"/>
              <w:rPr>
                <w:b/>
                <w:sz w:val="20"/>
                <w:szCs w:val="20"/>
              </w:rPr>
            </w:pPr>
          </w:p>
        </w:tc>
        <w:tc>
          <w:tcPr>
            <w:tcW w:w="1105" w:type="dxa"/>
            <w:vMerge/>
            <w:shd w:val="clear" w:color="auto" w:fill="auto"/>
            <w:vAlign w:val="center"/>
          </w:tcPr>
          <w:p w:rsidR="001C64B0" w:rsidRPr="00A17CEB" w:rsidRDefault="001C64B0" w:rsidP="001C64B0">
            <w:pPr>
              <w:tabs>
                <w:tab w:val="left" w:pos="8050"/>
              </w:tabs>
              <w:ind w:right="-108" w:hanging="108"/>
              <w:jc w:val="center"/>
              <w:rPr>
                <w:b/>
                <w:sz w:val="20"/>
                <w:szCs w:val="20"/>
              </w:rPr>
            </w:pPr>
          </w:p>
        </w:tc>
        <w:tc>
          <w:tcPr>
            <w:tcW w:w="556" w:type="dxa"/>
            <w:shd w:val="clear" w:color="auto" w:fill="auto"/>
            <w:vAlign w:val="center"/>
          </w:tcPr>
          <w:p w:rsidR="001C64B0" w:rsidRPr="00A17CEB" w:rsidRDefault="001C64B0" w:rsidP="001C64B0">
            <w:pPr>
              <w:tabs>
                <w:tab w:val="left" w:pos="8050"/>
              </w:tabs>
              <w:jc w:val="center"/>
              <w:rPr>
                <w:b/>
                <w:sz w:val="20"/>
                <w:szCs w:val="20"/>
              </w:rPr>
            </w:pPr>
            <w:r w:rsidRPr="00A17CEB">
              <w:rPr>
                <w:b/>
                <w:sz w:val="20"/>
                <w:szCs w:val="20"/>
              </w:rPr>
              <w:t>810</w:t>
            </w:r>
          </w:p>
        </w:tc>
        <w:tc>
          <w:tcPr>
            <w:tcW w:w="1105" w:type="dxa"/>
            <w:shd w:val="clear" w:color="auto" w:fill="auto"/>
            <w:vAlign w:val="center"/>
          </w:tcPr>
          <w:p w:rsidR="001C64B0" w:rsidRPr="00A17CEB" w:rsidRDefault="001C64B0" w:rsidP="001C64B0">
            <w:pPr>
              <w:tabs>
                <w:tab w:val="left" w:pos="8050"/>
              </w:tabs>
              <w:jc w:val="center"/>
              <w:rPr>
                <w:b/>
                <w:sz w:val="20"/>
                <w:szCs w:val="20"/>
              </w:rPr>
            </w:pPr>
            <w:r w:rsidRPr="00A17CEB">
              <w:rPr>
                <w:b/>
                <w:sz w:val="20"/>
                <w:szCs w:val="20"/>
              </w:rPr>
              <w:t>726,30</w:t>
            </w:r>
          </w:p>
        </w:tc>
        <w:tc>
          <w:tcPr>
            <w:tcW w:w="1244" w:type="dxa"/>
            <w:shd w:val="clear" w:color="auto" w:fill="auto"/>
            <w:vAlign w:val="center"/>
          </w:tcPr>
          <w:p w:rsidR="001C64B0" w:rsidRPr="00A17CEB" w:rsidRDefault="001C64B0" w:rsidP="001C64B0">
            <w:pPr>
              <w:tabs>
                <w:tab w:val="left" w:pos="8050"/>
              </w:tabs>
              <w:jc w:val="center"/>
              <w:rPr>
                <w:b/>
                <w:sz w:val="20"/>
                <w:szCs w:val="20"/>
              </w:rPr>
            </w:pPr>
            <w:r w:rsidRPr="00A17CEB">
              <w:rPr>
                <w:b/>
                <w:sz w:val="20"/>
                <w:szCs w:val="20"/>
              </w:rPr>
              <w:t>1 599,50</w:t>
            </w:r>
          </w:p>
        </w:tc>
        <w:tc>
          <w:tcPr>
            <w:tcW w:w="1243" w:type="dxa"/>
            <w:shd w:val="clear" w:color="auto" w:fill="auto"/>
            <w:vAlign w:val="center"/>
          </w:tcPr>
          <w:p w:rsidR="001C64B0" w:rsidRPr="00A17CEB" w:rsidRDefault="001C64B0" w:rsidP="001C64B0">
            <w:pPr>
              <w:tabs>
                <w:tab w:val="left" w:pos="8050"/>
              </w:tabs>
              <w:jc w:val="center"/>
              <w:rPr>
                <w:b/>
                <w:sz w:val="20"/>
                <w:szCs w:val="20"/>
              </w:rPr>
            </w:pPr>
            <w:r w:rsidRPr="00A17CEB">
              <w:rPr>
                <w:b/>
                <w:sz w:val="20"/>
                <w:szCs w:val="20"/>
              </w:rPr>
              <w:t>1 599,50</w:t>
            </w:r>
          </w:p>
        </w:tc>
        <w:tc>
          <w:tcPr>
            <w:tcW w:w="1524" w:type="dxa"/>
            <w:shd w:val="clear" w:color="auto" w:fill="auto"/>
            <w:vAlign w:val="center"/>
          </w:tcPr>
          <w:p w:rsidR="001C64B0" w:rsidRPr="00A17CEB" w:rsidRDefault="001C64B0" w:rsidP="001C64B0">
            <w:pPr>
              <w:tabs>
                <w:tab w:val="left" w:pos="8050"/>
              </w:tabs>
              <w:jc w:val="center"/>
              <w:rPr>
                <w:b/>
                <w:sz w:val="20"/>
                <w:szCs w:val="20"/>
              </w:rPr>
            </w:pPr>
            <w:r w:rsidRPr="00A17CEB">
              <w:rPr>
                <w:b/>
                <w:sz w:val="20"/>
                <w:szCs w:val="20"/>
              </w:rPr>
              <w:t>3 925,30</w:t>
            </w:r>
          </w:p>
        </w:tc>
      </w:tr>
    </w:tbl>
    <w:p w:rsidR="00270321" w:rsidRPr="00A17CEB" w:rsidRDefault="00270321" w:rsidP="000E0C46">
      <w:pPr>
        <w:overflowPunct w:val="0"/>
        <w:autoSpaceDE w:val="0"/>
        <w:autoSpaceDN w:val="0"/>
        <w:adjustRightInd w:val="0"/>
        <w:spacing w:before="40"/>
        <w:ind w:right="144" w:hanging="567"/>
        <w:jc w:val="both"/>
        <w:textAlignment w:val="baseline"/>
        <w:rPr>
          <w:color w:val="000000"/>
          <w:szCs w:val="28"/>
        </w:rPr>
      </w:pPr>
    </w:p>
    <w:p w:rsidR="00270321" w:rsidRPr="00A17CEB" w:rsidRDefault="00270321" w:rsidP="000E0C46">
      <w:pPr>
        <w:overflowPunct w:val="0"/>
        <w:autoSpaceDE w:val="0"/>
        <w:autoSpaceDN w:val="0"/>
        <w:adjustRightInd w:val="0"/>
        <w:spacing w:before="40"/>
        <w:ind w:right="144" w:hanging="567"/>
        <w:jc w:val="both"/>
        <w:textAlignment w:val="baseline"/>
        <w:rPr>
          <w:color w:val="000000"/>
          <w:szCs w:val="28"/>
        </w:rPr>
      </w:pPr>
    </w:p>
    <w:p w:rsidR="009273BB" w:rsidRPr="00A17CEB" w:rsidRDefault="009273BB" w:rsidP="009273BB">
      <w:pPr>
        <w:ind w:left="-567" w:right="144"/>
        <w:rPr>
          <w:szCs w:val="28"/>
        </w:rPr>
        <w:sectPr w:rsidR="009273BB" w:rsidRPr="00A17CEB" w:rsidSect="001C64B0">
          <w:footnotePr>
            <w:pos w:val="beneathText"/>
          </w:footnotePr>
          <w:pgSz w:w="16837" w:h="11905" w:orient="landscape"/>
          <w:pgMar w:top="709" w:right="391" w:bottom="709" w:left="1134" w:header="397" w:footer="397" w:gutter="0"/>
          <w:cols w:space="720"/>
          <w:titlePg/>
          <w:docGrid w:linePitch="381"/>
        </w:sectPr>
      </w:pPr>
      <w:r w:rsidRPr="00A17CEB">
        <w:rPr>
          <w:szCs w:val="28"/>
        </w:rPr>
        <w:t>И.о. директора МКУ «Управление городского хозяйства»                                                                                                         В.Н.  Кащеев</w:t>
      </w:r>
    </w:p>
    <w:tbl>
      <w:tblPr>
        <w:tblW w:w="16220" w:type="dxa"/>
        <w:tblInd w:w="-601" w:type="dxa"/>
        <w:tblLayout w:type="fixed"/>
        <w:tblLook w:val="04A0" w:firstRow="1" w:lastRow="0" w:firstColumn="1" w:lastColumn="0" w:noHBand="0" w:noVBand="1"/>
      </w:tblPr>
      <w:tblGrid>
        <w:gridCol w:w="9675"/>
        <w:gridCol w:w="6272"/>
        <w:gridCol w:w="273"/>
      </w:tblGrid>
      <w:tr w:rsidR="006A5666" w:rsidRPr="00A17CEB" w:rsidTr="00B4721E">
        <w:trPr>
          <w:gridAfter w:val="1"/>
          <w:wAfter w:w="273" w:type="dxa"/>
          <w:trHeight w:val="358"/>
        </w:trPr>
        <w:tc>
          <w:tcPr>
            <w:tcW w:w="9675" w:type="dxa"/>
            <w:tcBorders>
              <w:top w:val="nil"/>
              <w:left w:val="nil"/>
              <w:bottom w:val="nil"/>
              <w:right w:val="nil"/>
            </w:tcBorders>
            <w:shd w:val="clear" w:color="auto" w:fill="auto"/>
            <w:noWrap/>
            <w:vAlign w:val="bottom"/>
          </w:tcPr>
          <w:p w:rsidR="006A5666" w:rsidRPr="00A17CEB" w:rsidRDefault="006A5666" w:rsidP="00790A9C">
            <w:pPr>
              <w:widowControl/>
              <w:suppressAutoHyphens w:val="0"/>
              <w:rPr>
                <w:rFonts w:eastAsia="Times New Roman"/>
                <w:kern w:val="0"/>
                <w:sz w:val="24"/>
              </w:rPr>
            </w:pPr>
          </w:p>
        </w:tc>
        <w:tc>
          <w:tcPr>
            <w:tcW w:w="6272" w:type="dxa"/>
            <w:tcBorders>
              <w:top w:val="nil"/>
              <w:left w:val="nil"/>
              <w:bottom w:val="nil"/>
              <w:right w:val="nil"/>
            </w:tcBorders>
            <w:shd w:val="clear" w:color="auto" w:fill="auto"/>
            <w:noWrap/>
            <w:vAlign w:val="bottom"/>
          </w:tcPr>
          <w:p w:rsidR="006A5666" w:rsidRPr="00A17CEB" w:rsidRDefault="006A5666" w:rsidP="00790A9C">
            <w:pPr>
              <w:widowControl/>
              <w:suppressAutoHyphens w:val="0"/>
              <w:rPr>
                <w:rFonts w:eastAsia="Times New Roman"/>
                <w:color w:val="000000"/>
                <w:kern w:val="0"/>
                <w:szCs w:val="28"/>
              </w:rPr>
            </w:pPr>
            <w:r w:rsidRPr="00A17CEB">
              <w:rPr>
                <w:rFonts w:eastAsia="Times New Roman"/>
                <w:color w:val="000000"/>
                <w:kern w:val="0"/>
                <w:szCs w:val="28"/>
              </w:rPr>
              <w:t xml:space="preserve">Приложение 4 </w:t>
            </w:r>
          </w:p>
          <w:p w:rsidR="006A5666" w:rsidRPr="00A17CEB" w:rsidRDefault="006A5666" w:rsidP="00790A9C">
            <w:pPr>
              <w:widowControl/>
              <w:suppressAutoHyphens w:val="0"/>
              <w:rPr>
                <w:rFonts w:eastAsia="Times New Roman"/>
                <w:color w:val="000000"/>
                <w:kern w:val="0"/>
                <w:sz w:val="24"/>
              </w:rPr>
            </w:pPr>
            <w:r w:rsidRPr="00A17CEB">
              <w:rPr>
                <w:rFonts w:eastAsia="Times New Roman"/>
                <w:color w:val="000000"/>
                <w:kern w:val="0"/>
                <w:szCs w:val="28"/>
              </w:rPr>
              <w:t xml:space="preserve">к  муниципальной программе «Реформирование и модернизация жилищно – коммунального хозяйства и повышение энергетической эффективности  муниципального образования город Минусинск </w:t>
            </w:r>
          </w:p>
        </w:tc>
      </w:tr>
      <w:tr w:rsidR="006A5666" w:rsidRPr="00A17CEB" w:rsidTr="00B4721E">
        <w:trPr>
          <w:trHeight w:val="529"/>
        </w:trPr>
        <w:tc>
          <w:tcPr>
            <w:tcW w:w="16220" w:type="dxa"/>
            <w:gridSpan w:val="3"/>
            <w:tcBorders>
              <w:top w:val="nil"/>
              <w:left w:val="nil"/>
              <w:bottom w:val="nil"/>
            </w:tcBorders>
            <w:shd w:val="clear" w:color="auto" w:fill="auto"/>
            <w:noWrap/>
            <w:vAlign w:val="bottom"/>
          </w:tcPr>
          <w:p w:rsidR="006A5666" w:rsidRPr="00A17CEB" w:rsidRDefault="006A5666" w:rsidP="00790A9C">
            <w:pPr>
              <w:tabs>
                <w:tab w:val="left" w:pos="8050"/>
              </w:tabs>
              <w:jc w:val="both"/>
              <w:rPr>
                <w:sz w:val="24"/>
              </w:rPr>
            </w:pPr>
          </w:p>
          <w:p w:rsidR="006A5666" w:rsidRPr="00A17CEB" w:rsidRDefault="006A5666" w:rsidP="00790A9C">
            <w:pPr>
              <w:autoSpaceDE w:val="0"/>
              <w:autoSpaceDN w:val="0"/>
              <w:adjustRightInd w:val="0"/>
              <w:jc w:val="center"/>
              <w:outlineLvl w:val="0"/>
              <w:rPr>
                <w:b/>
              </w:rPr>
            </w:pPr>
            <w:r w:rsidRPr="00A17CEB">
              <w:rPr>
                <w:b/>
              </w:rPr>
              <w:t>Перечень объектов капитального строительства на текущий финансовый год</w:t>
            </w:r>
          </w:p>
          <w:p w:rsidR="007307FB" w:rsidRPr="00A17CEB" w:rsidRDefault="007307FB" w:rsidP="007307FB">
            <w:pPr>
              <w:overflowPunct w:val="0"/>
              <w:autoSpaceDE w:val="0"/>
              <w:autoSpaceDN w:val="0"/>
              <w:adjustRightInd w:val="0"/>
              <w:jc w:val="center"/>
              <w:textAlignment w:val="baseline"/>
              <w:rPr>
                <w:color w:val="000000"/>
                <w:sz w:val="24"/>
              </w:rPr>
            </w:pPr>
            <w:r w:rsidRPr="00A17CEB">
              <w:rPr>
                <w:color w:val="000000"/>
                <w:sz w:val="24"/>
              </w:rPr>
              <w:t>(в редакции постановления Администрации города Минусинска от 13.03.2020 № АГ-353-п</w:t>
            </w:r>
            <w:r w:rsidR="00755563" w:rsidRPr="00A17CEB">
              <w:rPr>
                <w:color w:val="000000"/>
                <w:sz w:val="24"/>
              </w:rPr>
              <w:t xml:space="preserve">, от </w:t>
            </w:r>
            <w:r w:rsidR="004A3F7A" w:rsidRPr="00A17CEB">
              <w:rPr>
                <w:color w:val="000000"/>
                <w:sz w:val="24"/>
              </w:rPr>
              <w:t>18.08.2020 № АГ-1362-п</w:t>
            </w:r>
            <w:r w:rsidR="001203A3" w:rsidRPr="00A17CEB">
              <w:rPr>
                <w:color w:val="000000"/>
                <w:sz w:val="24"/>
              </w:rPr>
              <w:t>, от 23.11</w:t>
            </w:r>
            <w:r w:rsidR="00CC1FAF" w:rsidRPr="00A17CEB">
              <w:rPr>
                <w:color w:val="000000"/>
                <w:sz w:val="24"/>
              </w:rPr>
              <w:t>2020 № АГ-</w:t>
            </w:r>
            <w:r w:rsidR="001203A3" w:rsidRPr="00A17CEB">
              <w:rPr>
                <w:color w:val="000000"/>
                <w:sz w:val="24"/>
              </w:rPr>
              <w:t>2</w:t>
            </w:r>
            <w:r w:rsidR="001C64B0" w:rsidRPr="00A17CEB">
              <w:rPr>
                <w:color w:val="000000"/>
                <w:sz w:val="24"/>
              </w:rPr>
              <w:t>20</w:t>
            </w:r>
            <w:r w:rsidR="001203A3" w:rsidRPr="00A17CEB">
              <w:rPr>
                <w:color w:val="000000"/>
                <w:sz w:val="24"/>
              </w:rPr>
              <w:t>0-п/1</w:t>
            </w:r>
            <w:r w:rsidR="00777561" w:rsidRPr="00A17CEB">
              <w:rPr>
                <w:color w:val="000000"/>
                <w:sz w:val="24"/>
              </w:rPr>
              <w:t>, т 30.12.2020 № АГ-2490-п</w:t>
            </w:r>
            <w:r w:rsidRPr="00A17CEB">
              <w:rPr>
                <w:color w:val="000000"/>
                <w:sz w:val="24"/>
              </w:rPr>
              <w:t>)</w:t>
            </w:r>
          </w:p>
          <w:p w:rsidR="006A5666" w:rsidRPr="00A17CEB" w:rsidRDefault="006A5666" w:rsidP="00790A9C">
            <w:pPr>
              <w:autoSpaceDE w:val="0"/>
              <w:autoSpaceDN w:val="0"/>
              <w:adjustRightInd w:val="0"/>
              <w:jc w:val="center"/>
              <w:outlineLvl w:val="0"/>
              <w:rPr>
                <w:b/>
              </w:rPr>
            </w:pPr>
          </w:p>
          <w:tbl>
            <w:tblPr>
              <w:tblStyle w:val="af9"/>
              <w:tblW w:w="0" w:type="auto"/>
              <w:tblLayout w:type="fixed"/>
              <w:tblLook w:val="04A0" w:firstRow="1" w:lastRow="0" w:firstColumn="1" w:lastColumn="0" w:noHBand="0" w:noVBand="1"/>
            </w:tblPr>
            <w:tblGrid>
              <w:gridCol w:w="740"/>
              <w:gridCol w:w="7683"/>
              <w:gridCol w:w="1564"/>
              <w:gridCol w:w="1422"/>
              <w:gridCol w:w="1138"/>
              <w:gridCol w:w="1565"/>
              <w:gridCol w:w="1851"/>
            </w:tblGrid>
            <w:tr w:rsidR="006A5666" w:rsidRPr="00A17CEB" w:rsidTr="00B4721E">
              <w:trPr>
                <w:trHeight w:val="257"/>
              </w:trPr>
              <w:tc>
                <w:tcPr>
                  <w:tcW w:w="740" w:type="dxa"/>
                  <w:vMerge w:val="restart"/>
                  <w:vAlign w:val="center"/>
                </w:tcPr>
                <w:p w:rsidR="006A5666" w:rsidRPr="00A17CEB" w:rsidRDefault="006A5666" w:rsidP="00790A9C">
                  <w:pPr>
                    <w:tabs>
                      <w:tab w:val="left" w:pos="8050"/>
                    </w:tabs>
                    <w:jc w:val="center"/>
                    <w:rPr>
                      <w:sz w:val="24"/>
                    </w:rPr>
                  </w:pPr>
                  <w:r w:rsidRPr="00A17CEB">
                    <w:rPr>
                      <w:sz w:val="24"/>
                    </w:rPr>
                    <w:t>№ п/п</w:t>
                  </w:r>
                </w:p>
              </w:tc>
              <w:tc>
                <w:tcPr>
                  <w:tcW w:w="7683" w:type="dxa"/>
                  <w:vMerge w:val="restart"/>
                  <w:vAlign w:val="center"/>
                </w:tcPr>
                <w:p w:rsidR="006A5666" w:rsidRPr="00A17CEB" w:rsidRDefault="006A5666" w:rsidP="00790A9C">
                  <w:pPr>
                    <w:tabs>
                      <w:tab w:val="left" w:pos="8050"/>
                    </w:tabs>
                    <w:jc w:val="center"/>
                    <w:rPr>
                      <w:sz w:val="24"/>
                    </w:rPr>
                  </w:pPr>
                  <w:r w:rsidRPr="00A17CEB">
                    <w:rPr>
                      <w:sz w:val="24"/>
                    </w:rPr>
                    <w:t>Наименование объекта</w:t>
                  </w:r>
                </w:p>
              </w:tc>
              <w:tc>
                <w:tcPr>
                  <w:tcW w:w="7539" w:type="dxa"/>
                  <w:gridSpan w:val="5"/>
                  <w:vAlign w:val="center"/>
                </w:tcPr>
                <w:p w:rsidR="006A5666" w:rsidRPr="00A17CEB" w:rsidRDefault="006A5666" w:rsidP="00790A9C">
                  <w:pPr>
                    <w:tabs>
                      <w:tab w:val="left" w:pos="8050"/>
                    </w:tabs>
                    <w:jc w:val="center"/>
                    <w:rPr>
                      <w:sz w:val="24"/>
                    </w:rPr>
                  </w:pPr>
                  <w:r w:rsidRPr="00A17CEB">
                    <w:rPr>
                      <w:sz w:val="24"/>
                    </w:rPr>
                    <w:t>Объем капитальных вложений на текущий финансовый год, тыс. руб.</w:t>
                  </w:r>
                </w:p>
              </w:tc>
            </w:tr>
            <w:tr w:rsidR="006A5666" w:rsidRPr="00A17CEB" w:rsidTr="00B4721E">
              <w:trPr>
                <w:trHeight w:val="272"/>
              </w:trPr>
              <w:tc>
                <w:tcPr>
                  <w:tcW w:w="740" w:type="dxa"/>
                  <w:vMerge/>
                  <w:vAlign w:val="center"/>
                </w:tcPr>
                <w:p w:rsidR="006A5666" w:rsidRPr="00A17CEB" w:rsidRDefault="006A5666" w:rsidP="00790A9C">
                  <w:pPr>
                    <w:tabs>
                      <w:tab w:val="left" w:pos="8050"/>
                    </w:tabs>
                    <w:jc w:val="center"/>
                    <w:rPr>
                      <w:sz w:val="24"/>
                    </w:rPr>
                  </w:pPr>
                </w:p>
              </w:tc>
              <w:tc>
                <w:tcPr>
                  <w:tcW w:w="7683" w:type="dxa"/>
                  <w:vMerge/>
                  <w:vAlign w:val="center"/>
                </w:tcPr>
                <w:p w:rsidR="006A5666" w:rsidRPr="00A17CEB" w:rsidRDefault="006A5666" w:rsidP="00790A9C">
                  <w:pPr>
                    <w:tabs>
                      <w:tab w:val="left" w:pos="8050"/>
                    </w:tabs>
                    <w:jc w:val="center"/>
                    <w:rPr>
                      <w:sz w:val="24"/>
                    </w:rPr>
                  </w:pPr>
                </w:p>
              </w:tc>
              <w:tc>
                <w:tcPr>
                  <w:tcW w:w="1564" w:type="dxa"/>
                  <w:vMerge w:val="restart"/>
                  <w:vAlign w:val="center"/>
                </w:tcPr>
                <w:p w:rsidR="006A5666" w:rsidRPr="00A17CEB" w:rsidRDefault="006A5666" w:rsidP="00790A9C">
                  <w:pPr>
                    <w:tabs>
                      <w:tab w:val="left" w:pos="8050"/>
                    </w:tabs>
                    <w:jc w:val="center"/>
                    <w:rPr>
                      <w:sz w:val="24"/>
                    </w:rPr>
                  </w:pPr>
                  <w:r w:rsidRPr="00A17CEB">
                    <w:rPr>
                      <w:sz w:val="24"/>
                    </w:rPr>
                    <w:t>ВСЕГО</w:t>
                  </w:r>
                </w:p>
              </w:tc>
              <w:tc>
                <w:tcPr>
                  <w:tcW w:w="5975" w:type="dxa"/>
                  <w:gridSpan w:val="4"/>
                  <w:vAlign w:val="center"/>
                </w:tcPr>
                <w:p w:rsidR="006A5666" w:rsidRPr="00A17CEB" w:rsidRDefault="006A5666" w:rsidP="00790A9C">
                  <w:pPr>
                    <w:tabs>
                      <w:tab w:val="left" w:pos="8050"/>
                    </w:tabs>
                    <w:jc w:val="center"/>
                    <w:rPr>
                      <w:sz w:val="24"/>
                    </w:rPr>
                  </w:pPr>
                  <w:r w:rsidRPr="00A17CEB">
                    <w:rPr>
                      <w:sz w:val="24"/>
                    </w:rPr>
                    <w:t>в том числе:</w:t>
                  </w:r>
                </w:p>
              </w:tc>
            </w:tr>
            <w:tr w:rsidR="006A5666" w:rsidRPr="00A17CEB" w:rsidTr="00B4721E">
              <w:trPr>
                <w:trHeight w:val="529"/>
              </w:trPr>
              <w:tc>
                <w:tcPr>
                  <w:tcW w:w="740" w:type="dxa"/>
                  <w:vMerge/>
                  <w:vAlign w:val="center"/>
                </w:tcPr>
                <w:p w:rsidR="006A5666" w:rsidRPr="00A17CEB" w:rsidRDefault="006A5666" w:rsidP="00790A9C">
                  <w:pPr>
                    <w:tabs>
                      <w:tab w:val="left" w:pos="8050"/>
                    </w:tabs>
                    <w:jc w:val="center"/>
                    <w:rPr>
                      <w:sz w:val="24"/>
                    </w:rPr>
                  </w:pPr>
                </w:p>
              </w:tc>
              <w:tc>
                <w:tcPr>
                  <w:tcW w:w="7683" w:type="dxa"/>
                  <w:vMerge/>
                  <w:vAlign w:val="center"/>
                </w:tcPr>
                <w:p w:rsidR="006A5666" w:rsidRPr="00A17CEB" w:rsidRDefault="006A5666" w:rsidP="00790A9C">
                  <w:pPr>
                    <w:tabs>
                      <w:tab w:val="left" w:pos="8050"/>
                    </w:tabs>
                    <w:jc w:val="center"/>
                    <w:rPr>
                      <w:sz w:val="24"/>
                    </w:rPr>
                  </w:pPr>
                </w:p>
              </w:tc>
              <w:tc>
                <w:tcPr>
                  <w:tcW w:w="1564" w:type="dxa"/>
                  <w:vMerge/>
                  <w:vAlign w:val="center"/>
                </w:tcPr>
                <w:p w:rsidR="006A5666" w:rsidRPr="00A17CEB" w:rsidRDefault="006A5666" w:rsidP="00790A9C">
                  <w:pPr>
                    <w:tabs>
                      <w:tab w:val="left" w:pos="8050"/>
                    </w:tabs>
                    <w:jc w:val="center"/>
                    <w:rPr>
                      <w:sz w:val="24"/>
                    </w:rPr>
                  </w:pPr>
                </w:p>
              </w:tc>
              <w:tc>
                <w:tcPr>
                  <w:tcW w:w="1422" w:type="dxa"/>
                  <w:vAlign w:val="center"/>
                </w:tcPr>
                <w:p w:rsidR="006A5666" w:rsidRPr="00A17CEB" w:rsidRDefault="006A5666" w:rsidP="006A5666">
                  <w:pPr>
                    <w:tabs>
                      <w:tab w:val="left" w:pos="8050"/>
                    </w:tabs>
                    <w:jc w:val="center"/>
                    <w:rPr>
                      <w:sz w:val="24"/>
                    </w:rPr>
                  </w:pPr>
                  <w:r w:rsidRPr="00A17CEB">
                    <w:rPr>
                      <w:sz w:val="24"/>
                    </w:rPr>
                    <w:t>бюджет города</w:t>
                  </w:r>
                </w:p>
              </w:tc>
              <w:tc>
                <w:tcPr>
                  <w:tcW w:w="1138" w:type="dxa"/>
                  <w:vAlign w:val="center"/>
                </w:tcPr>
                <w:p w:rsidR="006A5666" w:rsidRPr="00A17CEB" w:rsidRDefault="006A5666" w:rsidP="00790A9C">
                  <w:pPr>
                    <w:tabs>
                      <w:tab w:val="left" w:pos="8050"/>
                    </w:tabs>
                    <w:jc w:val="center"/>
                    <w:rPr>
                      <w:sz w:val="24"/>
                    </w:rPr>
                  </w:pPr>
                  <w:r w:rsidRPr="00A17CEB">
                    <w:rPr>
                      <w:sz w:val="24"/>
                    </w:rPr>
                    <w:t>бюджет краевой</w:t>
                  </w:r>
                </w:p>
              </w:tc>
              <w:tc>
                <w:tcPr>
                  <w:tcW w:w="1565" w:type="dxa"/>
                  <w:vAlign w:val="center"/>
                </w:tcPr>
                <w:p w:rsidR="006A5666" w:rsidRPr="00A17CEB" w:rsidRDefault="006A5666" w:rsidP="00790A9C">
                  <w:pPr>
                    <w:tabs>
                      <w:tab w:val="left" w:pos="8050"/>
                    </w:tabs>
                    <w:ind w:right="-108"/>
                    <w:jc w:val="center"/>
                    <w:rPr>
                      <w:sz w:val="24"/>
                    </w:rPr>
                  </w:pPr>
                  <w:r w:rsidRPr="00A17CEB">
                    <w:rPr>
                      <w:sz w:val="24"/>
                    </w:rPr>
                    <w:t>федеральный бюджет</w:t>
                  </w:r>
                </w:p>
              </w:tc>
              <w:tc>
                <w:tcPr>
                  <w:tcW w:w="1848" w:type="dxa"/>
                  <w:vAlign w:val="center"/>
                </w:tcPr>
                <w:p w:rsidR="006A5666" w:rsidRPr="00A17CEB" w:rsidRDefault="006A5666" w:rsidP="00790A9C">
                  <w:pPr>
                    <w:tabs>
                      <w:tab w:val="left" w:pos="8050"/>
                    </w:tabs>
                    <w:jc w:val="center"/>
                    <w:rPr>
                      <w:sz w:val="24"/>
                    </w:rPr>
                  </w:pPr>
                  <w:r w:rsidRPr="00A17CEB">
                    <w:rPr>
                      <w:sz w:val="24"/>
                    </w:rPr>
                    <w:t>внебюджетные источники</w:t>
                  </w:r>
                </w:p>
              </w:tc>
            </w:tr>
            <w:tr w:rsidR="006A5666" w:rsidRPr="00A17CEB" w:rsidTr="00B974C4">
              <w:trPr>
                <w:trHeight w:val="317"/>
              </w:trPr>
              <w:tc>
                <w:tcPr>
                  <w:tcW w:w="740" w:type="dxa"/>
                  <w:vAlign w:val="center"/>
                </w:tcPr>
                <w:p w:rsidR="006A5666" w:rsidRPr="00A17CEB" w:rsidRDefault="006A5666" w:rsidP="00790A9C">
                  <w:pPr>
                    <w:tabs>
                      <w:tab w:val="left" w:pos="8050"/>
                    </w:tabs>
                    <w:jc w:val="center"/>
                    <w:rPr>
                      <w:sz w:val="24"/>
                    </w:rPr>
                  </w:pPr>
                </w:p>
              </w:tc>
              <w:tc>
                <w:tcPr>
                  <w:tcW w:w="7683" w:type="dxa"/>
                  <w:vAlign w:val="center"/>
                </w:tcPr>
                <w:p w:rsidR="006A5666" w:rsidRPr="00A17CEB" w:rsidRDefault="006A5666" w:rsidP="00790A9C">
                  <w:pPr>
                    <w:tabs>
                      <w:tab w:val="left" w:pos="8050"/>
                    </w:tabs>
                    <w:rPr>
                      <w:sz w:val="24"/>
                    </w:rPr>
                  </w:pPr>
                  <w:r w:rsidRPr="00A17CEB">
                    <w:rPr>
                      <w:sz w:val="24"/>
                    </w:rPr>
                    <w:t>Главный распорядитель – Администрация города Минусинска</w:t>
                  </w:r>
                </w:p>
              </w:tc>
              <w:tc>
                <w:tcPr>
                  <w:tcW w:w="1564" w:type="dxa"/>
                  <w:vAlign w:val="center"/>
                </w:tcPr>
                <w:p w:rsidR="006A5666" w:rsidRPr="00A17CEB" w:rsidRDefault="006A5666" w:rsidP="00790A9C">
                  <w:pPr>
                    <w:tabs>
                      <w:tab w:val="left" w:pos="8050"/>
                    </w:tabs>
                    <w:jc w:val="center"/>
                    <w:rPr>
                      <w:sz w:val="24"/>
                    </w:rPr>
                  </w:pPr>
                </w:p>
              </w:tc>
              <w:tc>
                <w:tcPr>
                  <w:tcW w:w="1422" w:type="dxa"/>
                  <w:vAlign w:val="center"/>
                </w:tcPr>
                <w:p w:rsidR="006A5666" w:rsidRPr="00A17CEB" w:rsidRDefault="006A5666" w:rsidP="00790A9C">
                  <w:pPr>
                    <w:tabs>
                      <w:tab w:val="left" w:pos="8050"/>
                    </w:tabs>
                    <w:jc w:val="center"/>
                    <w:rPr>
                      <w:sz w:val="24"/>
                    </w:rPr>
                  </w:pPr>
                </w:p>
              </w:tc>
              <w:tc>
                <w:tcPr>
                  <w:tcW w:w="1138" w:type="dxa"/>
                  <w:vAlign w:val="center"/>
                </w:tcPr>
                <w:p w:rsidR="006A5666" w:rsidRPr="00A17CEB" w:rsidRDefault="006A5666" w:rsidP="00790A9C">
                  <w:pPr>
                    <w:tabs>
                      <w:tab w:val="left" w:pos="8050"/>
                    </w:tabs>
                    <w:jc w:val="center"/>
                    <w:rPr>
                      <w:sz w:val="24"/>
                    </w:rPr>
                  </w:pPr>
                </w:p>
              </w:tc>
              <w:tc>
                <w:tcPr>
                  <w:tcW w:w="1565" w:type="dxa"/>
                  <w:vAlign w:val="center"/>
                </w:tcPr>
                <w:p w:rsidR="006A5666" w:rsidRPr="00A17CEB" w:rsidRDefault="006A5666" w:rsidP="00790A9C">
                  <w:pPr>
                    <w:tabs>
                      <w:tab w:val="left" w:pos="8050"/>
                    </w:tabs>
                    <w:jc w:val="center"/>
                    <w:rPr>
                      <w:sz w:val="24"/>
                    </w:rPr>
                  </w:pPr>
                </w:p>
              </w:tc>
              <w:tc>
                <w:tcPr>
                  <w:tcW w:w="1848" w:type="dxa"/>
                  <w:vAlign w:val="center"/>
                </w:tcPr>
                <w:p w:rsidR="006A5666" w:rsidRPr="00A17CEB" w:rsidRDefault="006A5666" w:rsidP="00790A9C">
                  <w:pPr>
                    <w:tabs>
                      <w:tab w:val="left" w:pos="8050"/>
                    </w:tabs>
                    <w:jc w:val="center"/>
                    <w:rPr>
                      <w:sz w:val="24"/>
                    </w:rPr>
                  </w:pPr>
                </w:p>
              </w:tc>
            </w:tr>
            <w:tr w:rsidR="006A5666" w:rsidRPr="00A17CEB" w:rsidTr="00B4721E">
              <w:trPr>
                <w:trHeight w:val="529"/>
              </w:trPr>
              <w:tc>
                <w:tcPr>
                  <w:tcW w:w="740" w:type="dxa"/>
                  <w:vAlign w:val="center"/>
                </w:tcPr>
                <w:p w:rsidR="006A5666" w:rsidRPr="00A17CEB" w:rsidRDefault="006A5666" w:rsidP="00790A9C">
                  <w:pPr>
                    <w:tabs>
                      <w:tab w:val="left" w:pos="8050"/>
                    </w:tabs>
                    <w:jc w:val="center"/>
                    <w:rPr>
                      <w:sz w:val="24"/>
                    </w:rPr>
                  </w:pPr>
                  <w:r w:rsidRPr="00A17CEB">
                    <w:rPr>
                      <w:sz w:val="24"/>
                    </w:rPr>
                    <w:t>1</w:t>
                  </w:r>
                </w:p>
              </w:tc>
              <w:tc>
                <w:tcPr>
                  <w:tcW w:w="15223" w:type="dxa"/>
                  <w:gridSpan w:val="6"/>
                  <w:vAlign w:val="center"/>
                </w:tcPr>
                <w:p w:rsidR="006A5666" w:rsidRPr="00A17CEB" w:rsidRDefault="006A5666" w:rsidP="00790A9C">
                  <w:pPr>
                    <w:tabs>
                      <w:tab w:val="left" w:pos="8050"/>
                    </w:tabs>
                    <w:rPr>
                      <w:sz w:val="24"/>
                    </w:rPr>
                  </w:pPr>
                  <w:r w:rsidRPr="00A17CEB">
                    <w:rPr>
                      <w:sz w:val="24"/>
                    </w:rPr>
                    <w:t>Подпрограмма «Модернизация, реконструкция и капитальный ремонт объектов коммунальной инфраструктуры и жилищного фонда муниципального образования город Минусинск»</w:t>
                  </w:r>
                </w:p>
              </w:tc>
            </w:tr>
            <w:tr w:rsidR="006A5666" w:rsidRPr="00A17CEB" w:rsidTr="008E3A3A">
              <w:trPr>
                <w:trHeight w:val="612"/>
              </w:trPr>
              <w:tc>
                <w:tcPr>
                  <w:tcW w:w="740" w:type="dxa"/>
                  <w:vAlign w:val="center"/>
                </w:tcPr>
                <w:p w:rsidR="006A5666" w:rsidRPr="00A17CEB" w:rsidRDefault="006A5666" w:rsidP="006A5666">
                  <w:pPr>
                    <w:tabs>
                      <w:tab w:val="left" w:pos="8050"/>
                    </w:tabs>
                    <w:jc w:val="center"/>
                    <w:rPr>
                      <w:sz w:val="24"/>
                    </w:rPr>
                  </w:pPr>
                  <w:r w:rsidRPr="00A17CEB">
                    <w:rPr>
                      <w:sz w:val="24"/>
                    </w:rPr>
                    <w:t>1.1</w:t>
                  </w:r>
                </w:p>
              </w:tc>
              <w:tc>
                <w:tcPr>
                  <w:tcW w:w="7683" w:type="dxa"/>
                  <w:vAlign w:val="center"/>
                </w:tcPr>
                <w:p w:rsidR="006A5666" w:rsidRPr="00A17CEB" w:rsidRDefault="000603CD" w:rsidP="006A5666">
                  <w:pPr>
                    <w:tabs>
                      <w:tab w:val="left" w:pos="8050"/>
                    </w:tabs>
                    <w:rPr>
                      <w:sz w:val="24"/>
                    </w:rPr>
                  </w:pPr>
                  <w:r w:rsidRPr="00A17CEB">
                    <w:rPr>
                      <w:rFonts w:eastAsia="Times New Roman"/>
                      <w:color w:val="000000"/>
                      <w:kern w:val="0"/>
                      <w:sz w:val="24"/>
                    </w:rPr>
                    <w:t>Проведение проектно-изыскательских работ для строительства участков водопровода в п</w:t>
                  </w:r>
                  <w:r w:rsidR="00ED4360" w:rsidRPr="00A17CEB">
                    <w:rPr>
                      <w:rFonts w:eastAsia="Times New Roman"/>
                      <w:color w:val="000000"/>
                      <w:kern w:val="0"/>
                      <w:sz w:val="24"/>
                    </w:rPr>
                    <w:t>.</w:t>
                  </w:r>
                  <w:r w:rsidRPr="00A17CEB">
                    <w:rPr>
                      <w:rFonts w:eastAsia="Times New Roman"/>
                      <w:color w:val="000000"/>
                      <w:kern w:val="0"/>
                      <w:sz w:val="24"/>
                    </w:rPr>
                    <w:t xml:space="preserve"> Зеленый Бор</w:t>
                  </w:r>
                </w:p>
              </w:tc>
              <w:tc>
                <w:tcPr>
                  <w:tcW w:w="1564" w:type="dxa"/>
                  <w:vAlign w:val="center"/>
                </w:tcPr>
                <w:p w:rsidR="006A5666" w:rsidRPr="00A17CEB" w:rsidRDefault="00ED7C4A" w:rsidP="006A5666">
                  <w:pPr>
                    <w:tabs>
                      <w:tab w:val="left" w:pos="8050"/>
                    </w:tabs>
                    <w:jc w:val="center"/>
                    <w:rPr>
                      <w:sz w:val="24"/>
                    </w:rPr>
                  </w:pPr>
                  <w:r w:rsidRPr="00A17CEB">
                    <w:rPr>
                      <w:sz w:val="24"/>
                    </w:rPr>
                    <w:t>821,17</w:t>
                  </w:r>
                </w:p>
              </w:tc>
              <w:tc>
                <w:tcPr>
                  <w:tcW w:w="1422" w:type="dxa"/>
                  <w:vAlign w:val="center"/>
                </w:tcPr>
                <w:p w:rsidR="006A5666" w:rsidRPr="00A17CEB" w:rsidRDefault="00ED7C4A" w:rsidP="006A5666">
                  <w:pPr>
                    <w:tabs>
                      <w:tab w:val="left" w:pos="8050"/>
                    </w:tabs>
                    <w:jc w:val="center"/>
                    <w:rPr>
                      <w:sz w:val="24"/>
                    </w:rPr>
                  </w:pPr>
                  <w:r w:rsidRPr="00A17CEB">
                    <w:rPr>
                      <w:sz w:val="24"/>
                    </w:rPr>
                    <w:t>821,17</w:t>
                  </w:r>
                </w:p>
              </w:tc>
              <w:tc>
                <w:tcPr>
                  <w:tcW w:w="1138" w:type="dxa"/>
                  <w:vAlign w:val="center"/>
                </w:tcPr>
                <w:p w:rsidR="006A5666" w:rsidRPr="00A17CEB" w:rsidRDefault="006A5666" w:rsidP="006A5666">
                  <w:pPr>
                    <w:tabs>
                      <w:tab w:val="left" w:pos="8050"/>
                    </w:tabs>
                    <w:jc w:val="center"/>
                    <w:rPr>
                      <w:sz w:val="24"/>
                    </w:rPr>
                  </w:pPr>
                </w:p>
              </w:tc>
              <w:tc>
                <w:tcPr>
                  <w:tcW w:w="1565" w:type="dxa"/>
                  <w:vAlign w:val="center"/>
                </w:tcPr>
                <w:p w:rsidR="006A5666" w:rsidRPr="00A17CEB" w:rsidRDefault="006A5666" w:rsidP="006A5666">
                  <w:pPr>
                    <w:tabs>
                      <w:tab w:val="left" w:pos="8050"/>
                    </w:tabs>
                    <w:jc w:val="center"/>
                    <w:rPr>
                      <w:sz w:val="24"/>
                    </w:rPr>
                  </w:pPr>
                </w:p>
              </w:tc>
              <w:tc>
                <w:tcPr>
                  <w:tcW w:w="1848" w:type="dxa"/>
                  <w:vAlign w:val="center"/>
                </w:tcPr>
                <w:p w:rsidR="006A5666" w:rsidRPr="00A17CEB" w:rsidRDefault="006A5666" w:rsidP="006A5666">
                  <w:pPr>
                    <w:tabs>
                      <w:tab w:val="left" w:pos="8050"/>
                    </w:tabs>
                    <w:jc w:val="center"/>
                    <w:rPr>
                      <w:sz w:val="24"/>
                    </w:rPr>
                  </w:pPr>
                </w:p>
              </w:tc>
            </w:tr>
            <w:tr w:rsidR="008E3A3A" w:rsidRPr="00A17CEB" w:rsidTr="008E3A3A">
              <w:trPr>
                <w:trHeight w:val="806"/>
              </w:trPr>
              <w:tc>
                <w:tcPr>
                  <w:tcW w:w="740" w:type="dxa"/>
                  <w:vAlign w:val="center"/>
                </w:tcPr>
                <w:p w:rsidR="008E3A3A" w:rsidRPr="00A17CEB" w:rsidRDefault="008E3A3A" w:rsidP="006A5666">
                  <w:pPr>
                    <w:tabs>
                      <w:tab w:val="left" w:pos="8050"/>
                    </w:tabs>
                    <w:jc w:val="center"/>
                    <w:rPr>
                      <w:sz w:val="24"/>
                    </w:rPr>
                  </w:pPr>
                  <w:r w:rsidRPr="00A17CEB">
                    <w:rPr>
                      <w:sz w:val="24"/>
                    </w:rPr>
                    <w:t>1.2</w:t>
                  </w:r>
                </w:p>
              </w:tc>
              <w:tc>
                <w:tcPr>
                  <w:tcW w:w="7683" w:type="dxa"/>
                  <w:vAlign w:val="center"/>
                </w:tcPr>
                <w:p w:rsidR="008E3A3A" w:rsidRPr="00A17CEB" w:rsidRDefault="008E3A3A" w:rsidP="008E3A3A">
                  <w:pPr>
                    <w:tabs>
                      <w:tab w:val="left" w:pos="8050"/>
                    </w:tabs>
                    <w:rPr>
                      <w:rFonts w:eastAsia="Times New Roman"/>
                      <w:color w:val="000000"/>
                      <w:kern w:val="0"/>
                      <w:sz w:val="24"/>
                    </w:rPr>
                  </w:pPr>
                  <w:r w:rsidRPr="00A17CEB">
                    <w:rPr>
                      <w:rFonts w:eastAsia="Times New Roman"/>
                      <w:color w:val="000000"/>
                      <w:kern w:val="0"/>
                      <w:sz w:val="24"/>
                    </w:rPr>
                    <w:t>Проведение проверки достоверности определения сметной стоимости ПСД строительства, капитального ремонта объектов</w:t>
                  </w:r>
                </w:p>
              </w:tc>
              <w:tc>
                <w:tcPr>
                  <w:tcW w:w="1564" w:type="dxa"/>
                  <w:vAlign w:val="center"/>
                </w:tcPr>
                <w:p w:rsidR="008E3A3A" w:rsidRPr="00A17CEB" w:rsidRDefault="00ED7C4A" w:rsidP="006A5666">
                  <w:pPr>
                    <w:tabs>
                      <w:tab w:val="left" w:pos="8050"/>
                    </w:tabs>
                    <w:jc w:val="center"/>
                    <w:rPr>
                      <w:sz w:val="24"/>
                    </w:rPr>
                  </w:pPr>
                  <w:r w:rsidRPr="00A17CEB">
                    <w:rPr>
                      <w:sz w:val="24"/>
                    </w:rPr>
                    <w:t>246,37</w:t>
                  </w:r>
                </w:p>
              </w:tc>
              <w:tc>
                <w:tcPr>
                  <w:tcW w:w="1422" w:type="dxa"/>
                  <w:vAlign w:val="center"/>
                </w:tcPr>
                <w:p w:rsidR="008E3A3A" w:rsidRPr="00A17CEB" w:rsidRDefault="00ED7C4A" w:rsidP="006A5666">
                  <w:pPr>
                    <w:tabs>
                      <w:tab w:val="left" w:pos="8050"/>
                    </w:tabs>
                    <w:jc w:val="center"/>
                    <w:rPr>
                      <w:sz w:val="24"/>
                    </w:rPr>
                  </w:pPr>
                  <w:r w:rsidRPr="00A17CEB">
                    <w:rPr>
                      <w:sz w:val="24"/>
                    </w:rPr>
                    <w:t>246,37</w:t>
                  </w:r>
                </w:p>
              </w:tc>
              <w:tc>
                <w:tcPr>
                  <w:tcW w:w="1138" w:type="dxa"/>
                  <w:vAlign w:val="center"/>
                </w:tcPr>
                <w:p w:rsidR="008E3A3A" w:rsidRPr="00A17CEB" w:rsidRDefault="008E3A3A" w:rsidP="006A5666">
                  <w:pPr>
                    <w:tabs>
                      <w:tab w:val="left" w:pos="8050"/>
                    </w:tabs>
                    <w:jc w:val="center"/>
                    <w:rPr>
                      <w:sz w:val="24"/>
                    </w:rPr>
                  </w:pPr>
                </w:p>
              </w:tc>
              <w:tc>
                <w:tcPr>
                  <w:tcW w:w="1565" w:type="dxa"/>
                  <w:vAlign w:val="center"/>
                </w:tcPr>
                <w:p w:rsidR="008E3A3A" w:rsidRPr="00A17CEB" w:rsidRDefault="008E3A3A" w:rsidP="006A5666">
                  <w:pPr>
                    <w:tabs>
                      <w:tab w:val="left" w:pos="8050"/>
                    </w:tabs>
                    <w:jc w:val="center"/>
                    <w:rPr>
                      <w:sz w:val="24"/>
                    </w:rPr>
                  </w:pPr>
                </w:p>
              </w:tc>
              <w:tc>
                <w:tcPr>
                  <w:tcW w:w="1848" w:type="dxa"/>
                  <w:vAlign w:val="center"/>
                </w:tcPr>
                <w:p w:rsidR="008E3A3A" w:rsidRPr="00A17CEB" w:rsidRDefault="008E3A3A" w:rsidP="006A5666">
                  <w:pPr>
                    <w:tabs>
                      <w:tab w:val="left" w:pos="8050"/>
                    </w:tabs>
                    <w:jc w:val="center"/>
                    <w:rPr>
                      <w:sz w:val="24"/>
                    </w:rPr>
                  </w:pPr>
                </w:p>
              </w:tc>
            </w:tr>
            <w:tr w:rsidR="006A5666" w:rsidRPr="00A17CEB" w:rsidTr="00B4721E">
              <w:trPr>
                <w:trHeight w:val="529"/>
              </w:trPr>
              <w:tc>
                <w:tcPr>
                  <w:tcW w:w="740" w:type="dxa"/>
                  <w:vAlign w:val="center"/>
                </w:tcPr>
                <w:p w:rsidR="006A5666" w:rsidRPr="00A17CEB" w:rsidRDefault="006A5666" w:rsidP="006038DD">
                  <w:pPr>
                    <w:tabs>
                      <w:tab w:val="left" w:pos="8050"/>
                    </w:tabs>
                    <w:jc w:val="center"/>
                    <w:rPr>
                      <w:sz w:val="24"/>
                    </w:rPr>
                  </w:pPr>
                  <w:r w:rsidRPr="00A17CEB">
                    <w:rPr>
                      <w:sz w:val="24"/>
                    </w:rPr>
                    <w:t>1.</w:t>
                  </w:r>
                  <w:r w:rsidR="006038DD" w:rsidRPr="00A17CEB">
                    <w:rPr>
                      <w:sz w:val="24"/>
                    </w:rPr>
                    <w:t>3</w:t>
                  </w:r>
                </w:p>
              </w:tc>
              <w:tc>
                <w:tcPr>
                  <w:tcW w:w="7683" w:type="dxa"/>
                  <w:vAlign w:val="center"/>
                </w:tcPr>
                <w:p w:rsidR="006A5666" w:rsidRPr="00A17CEB" w:rsidRDefault="006A5666" w:rsidP="00633A5F">
                  <w:pPr>
                    <w:tabs>
                      <w:tab w:val="left" w:pos="8050"/>
                    </w:tabs>
                    <w:rPr>
                      <w:sz w:val="24"/>
                    </w:rPr>
                  </w:pPr>
                  <w:r w:rsidRPr="00A17CEB">
                    <w:rPr>
                      <w:sz w:val="24"/>
                    </w:rPr>
                    <w:t>Строительство сетей уличного освещения</w:t>
                  </w:r>
                  <w:r w:rsidR="004566BB" w:rsidRPr="00A17CEB">
                    <w:rPr>
                      <w:sz w:val="24"/>
                    </w:rPr>
                    <w:t xml:space="preserve"> </w:t>
                  </w:r>
                  <w:r w:rsidR="00633A5F" w:rsidRPr="00A17CEB">
                    <w:rPr>
                      <w:sz w:val="24"/>
                    </w:rPr>
                    <w:t>(</w:t>
                  </w:r>
                  <w:r w:rsidR="004566BB" w:rsidRPr="00A17CEB">
                    <w:rPr>
                      <w:sz w:val="24"/>
                    </w:rPr>
                    <w:t xml:space="preserve">ул. </w:t>
                  </w:r>
                  <w:r w:rsidR="00633A5F" w:rsidRPr="00A17CEB">
                    <w:rPr>
                      <w:sz w:val="24"/>
                    </w:rPr>
                    <w:t>Кызыльская, ул. Юбилейная, ул. Богучанская, ул. Архангельская</w:t>
                  </w:r>
                  <w:r w:rsidR="004566BB" w:rsidRPr="00A17CEB">
                    <w:rPr>
                      <w:sz w:val="24"/>
                    </w:rPr>
                    <w:t xml:space="preserve">, </w:t>
                  </w:r>
                  <w:r w:rsidR="00633A5F" w:rsidRPr="00A17CEB">
                    <w:rPr>
                      <w:sz w:val="24"/>
                    </w:rPr>
                    <w:t>ул. Б.И. Колесникова – общая протяженность 3 028 м)</w:t>
                  </w:r>
                </w:p>
              </w:tc>
              <w:tc>
                <w:tcPr>
                  <w:tcW w:w="1564" w:type="dxa"/>
                  <w:vAlign w:val="center"/>
                </w:tcPr>
                <w:p w:rsidR="006A5666" w:rsidRPr="00A17CEB" w:rsidRDefault="00633A5F" w:rsidP="008A44A5">
                  <w:pPr>
                    <w:tabs>
                      <w:tab w:val="left" w:pos="8050"/>
                    </w:tabs>
                    <w:jc w:val="center"/>
                    <w:rPr>
                      <w:sz w:val="24"/>
                    </w:rPr>
                  </w:pPr>
                  <w:r w:rsidRPr="00A17CEB">
                    <w:rPr>
                      <w:sz w:val="24"/>
                    </w:rPr>
                    <w:t>4 275,17</w:t>
                  </w:r>
                </w:p>
              </w:tc>
              <w:tc>
                <w:tcPr>
                  <w:tcW w:w="1422" w:type="dxa"/>
                  <w:vAlign w:val="center"/>
                </w:tcPr>
                <w:p w:rsidR="006A5666" w:rsidRPr="00A17CEB" w:rsidRDefault="00633A5F" w:rsidP="008A44A5">
                  <w:pPr>
                    <w:tabs>
                      <w:tab w:val="left" w:pos="8050"/>
                    </w:tabs>
                    <w:jc w:val="center"/>
                    <w:rPr>
                      <w:sz w:val="24"/>
                    </w:rPr>
                  </w:pPr>
                  <w:r w:rsidRPr="00A17CEB">
                    <w:rPr>
                      <w:sz w:val="24"/>
                    </w:rPr>
                    <w:t>4 275,17</w:t>
                  </w:r>
                </w:p>
              </w:tc>
              <w:tc>
                <w:tcPr>
                  <w:tcW w:w="1138" w:type="dxa"/>
                  <w:vAlign w:val="center"/>
                </w:tcPr>
                <w:p w:rsidR="006A5666" w:rsidRPr="00A17CEB" w:rsidRDefault="006A5666" w:rsidP="006A5666">
                  <w:pPr>
                    <w:tabs>
                      <w:tab w:val="left" w:pos="8050"/>
                    </w:tabs>
                    <w:jc w:val="center"/>
                    <w:rPr>
                      <w:sz w:val="24"/>
                    </w:rPr>
                  </w:pPr>
                </w:p>
              </w:tc>
              <w:tc>
                <w:tcPr>
                  <w:tcW w:w="1565" w:type="dxa"/>
                  <w:vAlign w:val="center"/>
                </w:tcPr>
                <w:p w:rsidR="006A5666" w:rsidRPr="00A17CEB" w:rsidRDefault="006A5666" w:rsidP="006A5666">
                  <w:pPr>
                    <w:tabs>
                      <w:tab w:val="left" w:pos="8050"/>
                    </w:tabs>
                    <w:jc w:val="center"/>
                    <w:rPr>
                      <w:sz w:val="24"/>
                    </w:rPr>
                  </w:pPr>
                </w:p>
              </w:tc>
              <w:tc>
                <w:tcPr>
                  <w:tcW w:w="1848" w:type="dxa"/>
                  <w:vAlign w:val="center"/>
                </w:tcPr>
                <w:p w:rsidR="006A5666" w:rsidRPr="00A17CEB" w:rsidRDefault="006A5666" w:rsidP="006A5666">
                  <w:pPr>
                    <w:tabs>
                      <w:tab w:val="left" w:pos="8050"/>
                    </w:tabs>
                    <w:jc w:val="center"/>
                    <w:rPr>
                      <w:sz w:val="24"/>
                    </w:rPr>
                  </w:pPr>
                </w:p>
              </w:tc>
            </w:tr>
            <w:tr w:rsidR="006A5666" w:rsidRPr="00A17CEB" w:rsidTr="00B4721E">
              <w:trPr>
                <w:trHeight w:val="787"/>
              </w:trPr>
              <w:tc>
                <w:tcPr>
                  <w:tcW w:w="740" w:type="dxa"/>
                  <w:vAlign w:val="center"/>
                </w:tcPr>
                <w:p w:rsidR="006A5666" w:rsidRPr="00A17CEB" w:rsidRDefault="006A5666" w:rsidP="006038DD">
                  <w:pPr>
                    <w:tabs>
                      <w:tab w:val="left" w:pos="8050"/>
                    </w:tabs>
                    <w:jc w:val="center"/>
                    <w:rPr>
                      <w:sz w:val="24"/>
                    </w:rPr>
                  </w:pPr>
                  <w:r w:rsidRPr="00A17CEB">
                    <w:rPr>
                      <w:sz w:val="24"/>
                    </w:rPr>
                    <w:t>1.</w:t>
                  </w:r>
                  <w:r w:rsidR="006038DD" w:rsidRPr="00A17CEB">
                    <w:rPr>
                      <w:sz w:val="24"/>
                    </w:rPr>
                    <w:t>4</w:t>
                  </w:r>
                </w:p>
              </w:tc>
              <w:tc>
                <w:tcPr>
                  <w:tcW w:w="7683" w:type="dxa"/>
                  <w:vAlign w:val="center"/>
                </w:tcPr>
                <w:p w:rsidR="006A5666" w:rsidRPr="00A17CEB" w:rsidRDefault="006A5666" w:rsidP="006A5666">
                  <w:pPr>
                    <w:tabs>
                      <w:tab w:val="left" w:pos="8050"/>
                    </w:tabs>
                    <w:rPr>
                      <w:sz w:val="24"/>
                    </w:rPr>
                  </w:pPr>
                  <w:r w:rsidRPr="00A17CEB">
                    <w:rPr>
                      <w:sz w:val="24"/>
                    </w:rPr>
                    <w:t>Получение технических условий и разработка проектно-сметной документации на строительство сетей уличного освещения</w:t>
                  </w:r>
                  <w:r w:rsidR="004566BB" w:rsidRPr="00A17CEB">
                    <w:rPr>
                      <w:sz w:val="24"/>
                    </w:rPr>
                    <w:t xml:space="preserve"> – разработка ПСД (1 ед.)</w:t>
                  </w:r>
                </w:p>
              </w:tc>
              <w:tc>
                <w:tcPr>
                  <w:tcW w:w="1564" w:type="dxa"/>
                  <w:vAlign w:val="center"/>
                </w:tcPr>
                <w:p w:rsidR="006A5666" w:rsidRPr="00A17CEB" w:rsidRDefault="00ED7C4A" w:rsidP="006A5666">
                  <w:pPr>
                    <w:tabs>
                      <w:tab w:val="left" w:pos="8050"/>
                    </w:tabs>
                    <w:jc w:val="center"/>
                    <w:rPr>
                      <w:sz w:val="24"/>
                    </w:rPr>
                  </w:pPr>
                  <w:r w:rsidRPr="00A17CEB">
                    <w:rPr>
                      <w:sz w:val="24"/>
                    </w:rPr>
                    <w:t>298,70</w:t>
                  </w:r>
                </w:p>
              </w:tc>
              <w:tc>
                <w:tcPr>
                  <w:tcW w:w="1422" w:type="dxa"/>
                  <w:vAlign w:val="center"/>
                </w:tcPr>
                <w:p w:rsidR="006A5666" w:rsidRPr="00A17CEB" w:rsidRDefault="00ED7C4A" w:rsidP="006A5666">
                  <w:pPr>
                    <w:tabs>
                      <w:tab w:val="left" w:pos="8050"/>
                    </w:tabs>
                    <w:jc w:val="center"/>
                    <w:rPr>
                      <w:sz w:val="24"/>
                    </w:rPr>
                  </w:pPr>
                  <w:r w:rsidRPr="00A17CEB">
                    <w:rPr>
                      <w:sz w:val="24"/>
                    </w:rPr>
                    <w:t>298,70</w:t>
                  </w:r>
                </w:p>
              </w:tc>
              <w:tc>
                <w:tcPr>
                  <w:tcW w:w="1138" w:type="dxa"/>
                  <w:vAlign w:val="center"/>
                </w:tcPr>
                <w:p w:rsidR="006A5666" w:rsidRPr="00A17CEB" w:rsidRDefault="006A5666" w:rsidP="006A5666">
                  <w:pPr>
                    <w:tabs>
                      <w:tab w:val="left" w:pos="8050"/>
                    </w:tabs>
                    <w:jc w:val="center"/>
                    <w:rPr>
                      <w:sz w:val="24"/>
                    </w:rPr>
                  </w:pPr>
                </w:p>
              </w:tc>
              <w:tc>
                <w:tcPr>
                  <w:tcW w:w="1565" w:type="dxa"/>
                  <w:vAlign w:val="center"/>
                </w:tcPr>
                <w:p w:rsidR="006A5666" w:rsidRPr="00A17CEB" w:rsidRDefault="006A5666" w:rsidP="006A5666">
                  <w:pPr>
                    <w:tabs>
                      <w:tab w:val="left" w:pos="8050"/>
                    </w:tabs>
                    <w:jc w:val="center"/>
                    <w:rPr>
                      <w:sz w:val="24"/>
                    </w:rPr>
                  </w:pPr>
                </w:p>
              </w:tc>
              <w:tc>
                <w:tcPr>
                  <w:tcW w:w="1848" w:type="dxa"/>
                  <w:vAlign w:val="center"/>
                </w:tcPr>
                <w:p w:rsidR="006A5666" w:rsidRPr="00A17CEB" w:rsidRDefault="006A5666" w:rsidP="006A5666">
                  <w:pPr>
                    <w:tabs>
                      <w:tab w:val="left" w:pos="8050"/>
                    </w:tabs>
                    <w:jc w:val="center"/>
                    <w:rPr>
                      <w:sz w:val="24"/>
                    </w:rPr>
                  </w:pPr>
                </w:p>
              </w:tc>
            </w:tr>
            <w:tr w:rsidR="006A5666" w:rsidRPr="00A17CEB" w:rsidTr="00B4721E">
              <w:trPr>
                <w:trHeight w:val="417"/>
              </w:trPr>
              <w:tc>
                <w:tcPr>
                  <w:tcW w:w="740" w:type="dxa"/>
                  <w:vAlign w:val="center"/>
                </w:tcPr>
                <w:p w:rsidR="006A5666" w:rsidRPr="00A17CEB" w:rsidRDefault="006A5666" w:rsidP="006A5666">
                  <w:pPr>
                    <w:tabs>
                      <w:tab w:val="left" w:pos="8050"/>
                    </w:tabs>
                    <w:jc w:val="center"/>
                    <w:rPr>
                      <w:sz w:val="24"/>
                    </w:rPr>
                  </w:pPr>
                </w:p>
              </w:tc>
              <w:tc>
                <w:tcPr>
                  <w:tcW w:w="7683" w:type="dxa"/>
                  <w:vAlign w:val="center"/>
                </w:tcPr>
                <w:p w:rsidR="006A5666" w:rsidRPr="00A17CEB" w:rsidRDefault="006A5666" w:rsidP="006A5666">
                  <w:pPr>
                    <w:tabs>
                      <w:tab w:val="left" w:pos="8050"/>
                    </w:tabs>
                    <w:rPr>
                      <w:sz w:val="24"/>
                    </w:rPr>
                  </w:pPr>
                  <w:r w:rsidRPr="00A17CEB">
                    <w:rPr>
                      <w:sz w:val="24"/>
                    </w:rPr>
                    <w:t>ИТОГО:</w:t>
                  </w:r>
                </w:p>
              </w:tc>
              <w:tc>
                <w:tcPr>
                  <w:tcW w:w="1564" w:type="dxa"/>
                  <w:vAlign w:val="center"/>
                </w:tcPr>
                <w:p w:rsidR="006A5666" w:rsidRPr="00A17CEB" w:rsidRDefault="00633A5F" w:rsidP="008A44A5">
                  <w:pPr>
                    <w:tabs>
                      <w:tab w:val="left" w:pos="8050"/>
                    </w:tabs>
                    <w:jc w:val="center"/>
                    <w:rPr>
                      <w:sz w:val="24"/>
                    </w:rPr>
                  </w:pPr>
                  <w:r w:rsidRPr="00A17CEB">
                    <w:rPr>
                      <w:sz w:val="24"/>
                    </w:rPr>
                    <w:t>5 641,41</w:t>
                  </w:r>
                </w:p>
              </w:tc>
              <w:tc>
                <w:tcPr>
                  <w:tcW w:w="1422" w:type="dxa"/>
                  <w:vAlign w:val="center"/>
                </w:tcPr>
                <w:p w:rsidR="006A5666" w:rsidRPr="00A17CEB" w:rsidRDefault="00633A5F" w:rsidP="006828AD">
                  <w:pPr>
                    <w:tabs>
                      <w:tab w:val="left" w:pos="8050"/>
                    </w:tabs>
                    <w:jc w:val="center"/>
                    <w:rPr>
                      <w:sz w:val="24"/>
                    </w:rPr>
                  </w:pPr>
                  <w:r w:rsidRPr="00A17CEB">
                    <w:rPr>
                      <w:sz w:val="24"/>
                    </w:rPr>
                    <w:t>5 641,41</w:t>
                  </w:r>
                </w:p>
              </w:tc>
              <w:tc>
                <w:tcPr>
                  <w:tcW w:w="1138" w:type="dxa"/>
                  <w:vAlign w:val="center"/>
                </w:tcPr>
                <w:p w:rsidR="006A5666" w:rsidRPr="00A17CEB" w:rsidRDefault="006A5666" w:rsidP="006A5666">
                  <w:pPr>
                    <w:tabs>
                      <w:tab w:val="left" w:pos="8050"/>
                    </w:tabs>
                    <w:jc w:val="center"/>
                    <w:rPr>
                      <w:sz w:val="24"/>
                    </w:rPr>
                  </w:pPr>
                </w:p>
              </w:tc>
              <w:tc>
                <w:tcPr>
                  <w:tcW w:w="1565" w:type="dxa"/>
                  <w:vAlign w:val="center"/>
                </w:tcPr>
                <w:p w:rsidR="006A5666" w:rsidRPr="00A17CEB" w:rsidRDefault="006A5666" w:rsidP="006A5666">
                  <w:pPr>
                    <w:tabs>
                      <w:tab w:val="left" w:pos="8050"/>
                    </w:tabs>
                    <w:jc w:val="center"/>
                    <w:rPr>
                      <w:sz w:val="24"/>
                    </w:rPr>
                  </w:pPr>
                </w:p>
              </w:tc>
              <w:tc>
                <w:tcPr>
                  <w:tcW w:w="1848" w:type="dxa"/>
                  <w:vAlign w:val="center"/>
                </w:tcPr>
                <w:p w:rsidR="006A5666" w:rsidRPr="00A17CEB" w:rsidRDefault="006A5666" w:rsidP="006A5666">
                  <w:pPr>
                    <w:tabs>
                      <w:tab w:val="left" w:pos="8050"/>
                    </w:tabs>
                    <w:jc w:val="center"/>
                    <w:rPr>
                      <w:sz w:val="24"/>
                    </w:rPr>
                  </w:pPr>
                </w:p>
              </w:tc>
            </w:tr>
          </w:tbl>
          <w:p w:rsidR="006A5666" w:rsidRPr="00A17CEB" w:rsidRDefault="006A5666" w:rsidP="00790A9C">
            <w:pPr>
              <w:tabs>
                <w:tab w:val="left" w:pos="8050"/>
              </w:tabs>
              <w:jc w:val="both"/>
              <w:rPr>
                <w:sz w:val="20"/>
                <w:szCs w:val="20"/>
              </w:rPr>
            </w:pPr>
          </w:p>
          <w:p w:rsidR="006A5666" w:rsidRPr="00A17CEB" w:rsidRDefault="006A5666" w:rsidP="00790A9C">
            <w:pPr>
              <w:tabs>
                <w:tab w:val="left" w:pos="8050"/>
              </w:tabs>
              <w:jc w:val="both"/>
              <w:rPr>
                <w:rFonts w:eastAsia="Times New Roman"/>
                <w:color w:val="000000"/>
                <w:kern w:val="0"/>
                <w:sz w:val="24"/>
              </w:rPr>
            </w:pPr>
          </w:p>
        </w:tc>
      </w:tr>
    </w:tbl>
    <w:p w:rsidR="009273BB" w:rsidRPr="00A17CEB" w:rsidRDefault="009273BB" w:rsidP="009273BB">
      <w:pPr>
        <w:ind w:left="-567" w:right="144"/>
        <w:rPr>
          <w:szCs w:val="28"/>
        </w:rPr>
        <w:sectPr w:rsidR="009273BB" w:rsidRPr="00A17CEB" w:rsidSect="00E378F3">
          <w:footnotePr>
            <w:pos w:val="beneathText"/>
          </w:footnotePr>
          <w:pgSz w:w="16837" w:h="11905" w:orient="landscape"/>
          <w:pgMar w:top="709" w:right="391" w:bottom="709" w:left="1134" w:header="720" w:footer="720" w:gutter="0"/>
          <w:cols w:space="720"/>
          <w:titlePg/>
          <w:docGrid w:linePitch="360"/>
        </w:sectPr>
      </w:pPr>
      <w:r w:rsidRPr="00A17CEB">
        <w:rPr>
          <w:szCs w:val="28"/>
        </w:rPr>
        <w:t>И.о. директора МКУ «Управление городского хозяйства»                                                                                                         В.Н.  Кащеев</w:t>
      </w:r>
    </w:p>
    <w:tbl>
      <w:tblPr>
        <w:tblW w:w="15596" w:type="dxa"/>
        <w:tblInd w:w="-459" w:type="dxa"/>
        <w:tblLayout w:type="fixed"/>
        <w:tblLook w:val="04A0" w:firstRow="1" w:lastRow="0" w:firstColumn="1" w:lastColumn="0" w:noHBand="0" w:noVBand="1"/>
      </w:tblPr>
      <w:tblGrid>
        <w:gridCol w:w="9169"/>
        <w:gridCol w:w="6427"/>
      </w:tblGrid>
      <w:tr w:rsidR="002E20E2" w:rsidRPr="00A17CEB" w:rsidTr="00FA59B3">
        <w:trPr>
          <w:trHeight w:val="1642"/>
        </w:trPr>
        <w:tc>
          <w:tcPr>
            <w:tcW w:w="9169" w:type="dxa"/>
            <w:tcBorders>
              <w:top w:val="nil"/>
              <w:left w:val="nil"/>
              <w:bottom w:val="nil"/>
              <w:right w:val="nil"/>
            </w:tcBorders>
            <w:shd w:val="clear" w:color="auto" w:fill="auto"/>
            <w:noWrap/>
            <w:vAlign w:val="bottom"/>
          </w:tcPr>
          <w:p w:rsidR="002E20E2" w:rsidRPr="00A17CEB" w:rsidRDefault="002E20E2" w:rsidP="00792568">
            <w:pPr>
              <w:widowControl/>
              <w:suppressAutoHyphens w:val="0"/>
              <w:rPr>
                <w:rFonts w:eastAsia="Times New Roman"/>
                <w:kern w:val="0"/>
                <w:sz w:val="24"/>
              </w:rPr>
            </w:pPr>
            <w:bookmarkStart w:id="1" w:name="RANGE!A1:G54"/>
            <w:bookmarkEnd w:id="1"/>
          </w:p>
        </w:tc>
        <w:tc>
          <w:tcPr>
            <w:tcW w:w="6427" w:type="dxa"/>
            <w:tcBorders>
              <w:top w:val="nil"/>
              <w:left w:val="nil"/>
              <w:bottom w:val="nil"/>
              <w:right w:val="nil"/>
            </w:tcBorders>
            <w:shd w:val="clear" w:color="auto" w:fill="auto"/>
            <w:vAlign w:val="bottom"/>
          </w:tcPr>
          <w:p w:rsidR="002E20E2" w:rsidRPr="00A17CEB" w:rsidRDefault="002E20E2" w:rsidP="00792568">
            <w:pPr>
              <w:widowControl/>
              <w:suppressAutoHyphens w:val="0"/>
              <w:rPr>
                <w:rFonts w:eastAsia="Times New Roman"/>
                <w:kern w:val="0"/>
                <w:szCs w:val="28"/>
              </w:rPr>
            </w:pPr>
            <w:r w:rsidRPr="00A17CEB">
              <w:rPr>
                <w:rFonts w:eastAsia="Times New Roman"/>
                <w:kern w:val="0"/>
                <w:szCs w:val="28"/>
              </w:rPr>
              <w:t xml:space="preserve">Приложение </w:t>
            </w:r>
            <w:r w:rsidR="006A5666" w:rsidRPr="00A17CEB">
              <w:rPr>
                <w:rFonts w:eastAsia="Times New Roman"/>
                <w:kern w:val="0"/>
                <w:szCs w:val="28"/>
              </w:rPr>
              <w:t>5</w:t>
            </w:r>
          </w:p>
          <w:p w:rsidR="00B965B6" w:rsidRPr="00A17CEB" w:rsidRDefault="002E20E2" w:rsidP="00792568">
            <w:pPr>
              <w:widowControl/>
              <w:suppressAutoHyphens w:val="0"/>
              <w:rPr>
                <w:rFonts w:eastAsia="Times New Roman"/>
                <w:kern w:val="0"/>
                <w:szCs w:val="28"/>
              </w:rPr>
            </w:pPr>
            <w:r w:rsidRPr="00A17CEB">
              <w:rPr>
                <w:rFonts w:eastAsia="Times New Roman"/>
                <w:kern w:val="0"/>
                <w:szCs w:val="28"/>
              </w:rPr>
              <w:t>к муниципальной программе  «Реформирование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p w:rsidR="00880A95" w:rsidRPr="00A17CEB" w:rsidRDefault="00880A95" w:rsidP="00167D86">
            <w:pPr>
              <w:widowControl/>
              <w:suppressAutoHyphens w:val="0"/>
              <w:rPr>
                <w:rFonts w:eastAsia="Times New Roman"/>
                <w:kern w:val="0"/>
                <w:sz w:val="24"/>
              </w:rPr>
            </w:pPr>
          </w:p>
          <w:p w:rsidR="008904A6" w:rsidRPr="00A17CEB" w:rsidRDefault="008904A6" w:rsidP="00167D86">
            <w:pPr>
              <w:widowControl/>
              <w:suppressAutoHyphens w:val="0"/>
              <w:rPr>
                <w:rFonts w:eastAsia="Times New Roman"/>
                <w:kern w:val="0"/>
                <w:sz w:val="24"/>
              </w:rPr>
            </w:pPr>
          </w:p>
        </w:tc>
      </w:tr>
      <w:tr w:rsidR="00AA162F" w:rsidRPr="00A17CEB" w:rsidTr="00FA59B3">
        <w:trPr>
          <w:trHeight w:val="721"/>
        </w:trPr>
        <w:tc>
          <w:tcPr>
            <w:tcW w:w="15596" w:type="dxa"/>
            <w:gridSpan w:val="2"/>
            <w:tcBorders>
              <w:top w:val="nil"/>
              <w:left w:val="nil"/>
              <w:bottom w:val="nil"/>
            </w:tcBorders>
            <w:shd w:val="clear" w:color="auto" w:fill="auto"/>
            <w:vAlign w:val="center"/>
          </w:tcPr>
          <w:p w:rsidR="00AD252A" w:rsidRPr="00A17CEB" w:rsidRDefault="00B75B14" w:rsidP="00327CDB">
            <w:pPr>
              <w:tabs>
                <w:tab w:val="left" w:pos="8050"/>
              </w:tabs>
              <w:ind w:left="-392" w:firstLine="142"/>
              <w:jc w:val="center"/>
              <w:rPr>
                <w:rFonts w:eastAsia="Times New Roman"/>
                <w:b/>
                <w:bCs/>
                <w:kern w:val="0"/>
                <w:szCs w:val="28"/>
              </w:rPr>
            </w:pPr>
            <w:r w:rsidRPr="00A17CEB">
              <w:rPr>
                <w:rFonts w:eastAsia="Times New Roman"/>
                <w:b/>
                <w:bCs/>
                <w:kern w:val="0"/>
                <w:szCs w:val="28"/>
              </w:rPr>
              <w:t>Распределение планируемых объемов финансирования муниципальной программы по источникам финансирования</w:t>
            </w:r>
          </w:p>
          <w:p w:rsidR="007307FB" w:rsidRPr="00A17CEB" w:rsidRDefault="007307FB" w:rsidP="007307FB">
            <w:pPr>
              <w:overflowPunct w:val="0"/>
              <w:autoSpaceDE w:val="0"/>
              <w:autoSpaceDN w:val="0"/>
              <w:adjustRightInd w:val="0"/>
              <w:jc w:val="center"/>
              <w:textAlignment w:val="baseline"/>
              <w:rPr>
                <w:color w:val="000000"/>
                <w:sz w:val="24"/>
              </w:rPr>
            </w:pPr>
            <w:r w:rsidRPr="00A17CEB">
              <w:rPr>
                <w:color w:val="000000"/>
                <w:sz w:val="24"/>
              </w:rPr>
              <w:t>(в редакции постановления Администрации города Минусинска от 13.03.2020 № АГ-353-п</w:t>
            </w:r>
            <w:r w:rsidR="00755563" w:rsidRPr="00A17CEB">
              <w:rPr>
                <w:color w:val="000000"/>
                <w:sz w:val="24"/>
              </w:rPr>
              <w:t xml:space="preserve">, от </w:t>
            </w:r>
            <w:r w:rsidR="004A3F7A" w:rsidRPr="00A17CEB">
              <w:rPr>
                <w:color w:val="000000"/>
                <w:sz w:val="24"/>
              </w:rPr>
              <w:t>18.08.2020 № АГ-1362-п</w:t>
            </w:r>
            <w:r w:rsidR="00FA64DF" w:rsidRPr="00A17CEB">
              <w:rPr>
                <w:color w:val="000000"/>
                <w:sz w:val="24"/>
              </w:rPr>
              <w:t>, от 28.08.2020 № АГ-1489-п</w:t>
            </w:r>
            <w:r w:rsidR="001203A3" w:rsidRPr="00A17CEB">
              <w:rPr>
                <w:color w:val="000000"/>
                <w:sz w:val="24"/>
              </w:rPr>
              <w:t>, от 23.11.</w:t>
            </w:r>
            <w:r w:rsidR="00CC1FAF" w:rsidRPr="00A17CEB">
              <w:rPr>
                <w:color w:val="000000"/>
                <w:sz w:val="24"/>
              </w:rPr>
              <w:t>2020 № АГ-</w:t>
            </w:r>
            <w:r w:rsidR="001203A3" w:rsidRPr="00A17CEB">
              <w:rPr>
                <w:color w:val="000000"/>
                <w:sz w:val="24"/>
              </w:rPr>
              <w:t>2020-п/1</w:t>
            </w:r>
            <w:r w:rsidR="00777561" w:rsidRPr="00A17CEB">
              <w:rPr>
                <w:color w:val="000000"/>
                <w:sz w:val="24"/>
              </w:rPr>
              <w:t>, от 30.12.2020 № АГ-2490-п</w:t>
            </w:r>
            <w:r w:rsidRPr="00A17CEB">
              <w:rPr>
                <w:color w:val="000000"/>
                <w:sz w:val="24"/>
              </w:rPr>
              <w:t>)</w:t>
            </w:r>
          </w:p>
          <w:p w:rsidR="00B75B14" w:rsidRPr="00A17CEB" w:rsidRDefault="00B75B14" w:rsidP="00327CDB">
            <w:pPr>
              <w:tabs>
                <w:tab w:val="left" w:pos="8050"/>
              </w:tabs>
              <w:ind w:left="-392" w:firstLine="142"/>
              <w:jc w:val="center"/>
              <w:rPr>
                <w:rFonts w:eastAsia="Times New Roman"/>
                <w:b/>
                <w:bCs/>
                <w:kern w:val="0"/>
                <w:szCs w:val="28"/>
              </w:rPr>
            </w:pPr>
          </w:p>
          <w:tbl>
            <w:tblPr>
              <w:tblW w:w="15458"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6"/>
              <w:gridCol w:w="4259"/>
              <w:gridCol w:w="2487"/>
              <w:gridCol w:w="2487"/>
              <w:gridCol w:w="2488"/>
              <w:gridCol w:w="3021"/>
            </w:tblGrid>
            <w:tr w:rsidR="008A44A5" w:rsidRPr="00A17CEB" w:rsidTr="001203A3">
              <w:trPr>
                <w:trHeight w:val="283"/>
              </w:trPr>
              <w:tc>
                <w:tcPr>
                  <w:tcW w:w="716" w:type="dxa"/>
                  <w:vMerge w:val="restart"/>
                  <w:shd w:val="clear" w:color="auto" w:fill="auto"/>
                  <w:vAlign w:val="center"/>
                </w:tcPr>
                <w:p w:rsidR="008A44A5" w:rsidRPr="00A17CEB" w:rsidRDefault="008A44A5" w:rsidP="008A44A5">
                  <w:pPr>
                    <w:tabs>
                      <w:tab w:val="left" w:pos="8050"/>
                    </w:tabs>
                    <w:jc w:val="center"/>
                    <w:rPr>
                      <w:rFonts w:eastAsia="Times New Roman"/>
                      <w:bCs/>
                      <w:kern w:val="0"/>
                      <w:sz w:val="24"/>
                    </w:rPr>
                  </w:pPr>
                  <w:r w:rsidRPr="00A17CEB">
                    <w:rPr>
                      <w:rFonts w:eastAsia="Times New Roman"/>
                      <w:bCs/>
                      <w:kern w:val="0"/>
                      <w:sz w:val="24"/>
                    </w:rPr>
                    <w:t>№ п/п</w:t>
                  </w:r>
                </w:p>
              </w:tc>
              <w:tc>
                <w:tcPr>
                  <w:tcW w:w="4259" w:type="dxa"/>
                  <w:vMerge w:val="restart"/>
                  <w:shd w:val="clear" w:color="auto" w:fill="auto"/>
                  <w:vAlign w:val="center"/>
                </w:tcPr>
                <w:p w:rsidR="008A44A5" w:rsidRPr="00A17CEB" w:rsidRDefault="008A44A5" w:rsidP="008A44A5">
                  <w:pPr>
                    <w:tabs>
                      <w:tab w:val="left" w:pos="8050"/>
                    </w:tabs>
                    <w:jc w:val="center"/>
                    <w:rPr>
                      <w:rFonts w:eastAsia="Times New Roman"/>
                      <w:bCs/>
                      <w:kern w:val="0"/>
                      <w:sz w:val="24"/>
                    </w:rPr>
                  </w:pPr>
                  <w:r w:rsidRPr="00A17CEB">
                    <w:rPr>
                      <w:rFonts w:eastAsia="Times New Roman"/>
                      <w:bCs/>
                      <w:kern w:val="0"/>
                      <w:sz w:val="24"/>
                    </w:rPr>
                    <w:t>Источники финансирования</w:t>
                  </w:r>
                </w:p>
              </w:tc>
              <w:tc>
                <w:tcPr>
                  <w:tcW w:w="10483" w:type="dxa"/>
                  <w:gridSpan w:val="4"/>
                  <w:shd w:val="clear" w:color="auto" w:fill="auto"/>
                  <w:vAlign w:val="center"/>
                </w:tcPr>
                <w:p w:rsidR="008A44A5" w:rsidRPr="00A17CEB" w:rsidRDefault="008A44A5" w:rsidP="008A44A5">
                  <w:pPr>
                    <w:tabs>
                      <w:tab w:val="left" w:pos="8050"/>
                    </w:tabs>
                    <w:jc w:val="center"/>
                    <w:rPr>
                      <w:rFonts w:eastAsia="Times New Roman"/>
                      <w:bCs/>
                      <w:kern w:val="0"/>
                      <w:sz w:val="24"/>
                    </w:rPr>
                  </w:pPr>
                  <w:r w:rsidRPr="00A17CEB">
                    <w:rPr>
                      <w:rFonts w:eastAsia="Times New Roman"/>
                      <w:bCs/>
                      <w:kern w:val="0"/>
                      <w:sz w:val="24"/>
                    </w:rPr>
                    <w:t>Объем финансирования</w:t>
                  </w:r>
                </w:p>
              </w:tc>
            </w:tr>
            <w:tr w:rsidR="008A44A5" w:rsidRPr="00A17CEB" w:rsidTr="001203A3">
              <w:trPr>
                <w:trHeight w:val="275"/>
              </w:trPr>
              <w:tc>
                <w:tcPr>
                  <w:tcW w:w="716" w:type="dxa"/>
                  <w:vMerge/>
                  <w:shd w:val="clear" w:color="auto" w:fill="auto"/>
                  <w:vAlign w:val="center"/>
                </w:tcPr>
                <w:p w:rsidR="008A44A5" w:rsidRPr="00A17CEB" w:rsidRDefault="008A44A5" w:rsidP="008A44A5">
                  <w:pPr>
                    <w:tabs>
                      <w:tab w:val="left" w:pos="8050"/>
                    </w:tabs>
                    <w:jc w:val="center"/>
                    <w:rPr>
                      <w:rFonts w:eastAsia="Times New Roman"/>
                      <w:bCs/>
                      <w:kern w:val="0"/>
                      <w:sz w:val="24"/>
                    </w:rPr>
                  </w:pPr>
                </w:p>
              </w:tc>
              <w:tc>
                <w:tcPr>
                  <w:tcW w:w="4259" w:type="dxa"/>
                  <w:vMerge/>
                  <w:shd w:val="clear" w:color="auto" w:fill="auto"/>
                  <w:vAlign w:val="center"/>
                </w:tcPr>
                <w:p w:rsidR="008A44A5" w:rsidRPr="00A17CEB" w:rsidRDefault="008A44A5" w:rsidP="008A44A5">
                  <w:pPr>
                    <w:tabs>
                      <w:tab w:val="left" w:pos="8050"/>
                    </w:tabs>
                    <w:jc w:val="center"/>
                    <w:rPr>
                      <w:rFonts w:eastAsia="Times New Roman"/>
                      <w:bCs/>
                      <w:kern w:val="0"/>
                      <w:sz w:val="24"/>
                    </w:rPr>
                  </w:pPr>
                </w:p>
              </w:tc>
              <w:tc>
                <w:tcPr>
                  <w:tcW w:w="2487" w:type="dxa"/>
                  <w:vMerge w:val="restart"/>
                  <w:shd w:val="clear" w:color="auto" w:fill="auto"/>
                  <w:vAlign w:val="center"/>
                </w:tcPr>
                <w:p w:rsidR="008A44A5" w:rsidRPr="00A17CEB" w:rsidRDefault="008A44A5" w:rsidP="008A44A5">
                  <w:pPr>
                    <w:tabs>
                      <w:tab w:val="left" w:pos="8050"/>
                    </w:tabs>
                    <w:jc w:val="center"/>
                    <w:rPr>
                      <w:rFonts w:eastAsia="Times New Roman"/>
                      <w:bCs/>
                      <w:kern w:val="0"/>
                      <w:sz w:val="24"/>
                    </w:rPr>
                  </w:pPr>
                  <w:r w:rsidRPr="00A17CEB">
                    <w:rPr>
                      <w:rFonts w:eastAsia="Times New Roman"/>
                      <w:bCs/>
                      <w:kern w:val="0"/>
                      <w:sz w:val="24"/>
                    </w:rPr>
                    <w:t>Всего</w:t>
                  </w:r>
                </w:p>
              </w:tc>
              <w:tc>
                <w:tcPr>
                  <w:tcW w:w="7996" w:type="dxa"/>
                  <w:gridSpan w:val="3"/>
                  <w:shd w:val="clear" w:color="auto" w:fill="auto"/>
                  <w:vAlign w:val="center"/>
                </w:tcPr>
                <w:p w:rsidR="008A44A5" w:rsidRPr="00A17CEB" w:rsidRDefault="008A44A5" w:rsidP="008A44A5">
                  <w:pPr>
                    <w:tabs>
                      <w:tab w:val="left" w:pos="8050"/>
                    </w:tabs>
                    <w:jc w:val="center"/>
                    <w:rPr>
                      <w:rFonts w:eastAsia="Times New Roman"/>
                      <w:bCs/>
                      <w:kern w:val="0"/>
                      <w:sz w:val="24"/>
                    </w:rPr>
                  </w:pPr>
                  <w:r w:rsidRPr="00A17CEB">
                    <w:rPr>
                      <w:rFonts w:eastAsia="Times New Roman"/>
                      <w:bCs/>
                      <w:kern w:val="0"/>
                      <w:sz w:val="24"/>
                    </w:rPr>
                    <w:t>В том числе по годам</w:t>
                  </w:r>
                </w:p>
              </w:tc>
            </w:tr>
            <w:tr w:rsidR="008A44A5" w:rsidRPr="00A17CEB" w:rsidTr="001203A3">
              <w:trPr>
                <w:trHeight w:val="707"/>
              </w:trPr>
              <w:tc>
                <w:tcPr>
                  <w:tcW w:w="716" w:type="dxa"/>
                  <w:vMerge/>
                  <w:shd w:val="clear" w:color="auto" w:fill="auto"/>
                  <w:vAlign w:val="center"/>
                </w:tcPr>
                <w:p w:rsidR="008A44A5" w:rsidRPr="00A17CEB" w:rsidRDefault="008A44A5" w:rsidP="008A44A5">
                  <w:pPr>
                    <w:tabs>
                      <w:tab w:val="left" w:pos="8050"/>
                    </w:tabs>
                    <w:jc w:val="center"/>
                    <w:rPr>
                      <w:rFonts w:eastAsia="Times New Roman"/>
                      <w:bCs/>
                      <w:kern w:val="0"/>
                      <w:sz w:val="24"/>
                    </w:rPr>
                  </w:pPr>
                </w:p>
              </w:tc>
              <w:tc>
                <w:tcPr>
                  <w:tcW w:w="4259" w:type="dxa"/>
                  <w:vMerge/>
                  <w:shd w:val="clear" w:color="auto" w:fill="auto"/>
                  <w:vAlign w:val="center"/>
                </w:tcPr>
                <w:p w:rsidR="008A44A5" w:rsidRPr="00A17CEB" w:rsidRDefault="008A44A5" w:rsidP="008A44A5">
                  <w:pPr>
                    <w:tabs>
                      <w:tab w:val="left" w:pos="8050"/>
                    </w:tabs>
                    <w:jc w:val="center"/>
                    <w:rPr>
                      <w:rFonts w:eastAsia="Times New Roman"/>
                      <w:bCs/>
                      <w:kern w:val="0"/>
                      <w:sz w:val="24"/>
                    </w:rPr>
                  </w:pPr>
                </w:p>
              </w:tc>
              <w:tc>
                <w:tcPr>
                  <w:tcW w:w="2487" w:type="dxa"/>
                  <w:vMerge/>
                  <w:shd w:val="clear" w:color="auto" w:fill="auto"/>
                  <w:vAlign w:val="center"/>
                </w:tcPr>
                <w:p w:rsidR="008A44A5" w:rsidRPr="00A17CEB" w:rsidRDefault="008A44A5" w:rsidP="008A44A5">
                  <w:pPr>
                    <w:tabs>
                      <w:tab w:val="left" w:pos="8050"/>
                    </w:tabs>
                    <w:jc w:val="center"/>
                    <w:rPr>
                      <w:rFonts w:eastAsia="Times New Roman"/>
                      <w:bCs/>
                      <w:kern w:val="0"/>
                      <w:sz w:val="24"/>
                    </w:rPr>
                  </w:pPr>
                </w:p>
              </w:tc>
              <w:tc>
                <w:tcPr>
                  <w:tcW w:w="2487" w:type="dxa"/>
                  <w:shd w:val="clear" w:color="auto" w:fill="auto"/>
                  <w:vAlign w:val="center"/>
                </w:tcPr>
                <w:p w:rsidR="008A44A5" w:rsidRPr="00A17CEB" w:rsidRDefault="008A44A5" w:rsidP="008A44A5">
                  <w:pPr>
                    <w:tabs>
                      <w:tab w:val="left" w:pos="8050"/>
                    </w:tabs>
                    <w:jc w:val="center"/>
                    <w:rPr>
                      <w:rFonts w:eastAsia="Times New Roman"/>
                      <w:bCs/>
                      <w:kern w:val="0"/>
                      <w:sz w:val="24"/>
                    </w:rPr>
                  </w:pPr>
                  <w:r w:rsidRPr="00A17CEB">
                    <w:rPr>
                      <w:rFonts w:eastAsia="Times New Roman"/>
                      <w:bCs/>
                      <w:kern w:val="0"/>
                      <w:sz w:val="24"/>
                    </w:rPr>
                    <w:t>Текущий финансовый год -  2020</w:t>
                  </w:r>
                </w:p>
              </w:tc>
              <w:tc>
                <w:tcPr>
                  <w:tcW w:w="2488" w:type="dxa"/>
                  <w:shd w:val="clear" w:color="auto" w:fill="auto"/>
                  <w:vAlign w:val="center"/>
                </w:tcPr>
                <w:p w:rsidR="008A44A5" w:rsidRPr="00A17CEB" w:rsidRDefault="008A44A5" w:rsidP="008A44A5">
                  <w:pPr>
                    <w:tabs>
                      <w:tab w:val="left" w:pos="8050"/>
                    </w:tabs>
                    <w:jc w:val="center"/>
                    <w:rPr>
                      <w:rFonts w:eastAsia="Times New Roman"/>
                      <w:bCs/>
                      <w:kern w:val="0"/>
                      <w:sz w:val="24"/>
                    </w:rPr>
                  </w:pPr>
                  <w:r w:rsidRPr="00A17CEB">
                    <w:rPr>
                      <w:rFonts w:eastAsia="Times New Roman"/>
                      <w:bCs/>
                      <w:kern w:val="0"/>
                      <w:sz w:val="24"/>
                    </w:rPr>
                    <w:t>Первый год планового периода - 2021</w:t>
                  </w:r>
                </w:p>
              </w:tc>
              <w:tc>
                <w:tcPr>
                  <w:tcW w:w="3021" w:type="dxa"/>
                  <w:shd w:val="clear" w:color="auto" w:fill="auto"/>
                  <w:vAlign w:val="center"/>
                </w:tcPr>
                <w:p w:rsidR="008A44A5" w:rsidRPr="00A17CEB" w:rsidRDefault="008A44A5" w:rsidP="008A44A5">
                  <w:pPr>
                    <w:tabs>
                      <w:tab w:val="left" w:pos="8050"/>
                    </w:tabs>
                    <w:jc w:val="center"/>
                    <w:rPr>
                      <w:rFonts w:eastAsia="Times New Roman"/>
                      <w:bCs/>
                      <w:kern w:val="0"/>
                      <w:sz w:val="24"/>
                    </w:rPr>
                  </w:pPr>
                  <w:r w:rsidRPr="00A17CEB">
                    <w:rPr>
                      <w:rFonts w:eastAsia="Times New Roman"/>
                      <w:bCs/>
                      <w:kern w:val="0"/>
                      <w:sz w:val="24"/>
                    </w:rPr>
                    <w:t>Второй год планового периода - 2022</w:t>
                  </w:r>
                </w:p>
              </w:tc>
            </w:tr>
            <w:tr w:rsidR="008A44A5" w:rsidRPr="00A17CEB" w:rsidTr="001203A3">
              <w:trPr>
                <w:trHeight w:val="308"/>
              </w:trPr>
              <w:tc>
                <w:tcPr>
                  <w:tcW w:w="716" w:type="dxa"/>
                  <w:shd w:val="clear" w:color="auto" w:fill="auto"/>
                  <w:vAlign w:val="center"/>
                </w:tcPr>
                <w:p w:rsidR="008A44A5" w:rsidRPr="00A17CEB" w:rsidRDefault="008A44A5" w:rsidP="008A44A5">
                  <w:pPr>
                    <w:tabs>
                      <w:tab w:val="left" w:pos="8050"/>
                    </w:tabs>
                    <w:jc w:val="center"/>
                    <w:rPr>
                      <w:rFonts w:eastAsia="Times New Roman"/>
                      <w:bCs/>
                      <w:kern w:val="0"/>
                      <w:sz w:val="24"/>
                    </w:rPr>
                  </w:pPr>
                  <w:r w:rsidRPr="00A17CEB">
                    <w:rPr>
                      <w:rFonts w:eastAsia="Times New Roman"/>
                      <w:bCs/>
                      <w:kern w:val="0"/>
                      <w:sz w:val="24"/>
                    </w:rPr>
                    <w:t>1</w:t>
                  </w:r>
                </w:p>
              </w:tc>
              <w:tc>
                <w:tcPr>
                  <w:tcW w:w="4259" w:type="dxa"/>
                  <w:shd w:val="clear" w:color="auto" w:fill="auto"/>
                  <w:vAlign w:val="center"/>
                </w:tcPr>
                <w:p w:rsidR="008A44A5" w:rsidRPr="00A17CEB" w:rsidRDefault="008A44A5" w:rsidP="008A44A5">
                  <w:pPr>
                    <w:tabs>
                      <w:tab w:val="left" w:pos="8050"/>
                    </w:tabs>
                    <w:jc w:val="center"/>
                    <w:rPr>
                      <w:rFonts w:eastAsia="Times New Roman"/>
                      <w:bCs/>
                      <w:kern w:val="0"/>
                      <w:sz w:val="24"/>
                    </w:rPr>
                  </w:pPr>
                  <w:r w:rsidRPr="00A17CEB">
                    <w:rPr>
                      <w:rFonts w:eastAsia="Times New Roman"/>
                      <w:bCs/>
                      <w:kern w:val="0"/>
                      <w:sz w:val="24"/>
                    </w:rPr>
                    <w:t>2</w:t>
                  </w:r>
                </w:p>
              </w:tc>
              <w:tc>
                <w:tcPr>
                  <w:tcW w:w="2487" w:type="dxa"/>
                  <w:shd w:val="clear" w:color="auto" w:fill="auto"/>
                  <w:vAlign w:val="center"/>
                </w:tcPr>
                <w:p w:rsidR="008A44A5" w:rsidRPr="00A17CEB" w:rsidRDefault="008A44A5" w:rsidP="008A44A5">
                  <w:pPr>
                    <w:tabs>
                      <w:tab w:val="left" w:pos="8050"/>
                    </w:tabs>
                    <w:jc w:val="center"/>
                    <w:rPr>
                      <w:rFonts w:eastAsia="Times New Roman"/>
                      <w:bCs/>
                      <w:kern w:val="0"/>
                      <w:sz w:val="24"/>
                    </w:rPr>
                  </w:pPr>
                  <w:r w:rsidRPr="00A17CEB">
                    <w:rPr>
                      <w:rFonts w:eastAsia="Times New Roman"/>
                      <w:bCs/>
                      <w:kern w:val="0"/>
                      <w:sz w:val="24"/>
                    </w:rPr>
                    <w:t>3</w:t>
                  </w:r>
                </w:p>
              </w:tc>
              <w:tc>
                <w:tcPr>
                  <w:tcW w:w="2487" w:type="dxa"/>
                  <w:shd w:val="clear" w:color="auto" w:fill="auto"/>
                  <w:vAlign w:val="center"/>
                </w:tcPr>
                <w:p w:rsidR="008A44A5" w:rsidRPr="00A17CEB" w:rsidRDefault="008A44A5" w:rsidP="008A44A5">
                  <w:pPr>
                    <w:tabs>
                      <w:tab w:val="left" w:pos="8050"/>
                    </w:tabs>
                    <w:jc w:val="center"/>
                    <w:rPr>
                      <w:rFonts w:eastAsia="Times New Roman"/>
                      <w:bCs/>
                      <w:kern w:val="0"/>
                      <w:sz w:val="24"/>
                    </w:rPr>
                  </w:pPr>
                  <w:r w:rsidRPr="00A17CEB">
                    <w:rPr>
                      <w:rFonts w:eastAsia="Times New Roman"/>
                      <w:bCs/>
                      <w:kern w:val="0"/>
                      <w:sz w:val="24"/>
                    </w:rPr>
                    <w:t>4</w:t>
                  </w:r>
                </w:p>
              </w:tc>
              <w:tc>
                <w:tcPr>
                  <w:tcW w:w="2488" w:type="dxa"/>
                  <w:shd w:val="clear" w:color="auto" w:fill="auto"/>
                  <w:vAlign w:val="center"/>
                </w:tcPr>
                <w:p w:rsidR="008A44A5" w:rsidRPr="00A17CEB" w:rsidRDefault="008A44A5" w:rsidP="008A44A5">
                  <w:pPr>
                    <w:tabs>
                      <w:tab w:val="left" w:pos="8050"/>
                    </w:tabs>
                    <w:jc w:val="center"/>
                    <w:rPr>
                      <w:rFonts w:eastAsia="Times New Roman"/>
                      <w:bCs/>
                      <w:kern w:val="0"/>
                      <w:sz w:val="24"/>
                    </w:rPr>
                  </w:pPr>
                  <w:r w:rsidRPr="00A17CEB">
                    <w:rPr>
                      <w:rFonts w:eastAsia="Times New Roman"/>
                      <w:bCs/>
                      <w:kern w:val="0"/>
                      <w:sz w:val="24"/>
                    </w:rPr>
                    <w:t>5</w:t>
                  </w:r>
                </w:p>
              </w:tc>
              <w:tc>
                <w:tcPr>
                  <w:tcW w:w="3021" w:type="dxa"/>
                  <w:shd w:val="clear" w:color="auto" w:fill="auto"/>
                  <w:vAlign w:val="center"/>
                </w:tcPr>
                <w:p w:rsidR="008A44A5" w:rsidRPr="00A17CEB" w:rsidRDefault="008A44A5" w:rsidP="008A44A5">
                  <w:pPr>
                    <w:tabs>
                      <w:tab w:val="left" w:pos="8050"/>
                    </w:tabs>
                    <w:jc w:val="center"/>
                    <w:rPr>
                      <w:rFonts w:eastAsia="Times New Roman"/>
                      <w:bCs/>
                      <w:kern w:val="0"/>
                      <w:sz w:val="24"/>
                    </w:rPr>
                  </w:pPr>
                  <w:r w:rsidRPr="00A17CEB">
                    <w:rPr>
                      <w:rFonts w:eastAsia="Times New Roman"/>
                      <w:bCs/>
                      <w:kern w:val="0"/>
                      <w:sz w:val="24"/>
                    </w:rPr>
                    <w:t>6</w:t>
                  </w:r>
                </w:p>
              </w:tc>
            </w:tr>
            <w:tr w:rsidR="008A44A5" w:rsidRPr="00A17CEB" w:rsidTr="001203A3">
              <w:trPr>
                <w:trHeight w:val="253"/>
              </w:trPr>
              <w:tc>
                <w:tcPr>
                  <w:tcW w:w="716" w:type="dxa"/>
                  <w:shd w:val="clear" w:color="auto" w:fill="auto"/>
                </w:tcPr>
                <w:p w:rsidR="008A44A5" w:rsidRPr="00A17CEB" w:rsidRDefault="008A44A5" w:rsidP="008A44A5">
                  <w:pPr>
                    <w:tabs>
                      <w:tab w:val="left" w:pos="8050"/>
                    </w:tabs>
                    <w:jc w:val="center"/>
                    <w:rPr>
                      <w:rFonts w:eastAsia="Times New Roman"/>
                      <w:bCs/>
                      <w:kern w:val="0"/>
                      <w:sz w:val="24"/>
                    </w:rPr>
                  </w:pPr>
                  <w:r w:rsidRPr="00A17CEB">
                    <w:rPr>
                      <w:rFonts w:eastAsia="Times New Roman"/>
                      <w:bCs/>
                      <w:kern w:val="0"/>
                      <w:sz w:val="24"/>
                    </w:rPr>
                    <w:t>1</w:t>
                  </w:r>
                </w:p>
              </w:tc>
              <w:tc>
                <w:tcPr>
                  <w:tcW w:w="4259" w:type="dxa"/>
                  <w:shd w:val="clear" w:color="auto" w:fill="auto"/>
                </w:tcPr>
                <w:p w:rsidR="008A44A5" w:rsidRPr="00A17CEB" w:rsidRDefault="008A44A5" w:rsidP="008A44A5">
                  <w:pPr>
                    <w:tabs>
                      <w:tab w:val="left" w:pos="8050"/>
                    </w:tabs>
                    <w:rPr>
                      <w:rFonts w:eastAsia="Times New Roman"/>
                      <w:bCs/>
                      <w:kern w:val="0"/>
                      <w:sz w:val="24"/>
                    </w:rPr>
                  </w:pPr>
                  <w:r w:rsidRPr="00A17CEB">
                    <w:rPr>
                      <w:rFonts w:eastAsia="Times New Roman"/>
                      <w:bCs/>
                      <w:kern w:val="0"/>
                      <w:sz w:val="24"/>
                    </w:rPr>
                    <w:t>Всего по программе:</w:t>
                  </w:r>
                </w:p>
              </w:tc>
              <w:tc>
                <w:tcPr>
                  <w:tcW w:w="2487" w:type="dxa"/>
                  <w:shd w:val="clear" w:color="auto" w:fill="auto"/>
                </w:tcPr>
                <w:p w:rsidR="008A44A5" w:rsidRPr="00A17CEB" w:rsidRDefault="00633A5F" w:rsidP="008A44A5">
                  <w:pPr>
                    <w:tabs>
                      <w:tab w:val="left" w:pos="8050"/>
                    </w:tabs>
                    <w:jc w:val="center"/>
                    <w:rPr>
                      <w:rFonts w:eastAsia="Times New Roman"/>
                      <w:bCs/>
                      <w:kern w:val="0"/>
                      <w:sz w:val="24"/>
                    </w:rPr>
                  </w:pPr>
                  <w:r w:rsidRPr="00A17CEB">
                    <w:rPr>
                      <w:rFonts w:eastAsia="Times New Roman"/>
                      <w:bCs/>
                      <w:kern w:val="0"/>
                      <w:sz w:val="24"/>
                    </w:rPr>
                    <w:t>128 696,54</w:t>
                  </w:r>
                </w:p>
              </w:tc>
              <w:tc>
                <w:tcPr>
                  <w:tcW w:w="2487" w:type="dxa"/>
                  <w:shd w:val="clear" w:color="auto" w:fill="auto"/>
                </w:tcPr>
                <w:p w:rsidR="008A44A5" w:rsidRPr="00A17CEB" w:rsidRDefault="00633A5F" w:rsidP="008A44A5">
                  <w:pPr>
                    <w:tabs>
                      <w:tab w:val="left" w:pos="8050"/>
                    </w:tabs>
                    <w:jc w:val="center"/>
                    <w:rPr>
                      <w:rFonts w:eastAsia="Times New Roman"/>
                      <w:bCs/>
                      <w:kern w:val="0"/>
                      <w:sz w:val="24"/>
                    </w:rPr>
                  </w:pPr>
                  <w:r w:rsidRPr="00A17CEB">
                    <w:rPr>
                      <w:rFonts w:eastAsia="Times New Roman"/>
                      <w:bCs/>
                      <w:kern w:val="0"/>
                      <w:sz w:val="24"/>
                    </w:rPr>
                    <w:t>55 264,90</w:t>
                  </w:r>
                </w:p>
              </w:tc>
              <w:tc>
                <w:tcPr>
                  <w:tcW w:w="2488" w:type="dxa"/>
                  <w:shd w:val="clear" w:color="auto" w:fill="auto"/>
                </w:tcPr>
                <w:p w:rsidR="008A44A5" w:rsidRPr="00A17CEB" w:rsidRDefault="008A44A5" w:rsidP="008A44A5">
                  <w:pPr>
                    <w:tabs>
                      <w:tab w:val="left" w:pos="8050"/>
                    </w:tabs>
                    <w:jc w:val="center"/>
                    <w:rPr>
                      <w:rFonts w:eastAsia="Times New Roman"/>
                      <w:bCs/>
                      <w:kern w:val="0"/>
                      <w:sz w:val="24"/>
                    </w:rPr>
                  </w:pPr>
                  <w:r w:rsidRPr="00A17CEB">
                    <w:rPr>
                      <w:rFonts w:eastAsia="Times New Roman"/>
                      <w:bCs/>
                      <w:kern w:val="0"/>
                      <w:sz w:val="24"/>
                    </w:rPr>
                    <w:t>39 118,24</w:t>
                  </w:r>
                </w:p>
              </w:tc>
              <w:tc>
                <w:tcPr>
                  <w:tcW w:w="3021" w:type="dxa"/>
                  <w:shd w:val="clear" w:color="auto" w:fill="auto"/>
                </w:tcPr>
                <w:p w:rsidR="008A44A5" w:rsidRPr="00A17CEB" w:rsidRDefault="008A44A5" w:rsidP="008A44A5">
                  <w:pPr>
                    <w:tabs>
                      <w:tab w:val="left" w:pos="8050"/>
                    </w:tabs>
                    <w:jc w:val="center"/>
                    <w:rPr>
                      <w:rFonts w:eastAsia="Times New Roman"/>
                      <w:bCs/>
                      <w:kern w:val="0"/>
                      <w:sz w:val="24"/>
                    </w:rPr>
                  </w:pPr>
                  <w:r w:rsidRPr="00A17CEB">
                    <w:rPr>
                      <w:rFonts w:eastAsia="Times New Roman"/>
                      <w:bCs/>
                      <w:kern w:val="0"/>
                      <w:sz w:val="24"/>
                    </w:rPr>
                    <w:t>34 313,40</w:t>
                  </w:r>
                </w:p>
              </w:tc>
            </w:tr>
            <w:tr w:rsidR="008A44A5" w:rsidRPr="00A17CEB" w:rsidTr="001203A3">
              <w:trPr>
                <w:trHeight w:val="253"/>
              </w:trPr>
              <w:tc>
                <w:tcPr>
                  <w:tcW w:w="716" w:type="dxa"/>
                  <w:shd w:val="clear" w:color="auto" w:fill="auto"/>
                </w:tcPr>
                <w:p w:rsidR="008A44A5" w:rsidRPr="00A17CEB" w:rsidRDefault="008A44A5" w:rsidP="008A44A5">
                  <w:pPr>
                    <w:tabs>
                      <w:tab w:val="left" w:pos="8050"/>
                    </w:tabs>
                    <w:jc w:val="center"/>
                    <w:rPr>
                      <w:rFonts w:eastAsia="Times New Roman"/>
                      <w:bCs/>
                      <w:kern w:val="0"/>
                      <w:sz w:val="24"/>
                    </w:rPr>
                  </w:pPr>
                </w:p>
              </w:tc>
              <w:tc>
                <w:tcPr>
                  <w:tcW w:w="4259" w:type="dxa"/>
                  <w:shd w:val="clear" w:color="auto" w:fill="auto"/>
                </w:tcPr>
                <w:p w:rsidR="008A44A5" w:rsidRPr="00A17CEB" w:rsidRDefault="008A44A5" w:rsidP="008A44A5">
                  <w:pPr>
                    <w:tabs>
                      <w:tab w:val="left" w:pos="8050"/>
                    </w:tabs>
                    <w:rPr>
                      <w:rFonts w:eastAsia="Times New Roman"/>
                      <w:bCs/>
                      <w:kern w:val="0"/>
                      <w:sz w:val="24"/>
                    </w:rPr>
                  </w:pPr>
                  <w:r w:rsidRPr="00A17CEB">
                    <w:rPr>
                      <w:rFonts w:eastAsia="Times New Roman"/>
                      <w:bCs/>
                      <w:kern w:val="0"/>
                      <w:sz w:val="24"/>
                    </w:rPr>
                    <w:t>По источникам финансирования:</w:t>
                  </w:r>
                </w:p>
              </w:tc>
              <w:tc>
                <w:tcPr>
                  <w:tcW w:w="2487" w:type="dxa"/>
                  <w:shd w:val="clear" w:color="auto" w:fill="auto"/>
                </w:tcPr>
                <w:p w:rsidR="008A44A5" w:rsidRPr="00A17CEB" w:rsidRDefault="008A44A5" w:rsidP="008A44A5">
                  <w:pPr>
                    <w:tabs>
                      <w:tab w:val="left" w:pos="8050"/>
                    </w:tabs>
                    <w:jc w:val="center"/>
                    <w:rPr>
                      <w:rFonts w:eastAsia="Times New Roman"/>
                      <w:bCs/>
                      <w:kern w:val="0"/>
                      <w:sz w:val="24"/>
                    </w:rPr>
                  </w:pPr>
                </w:p>
              </w:tc>
              <w:tc>
                <w:tcPr>
                  <w:tcW w:w="2487" w:type="dxa"/>
                  <w:shd w:val="clear" w:color="auto" w:fill="auto"/>
                </w:tcPr>
                <w:p w:rsidR="008A44A5" w:rsidRPr="00A17CEB" w:rsidRDefault="008A44A5" w:rsidP="008A44A5">
                  <w:pPr>
                    <w:tabs>
                      <w:tab w:val="left" w:pos="8050"/>
                    </w:tabs>
                    <w:jc w:val="center"/>
                    <w:rPr>
                      <w:rFonts w:eastAsia="Times New Roman"/>
                      <w:bCs/>
                      <w:kern w:val="0"/>
                      <w:sz w:val="24"/>
                    </w:rPr>
                  </w:pPr>
                </w:p>
              </w:tc>
              <w:tc>
                <w:tcPr>
                  <w:tcW w:w="2488" w:type="dxa"/>
                  <w:shd w:val="clear" w:color="auto" w:fill="auto"/>
                </w:tcPr>
                <w:p w:rsidR="008A44A5" w:rsidRPr="00A17CEB" w:rsidRDefault="008A44A5" w:rsidP="008A44A5">
                  <w:pPr>
                    <w:tabs>
                      <w:tab w:val="left" w:pos="8050"/>
                    </w:tabs>
                    <w:jc w:val="center"/>
                    <w:rPr>
                      <w:rFonts w:eastAsia="Times New Roman"/>
                      <w:bCs/>
                      <w:kern w:val="0"/>
                      <w:sz w:val="24"/>
                    </w:rPr>
                  </w:pPr>
                </w:p>
              </w:tc>
              <w:tc>
                <w:tcPr>
                  <w:tcW w:w="3021" w:type="dxa"/>
                  <w:shd w:val="clear" w:color="auto" w:fill="auto"/>
                </w:tcPr>
                <w:p w:rsidR="008A44A5" w:rsidRPr="00A17CEB" w:rsidRDefault="008A44A5" w:rsidP="008A44A5">
                  <w:pPr>
                    <w:tabs>
                      <w:tab w:val="left" w:pos="8050"/>
                    </w:tabs>
                    <w:jc w:val="center"/>
                    <w:rPr>
                      <w:rFonts w:eastAsia="Times New Roman"/>
                      <w:bCs/>
                      <w:kern w:val="0"/>
                      <w:sz w:val="24"/>
                    </w:rPr>
                  </w:pPr>
                </w:p>
              </w:tc>
            </w:tr>
            <w:tr w:rsidR="008A44A5" w:rsidRPr="00A17CEB" w:rsidTr="001203A3">
              <w:trPr>
                <w:trHeight w:val="253"/>
              </w:trPr>
              <w:tc>
                <w:tcPr>
                  <w:tcW w:w="716" w:type="dxa"/>
                  <w:shd w:val="clear" w:color="auto" w:fill="auto"/>
                </w:tcPr>
                <w:p w:rsidR="008A44A5" w:rsidRPr="00A17CEB" w:rsidRDefault="008A44A5" w:rsidP="008A44A5">
                  <w:pPr>
                    <w:tabs>
                      <w:tab w:val="left" w:pos="8050"/>
                    </w:tabs>
                    <w:jc w:val="center"/>
                    <w:rPr>
                      <w:rFonts w:eastAsia="Times New Roman"/>
                      <w:bCs/>
                      <w:kern w:val="0"/>
                      <w:sz w:val="24"/>
                    </w:rPr>
                  </w:pPr>
                </w:p>
              </w:tc>
              <w:tc>
                <w:tcPr>
                  <w:tcW w:w="4259" w:type="dxa"/>
                  <w:shd w:val="clear" w:color="auto" w:fill="auto"/>
                </w:tcPr>
                <w:p w:rsidR="008A44A5" w:rsidRPr="00A17CEB" w:rsidRDefault="008A44A5" w:rsidP="008A44A5">
                  <w:pPr>
                    <w:tabs>
                      <w:tab w:val="left" w:pos="8050"/>
                    </w:tabs>
                    <w:rPr>
                      <w:rFonts w:eastAsia="Times New Roman"/>
                      <w:bCs/>
                      <w:kern w:val="0"/>
                      <w:sz w:val="24"/>
                    </w:rPr>
                  </w:pPr>
                  <w:r w:rsidRPr="00A17CEB">
                    <w:rPr>
                      <w:rFonts w:eastAsia="Times New Roman"/>
                      <w:bCs/>
                      <w:kern w:val="0"/>
                      <w:sz w:val="24"/>
                    </w:rPr>
                    <w:t>Бюджет города</w:t>
                  </w:r>
                </w:p>
              </w:tc>
              <w:tc>
                <w:tcPr>
                  <w:tcW w:w="2487" w:type="dxa"/>
                  <w:shd w:val="clear" w:color="auto" w:fill="auto"/>
                </w:tcPr>
                <w:p w:rsidR="008A44A5" w:rsidRPr="00A17CEB" w:rsidRDefault="00633A5F" w:rsidP="008A44A5">
                  <w:pPr>
                    <w:tabs>
                      <w:tab w:val="left" w:pos="8050"/>
                    </w:tabs>
                    <w:jc w:val="center"/>
                    <w:rPr>
                      <w:rFonts w:eastAsia="Times New Roman"/>
                      <w:bCs/>
                      <w:kern w:val="0"/>
                      <w:sz w:val="24"/>
                    </w:rPr>
                  </w:pPr>
                  <w:r w:rsidRPr="00A17CEB">
                    <w:rPr>
                      <w:rFonts w:eastAsia="Times New Roman"/>
                      <w:bCs/>
                      <w:kern w:val="0"/>
                      <w:sz w:val="24"/>
                    </w:rPr>
                    <w:t>111 397,17</w:t>
                  </w:r>
                </w:p>
              </w:tc>
              <w:tc>
                <w:tcPr>
                  <w:tcW w:w="2487" w:type="dxa"/>
                  <w:shd w:val="clear" w:color="auto" w:fill="auto"/>
                </w:tcPr>
                <w:p w:rsidR="008A44A5" w:rsidRPr="00A17CEB" w:rsidRDefault="00633A5F" w:rsidP="008A44A5">
                  <w:pPr>
                    <w:tabs>
                      <w:tab w:val="left" w:pos="8050"/>
                    </w:tabs>
                    <w:jc w:val="center"/>
                    <w:rPr>
                      <w:rFonts w:eastAsia="Times New Roman"/>
                      <w:bCs/>
                      <w:kern w:val="0"/>
                      <w:sz w:val="24"/>
                    </w:rPr>
                  </w:pPr>
                  <w:r w:rsidRPr="00A17CEB">
                    <w:rPr>
                      <w:rFonts w:eastAsia="Times New Roman"/>
                      <w:bCs/>
                      <w:kern w:val="0"/>
                      <w:sz w:val="24"/>
                    </w:rPr>
                    <w:t>44 567,53</w:t>
                  </w:r>
                </w:p>
              </w:tc>
              <w:tc>
                <w:tcPr>
                  <w:tcW w:w="2488" w:type="dxa"/>
                  <w:shd w:val="clear" w:color="auto" w:fill="auto"/>
                </w:tcPr>
                <w:p w:rsidR="008A44A5" w:rsidRPr="00A17CEB" w:rsidRDefault="008A44A5" w:rsidP="008A44A5">
                  <w:pPr>
                    <w:tabs>
                      <w:tab w:val="left" w:pos="8050"/>
                    </w:tabs>
                    <w:jc w:val="center"/>
                    <w:rPr>
                      <w:rFonts w:eastAsia="Times New Roman"/>
                      <w:bCs/>
                      <w:kern w:val="0"/>
                      <w:sz w:val="24"/>
                    </w:rPr>
                  </w:pPr>
                  <w:r w:rsidRPr="00A17CEB">
                    <w:rPr>
                      <w:rFonts w:eastAsia="Times New Roman"/>
                      <w:bCs/>
                      <w:kern w:val="0"/>
                      <w:sz w:val="24"/>
                    </w:rPr>
                    <w:t>35 817,24</w:t>
                  </w:r>
                </w:p>
              </w:tc>
              <w:tc>
                <w:tcPr>
                  <w:tcW w:w="3021" w:type="dxa"/>
                  <w:shd w:val="clear" w:color="auto" w:fill="auto"/>
                </w:tcPr>
                <w:p w:rsidR="008A44A5" w:rsidRPr="00A17CEB" w:rsidRDefault="008A44A5" w:rsidP="008A44A5">
                  <w:pPr>
                    <w:tabs>
                      <w:tab w:val="left" w:pos="8050"/>
                    </w:tabs>
                    <w:jc w:val="center"/>
                    <w:rPr>
                      <w:rFonts w:eastAsia="Times New Roman"/>
                      <w:bCs/>
                      <w:kern w:val="0"/>
                      <w:sz w:val="24"/>
                    </w:rPr>
                  </w:pPr>
                  <w:r w:rsidRPr="00A17CEB">
                    <w:rPr>
                      <w:rFonts w:eastAsia="Times New Roman"/>
                      <w:bCs/>
                      <w:kern w:val="0"/>
                      <w:sz w:val="24"/>
                    </w:rPr>
                    <w:t>31 012,40</w:t>
                  </w:r>
                </w:p>
              </w:tc>
            </w:tr>
            <w:tr w:rsidR="008A44A5" w:rsidRPr="00A17CEB" w:rsidTr="001203A3">
              <w:trPr>
                <w:trHeight w:val="253"/>
              </w:trPr>
              <w:tc>
                <w:tcPr>
                  <w:tcW w:w="716" w:type="dxa"/>
                  <w:shd w:val="clear" w:color="auto" w:fill="auto"/>
                </w:tcPr>
                <w:p w:rsidR="008A44A5" w:rsidRPr="00A17CEB" w:rsidRDefault="008A44A5" w:rsidP="008A44A5">
                  <w:pPr>
                    <w:tabs>
                      <w:tab w:val="left" w:pos="8050"/>
                    </w:tabs>
                    <w:jc w:val="center"/>
                    <w:rPr>
                      <w:rFonts w:eastAsia="Times New Roman"/>
                      <w:bCs/>
                      <w:kern w:val="0"/>
                      <w:sz w:val="24"/>
                    </w:rPr>
                  </w:pPr>
                </w:p>
              </w:tc>
              <w:tc>
                <w:tcPr>
                  <w:tcW w:w="4259" w:type="dxa"/>
                  <w:shd w:val="clear" w:color="auto" w:fill="auto"/>
                </w:tcPr>
                <w:p w:rsidR="008A44A5" w:rsidRPr="00A17CEB" w:rsidRDefault="008A44A5" w:rsidP="008A44A5">
                  <w:pPr>
                    <w:tabs>
                      <w:tab w:val="left" w:pos="8050"/>
                    </w:tabs>
                    <w:rPr>
                      <w:rFonts w:eastAsia="Times New Roman"/>
                      <w:bCs/>
                      <w:kern w:val="0"/>
                      <w:sz w:val="24"/>
                    </w:rPr>
                  </w:pPr>
                  <w:r w:rsidRPr="00A17CEB">
                    <w:rPr>
                      <w:rFonts w:eastAsia="Times New Roman"/>
                      <w:bCs/>
                      <w:kern w:val="0"/>
                      <w:sz w:val="24"/>
                    </w:rPr>
                    <w:t>Краевой бюджет</w:t>
                  </w:r>
                </w:p>
              </w:tc>
              <w:tc>
                <w:tcPr>
                  <w:tcW w:w="2487" w:type="dxa"/>
                  <w:shd w:val="clear" w:color="auto" w:fill="auto"/>
                </w:tcPr>
                <w:p w:rsidR="008A44A5" w:rsidRPr="00A17CEB" w:rsidRDefault="008A44A5" w:rsidP="00633A5F">
                  <w:pPr>
                    <w:tabs>
                      <w:tab w:val="left" w:pos="8050"/>
                    </w:tabs>
                    <w:jc w:val="center"/>
                    <w:rPr>
                      <w:rFonts w:eastAsia="Times New Roman"/>
                      <w:bCs/>
                      <w:kern w:val="0"/>
                      <w:sz w:val="24"/>
                    </w:rPr>
                  </w:pPr>
                  <w:r w:rsidRPr="00A17CEB">
                    <w:rPr>
                      <w:rFonts w:eastAsia="Times New Roman"/>
                      <w:bCs/>
                      <w:kern w:val="0"/>
                      <w:sz w:val="24"/>
                    </w:rPr>
                    <w:t>17</w:t>
                  </w:r>
                  <w:r w:rsidR="00633A5F" w:rsidRPr="00A17CEB">
                    <w:rPr>
                      <w:rFonts w:eastAsia="Times New Roman"/>
                      <w:bCs/>
                      <w:kern w:val="0"/>
                      <w:sz w:val="24"/>
                    </w:rPr>
                    <w:t> 299,37</w:t>
                  </w:r>
                </w:p>
              </w:tc>
              <w:tc>
                <w:tcPr>
                  <w:tcW w:w="2487" w:type="dxa"/>
                  <w:shd w:val="clear" w:color="auto" w:fill="auto"/>
                </w:tcPr>
                <w:p w:rsidR="008A44A5" w:rsidRPr="00A17CEB" w:rsidRDefault="008A44A5" w:rsidP="00633A5F">
                  <w:pPr>
                    <w:tabs>
                      <w:tab w:val="left" w:pos="8050"/>
                    </w:tabs>
                    <w:jc w:val="center"/>
                    <w:rPr>
                      <w:rFonts w:eastAsia="Times New Roman"/>
                      <w:bCs/>
                      <w:kern w:val="0"/>
                      <w:sz w:val="24"/>
                    </w:rPr>
                  </w:pPr>
                  <w:r w:rsidRPr="00A17CEB">
                    <w:rPr>
                      <w:rFonts w:eastAsia="Times New Roman"/>
                      <w:bCs/>
                      <w:kern w:val="0"/>
                      <w:sz w:val="24"/>
                    </w:rPr>
                    <w:t>10</w:t>
                  </w:r>
                  <w:r w:rsidR="00633A5F" w:rsidRPr="00A17CEB">
                    <w:rPr>
                      <w:rFonts w:eastAsia="Times New Roman"/>
                      <w:bCs/>
                      <w:kern w:val="0"/>
                      <w:sz w:val="24"/>
                    </w:rPr>
                    <w:t> 697,37</w:t>
                  </w:r>
                </w:p>
              </w:tc>
              <w:tc>
                <w:tcPr>
                  <w:tcW w:w="2488" w:type="dxa"/>
                  <w:shd w:val="clear" w:color="auto" w:fill="auto"/>
                </w:tcPr>
                <w:p w:rsidR="008A44A5" w:rsidRPr="00A17CEB" w:rsidRDefault="008A44A5" w:rsidP="008A44A5">
                  <w:pPr>
                    <w:tabs>
                      <w:tab w:val="left" w:pos="8050"/>
                    </w:tabs>
                    <w:jc w:val="center"/>
                    <w:rPr>
                      <w:rFonts w:eastAsia="Times New Roman"/>
                      <w:bCs/>
                      <w:kern w:val="0"/>
                      <w:sz w:val="24"/>
                    </w:rPr>
                  </w:pPr>
                  <w:r w:rsidRPr="00A17CEB">
                    <w:rPr>
                      <w:rFonts w:eastAsia="Times New Roman"/>
                      <w:bCs/>
                      <w:kern w:val="0"/>
                      <w:sz w:val="24"/>
                    </w:rPr>
                    <w:t>3 301,00</w:t>
                  </w:r>
                </w:p>
              </w:tc>
              <w:tc>
                <w:tcPr>
                  <w:tcW w:w="3021" w:type="dxa"/>
                  <w:shd w:val="clear" w:color="auto" w:fill="auto"/>
                </w:tcPr>
                <w:p w:rsidR="008A44A5" w:rsidRPr="00A17CEB" w:rsidRDefault="008A44A5" w:rsidP="008A44A5">
                  <w:pPr>
                    <w:tabs>
                      <w:tab w:val="left" w:pos="8050"/>
                    </w:tabs>
                    <w:jc w:val="center"/>
                    <w:rPr>
                      <w:rFonts w:eastAsia="Times New Roman"/>
                      <w:bCs/>
                      <w:kern w:val="0"/>
                      <w:sz w:val="24"/>
                    </w:rPr>
                  </w:pPr>
                  <w:r w:rsidRPr="00A17CEB">
                    <w:rPr>
                      <w:rFonts w:eastAsia="Times New Roman"/>
                      <w:bCs/>
                      <w:kern w:val="0"/>
                      <w:sz w:val="24"/>
                    </w:rPr>
                    <w:t>3 301,00</w:t>
                  </w:r>
                </w:p>
              </w:tc>
            </w:tr>
            <w:tr w:rsidR="008A44A5" w:rsidRPr="00A17CEB" w:rsidTr="001203A3">
              <w:trPr>
                <w:trHeight w:val="253"/>
              </w:trPr>
              <w:tc>
                <w:tcPr>
                  <w:tcW w:w="716" w:type="dxa"/>
                  <w:shd w:val="clear" w:color="auto" w:fill="auto"/>
                </w:tcPr>
                <w:p w:rsidR="008A44A5" w:rsidRPr="00A17CEB" w:rsidRDefault="008A44A5" w:rsidP="008A44A5">
                  <w:pPr>
                    <w:tabs>
                      <w:tab w:val="left" w:pos="8050"/>
                    </w:tabs>
                    <w:jc w:val="center"/>
                    <w:rPr>
                      <w:rFonts w:eastAsia="Times New Roman"/>
                      <w:bCs/>
                      <w:kern w:val="0"/>
                      <w:sz w:val="24"/>
                    </w:rPr>
                  </w:pPr>
                </w:p>
              </w:tc>
              <w:tc>
                <w:tcPr>
                  <w:tcW w:w="4259" w:type="dxa"/>
                  <w:shd w:val="clear" w:color="auto" w:fill="auto"/>
                </w:tcPr>
                <w:p w:rsidR="008A44A5" w:rsidRPr="00A17CEB" w:rsidRDefault="008A44A5" w:rsidP="008A44A5">
                  <w:pPr>
                    <w:tabs>
                      <w:tab w:val="left" w:pos="8050"/>
                    </w:tabs>
                    <w:rPr>
                      <w:rFonts w:eastAsia="Times New Roman"/>
                      <w:bCs/>
                      <w:kern w:val="0"/>
                      <w:sz w:val="24"/>
                    </w:rPr>
                  </w:pPr>
                  <w:r w:rsidRPr="00A17CEB">
                    <w:rPr>
                      <w:rFonts w:eastAsia="Times New Roman"/>
                      <w:bCs/>
                      <w:kern w:val="0"/>
                      <w:sz w:val="24"/>
                    </w:rPr>
                    <w:t>Федеральный бюджет</w:t>
                  </w:r>
                </w:p>
              </w:tc>
              <w:tc>
                <w:tcPr>
                  <w:tcW w:w="2487" w:type="dxa"/>
                  <w:shd w:val="clear" w:color="auto" w:fill="auto"/>
                </w:tcPr>
                <w:p w:rsidR="008A44A5" w:rsidRPr="00A17CEB" w:rsidRDefault="008A44A5" w:rsidP="008A44A5">
                  <w:pPr>
                    <w:tabs>
                      <w:tab w:val="left" w:pos="8050"/>
                    </w:tabs>
                    <w:jc w:val="center"/>
                    <w:rPr>
                      <w:rFonts w:eastAsia="Times New Roman"/>
                      <w:bCs/>
                      <w:kern w:val="0"/>
                      <w:sz w:val="24"/>
                    </w:rPr>
                  </w:pPr>
                </w:p>
              </w:tc>
              <w:tc>
                <w:tcPr>
                  <w:tcW w:w="2487" w:type="dxa"/>
                  <w:shd w:val="clear" w:color="auto" w:fill="auto"/>
                </w:tcPr>
                <w:p w:rsidR="008A44A5" w:rsidRPr="00A17CEB" w:rsidRDefault="008A44A5" w:rsidP="008A44A5">
                  <w:pPr>
                    <w:tabs>
                      <w:tab w:val="left" w:pos="8050"/>
                    </w:tabs>
                    <w:jc w:val="center"/>
                    <w:rPr>
                      <w:rFonts w:eastAsia="Times New Roman"/>
                      <w:bCs/>
                      <w:kern w:val="0"/>
                      <w:sz w:val="24"/>
                    </w:rPr>
                  </w:pPr>
                </w:p>
              </w:tc>
              <w:tc>
                <w:tcPr>
                  <w:tcW w:w="2488" w:type="dxa"/>
                  <w:shd w:val="clear" w:color="auto" w:fill="auto"/>
                </w:tcPr>
                <w:p w:rsidR="008A44A5" w:rsidRPr="00A17CEB" w:rsidRDefault="008A44A5" w:rsidP="008A44A5">
                  <w:pPr>
                    <w:tabs>
                      <w:tab w:val="left" w:pos="8050"/>
                    </w:tabs>
                    <w:jc w:val="center"/>
                    <w:rPr>
                      <w:rFonts w:eastAsia="Times New Roman"/>
                      <w:bCs/>
                      <w:kern w:val="0"/>
                      <w:sz w:val="24"/>
                    </w:rPr>
                  </w:pPr>
                </w:p>
              </w:tc>
              <w:tc>
                <w:tcPr>
                  <w:tcW w:w="3021" w:type="dxa"/>
                  <w:shd w:val="clear" w:color="auto" w:fill="auto"/>
                </w:tcPr>
                <w:p w:rsidR="008A44A5" w:rsidRPr="00A17CEB" w:rsidRDefault="008A44A5" w:rsidP="008A44A5">
                  <w:pPr>
                    <w:tabs>
                      <w:tab w:val="left" w:pos="8050"/>
                    </w:tabs>
                    <w:jc w:val="center"/>
                    <w:rPr>
                      <w:rFonts w:eastAsia="Times New Roman"/>
                      <w:bCs/>
                      <w:kern w:val="0"/>
                      <w:sz w:val="24"/>
                    </w:rPr>
                  </w:pPr>
                </w:p>
              </w:tc>
            </w:tr>
            <w:tr w:rsidR="008A44A5" w:rsidRPr="00A17CEB" w:rsidTr="001203A3">
              <w:trPr>
                <w:trHeight w:val="269"/>
              </w:trPr>
              <w:tc>
                <w:tcPr>
                  <w:tcW w:w="716" w:type="dxa"/>
                  <w:shd w:val="clear" w:color="auto" w:fill="auto"/>
                </w:tcPr>
                <w:p w:rsidR="008A44A5" w:rsidRPr="00A17CEB" w:rsidRDefault="008A44A5" w:rsidP="008A44A5">
                  <w:pPr>
                    <w:tabs>
                      <w:tab w:val="left" w:pos="8050"/>
                    </w:tabs>
                    <w:jc w:val="center"/>
                    <w:rPr>
                      <w:rFonts w:eastAsia="Times New Roman"/>
                      <w:bCs/>
                      <w:kern w:val="0"/>
                      <w:sz w:val="24"/>
                    </w:rPr>
                  </w:pPr>
                </w:p>
              </w:tc>
              <w:tc>
                <w:tcPr>
                  <w:tcW w:w="4259" w:type="dxa"/>
                  <w:shd w:val="clear" w:color="auto" w:fill="auto"/>
                </w:tcPr>
                <w:p w:rsidR="008A44A5" w:rsidRPr="00A17CEB" w:rsidRDefault="008A44A5" w:rsidP="008A44A5">
                  <w:pPr>
                    <w:tabs>
                      <w:tab w:val="left" w:pos="8050"/>
                    </w:tabs>
                    <w:rPr>
                      <w:rFonts w:eastAsia="Times New Roman"/>
                      <w:bCs/>
                      <w:kern w:val="0"/>
                      <w:sz w:val="24"/>
                    </w:rPr>
                  </w:pPr>
                  <w:r w:rsidRPr="00A17CEB">
                    <w:rPr>
                      <w:rFonts w:eastAsia="Times New Roman"/>
                      <w:bCs/>
                      <w:kern w:val="0"/>
                      <w:sz w:val="24"/>
                    </w:rPr>
                    <w:t>Внебюджетные источники</w:t>
                  </w:r>
                </w:p>
              </w:tc>
              <w:tc>
                <w:tcPr>
                  <w:tcW w:w="2487" w:type="dxa"/>
                  <w:shd w:val="clear" w:color="auto" w:fill="auto"/>
                </w:tcPr>
                <w:p w:rsidR="008A44A5" w:rsidRPr="00A17CEB" w:rsidRDefault="008A44A5" w:rsidP="008A44A5">
                  <w:pPr>
                    <w:tabs>
                      <w:tab w:val="left" w:pos="8050"/>
                    </w:tabs>
                    <w:jc w:val="center"/>
                    <w:rPr>
                      <w:rFonts w:eastAsia="Times New Roman"/>
                      <w:bCs/>
                      <w:kern w:val="0"/>
                      <w:sz w:val="24"/>
                    </w:rPr>
                  </w:pPr>
                </w:p>
              </w:tc>
              <w:tc>
                <w:tcPr>
                  <w:tcW w:w="2487" w:type="dxa"/>
                  <w:shd w:val="clear" w:color="auto" w:fill="auto"/>
                </w:tcPr>
                <w:p w:rsidR="008A44A5" w:rsidRPr="00A17CEB" w:rsidRDefault="008A44A5" w:rsidP="008A44A5">
                  <w:pPr>
                    <w:tabs>
                      <w:tab w:val="left" w:pos="8050"/>
                    </w:tabs>
                    <w:jc w:val="center"/>
                    <w:rPr>
                      <w:rFonts w:eastAsia="Times New Roman"/>
                      <w:bCs/>
                      <w:kern w:val="0"/>
                      <w:sz w:val="24"/>
                    </w:rPr>
                  </w:pPr>
                </w:p>
              </w:tc>
              <w:tc>
                <w:tcPr>
                  <w:tcW w:w="2488" w:type="dxa"/>
                  <w:shd w:val="clear" w:color="auto" w:fill="auto"/>
                </w:tcPr>
                <w:p w:rsidR="008A44A5" w:rsidRPr="00A17CEB" w:rsidRDefault="008A44A5" w:rsidP="008A44A5">
                  <w:pPr>
                    <w:tabs>
                      <w:tab w:val="left" w:pos="8050"/>
                    </w:tabs>
                    <w:jc w:val="center"/>
                    <w:rPr>
                      <w:rFonts w:eastAsia="Times New Roman"/>
                      <w:bCs/>
                      <w:kern w:val="0"/>
                      <w:sz w:val="24"/>
                    </w:rPr>
                  </w:pPr>
                </w:p>
              </w:tc>
              <w:tc>
                <w:tcPr>
                  <w:tcW w:w="3021" w:type="dxa"/>
                  <w:shd w:val="clear" w:color="auto" w:fill="auto"/>
                </w:tcPr>
                <w:p w:rsidR="008A44A5" w:rsidRPr="00A17CEB" w:rsidRDefault="008A44A5" w:rsidP="008A44A5">
                  <w:pPr>
                    <w:tabs>
                      <w:tab w:val="left" w:pos="8050"/>
                    </w:tabs>
                    <w:jc w:val="center"/>
                    <w:rPr>
                      <w:rFonts w:eastAsia="Times New Roman"/>
                      <w:bCs/>
                      <w:kern w:val="0"/>
                      <w:sz w:val="24"/>
                    </w:rPr>
                  </w:pPr>
                </w:p>
              </w:tc>
            </w:tr>
            <w:tr w:rsidR="008A44A5" w:rsidRPr="00A17CEB" w:rsidTr="001203A3">
              <w:trPr>
                <w:trHeight w:val="253"/>
              </w:trPr>
              <w:tc>
                <w:tcPr>
                  <w:tcW w:w="716" w:type="dxa"/>
                  <w:shd w:val="clear" w:color="auto" w:fill="auto"/>
                </w:tcPr>
                <w:p w:rsidR="008A44A5" w:rsidRPr="00A17CEB" w:rsidRDefault="008A44A5" w:rsidP="008A44A5">
                  <w:pPr>
                    <w:tabs>
                      <w:tab w:val="left" w:pos="8050"/>
                    </w:tabs>
                    <w:jc w:val="center"/>
                    <w:rPr>
                      <w:rFonts w:eastAsia="Times New Roman"/>
                      <w:bCs/>
                      <w:kern w:val="0"/>
                      <w:sz w:val="24"/>
                    </w:rPr>
                  </w:pPr>
                  <w:r w:rsidRPr="00A17CEB">
                    <w:rPr>
                      <w:rFonts w:eastAsia="Times New Roman"/>
                      <w:bCs/>
                      <w:kern w:val="0"/>
                      <w:sz w:val="24"/>
                    </w:rPr>
                    <w:t>2</w:t>
                  </w:r>
                </w:p>
              </w:tc>
              <w:tc>
                <w:tcPr>
                  <w:tcW w:w="4259" w:type="dxa"/>
                  <w:shd w:val="clear" w:color="auto" w:fill="auto"/>
                </w:tcPr>
                <w:p w:rsidR="008A44A5" w:rsidRPr="00A17CEB" w:rsidRDefault="008A44A5" w:rsidP="008A44A5">
                  <w:pPr>
                    <w:tabs>
                      <w:tab w:val="left" w:pos="8050"/>
                    </w:tabs>
                    <w:rPr>
                      <w:rFonts w:eastAsia="Times New Roman"/>
                      <w:bCs/>
                      <w:kern w:val="0"/>
                      <w:sz w:val="24"/>
                    </w:rPr>
                  </w:pPr>
                  <w:r w:rsidRPr="00A17CEB">
                    <w:rPr>
                      <w:rFonts w:eastAsia="Times New Roman"/>
                      <w:bCs/>
                      <w:kern w:val="0"/>
                      <w:sz w:val="24"/>
                    </w:rPr>
                    <w:t>Подпрограмма 1, всего:</w:t>
                  </w:r>
                </w:p>
              </w:tc>
              <w:tc>
                <w:tcPr>
                  <w:tcW w:w="2487" w:type="dxa"/>
                  <w:shd w:val="clear" w:color="auto" w:fill="auto"/>
                </w:tcPr>
                <w:p w:rsidR="008A44A5" w:rsidRPr="00A17CEB" w:rsidRDefault="008A44A5" w:rsidP="008A44A5">
                  <w:pPr>
                    <w:tabs>
                      <w:tab w:val="left" w:pos="8050"/>
                    </w:tabs>
                    <w:jc w:val="center"/>
                    <w:rPr>
                      <w:rFonts w:eastAsia="Times New Roman"/>
                      <w:bCs/>
                      <w:kern w:val="0"/>
                      <w:sz w:val="24"/>
                    </w:rPr>
                  </w:pPr>
                  <w:r w:rsidRPr="00A17CEB">
                    <w:rPr>
                      <w:rFonts w:eastAsia="Times New Roman"/>
                      <w:bCs/>
                      <w:kern w:val="0"/>
                      <w:sz w:val="24"/>
                    </w:rPr>
                    <w:t>8 466,33</w:t>
                  </w:r>
                </w:p>
              </w:tc>
              <w:tc>
                <w:tcPr>
                  <w:tcW w:w="2487" w:type="dxa"/>
                  <w:shd w:val="clear" w:color="auto" w:fill="auto"/>
                </w:tcPr>
                <w:p w:rsidR="008A44A5" w:rsidRPr="00A17CEB" w:rsidRDefault="008A44A5" w:rsidP="008A44A5">
                  <w:pPr>
                    <w:tabs>
                      <w:tab w:val="left" w:pos="8050"/>
                    </w:tabs>
                    <w:jc w:val="center"/>
                    <w:rPr>
                      <w:rFonts w:eastAsia="Times New Roman"/>
                      <w:bCs/>
                      <w:kern w:val="0"/>
                      <w:sz w:val="24"/>
                    </w:rPr>
                  </w:pPr>
                  <w:r w:rsidRPr="00A17CEB">
                    <w:rPr>
                      <w:rFonts w:eastAsia="Times New Roman"/>
                      <w:bCs/>
                      <w:kern w:val="0"/>
                      <w:sz w:val="24"/>
                    </w:rPr>
                    <w:t>8 466,33</w:t>
                  </w:r>
                </w:p>
              </w:tc>
              <w:tc>
                <w:tcPr>
                  <w:tcW w:w="2488" w:type="dxa"/>
                  <w:shd w:val="clear" w:color="auto" w:fill="auto"/>
                </w:tcPr>
                <w:p w:rsidR="008A44A5" w:rsidRPr="00A17CEB" w:rsidRDefault="008A44A5" w:rsidP="008A44A5">
                  <w:pPr>
                    <w:tabs>
                      <w:tab w:val="left" w:pos="8050"/>
                    </w:tabs>
                    <w:jc w:val="center"/>
                    <w:rPr>
                      <w:rFonts w:eastAsia="Times New Roman"/>
                      <w:bCs/>
                      <w:kern w:val="0"/>
                      <w:sz w:val="24"/>
                    </w:rPr>
                  </w:pPr>
                </w:p>
              </w:tc>
              <w:tc>
                <w:tcPr>
                  <w:tcW w:w="3021" w:type="dxa"/>
                  <w:shd w:val="clear" w:color="auto" w:fill="auto"/>
                </w:tcPr>
                <w:p w:rsidR="008A44A5" w:rsidRPr="00A17CEB" w:rsidRDefault="008A44A5" w:rsidP="008A44A5">
                  <w:pPr>
                    <w:tabs>
                      <w:tab w:val="left" w:pos="8050"/>
                    </w:tabs>
                    <w:jc w:val="center"/>
                    <w:rPr>
                      <w:rFonts w:eastAsia="Times New Roman"/>
                      <w:bCs/>
                      <w:kern w:val="0"/>
                      <w:sz w:val="24"/>
                    </w:rPr>
                  </w:pPr>
                </w:p>
              </w:tc>
            </w:tr>
            <w:tr w:rsidR="008A44A5" w:rsidRPr="00A17CEB" w:rsidTr="001203A3">
              <w:trPr>
                <w:trHeight w:val="253"/>
              </w:trPr>
              <w:tc>
                <w:tcPr>
                  <w:tcW w:w="716" w:type="dxa"/>
                  <w:shd w:val="clear" w:color="auto" w:fill="auto"/>
                </w:tcPr>
                <w:p w:rsidR="008A44A5" w:rsidRPr="00A17CEB" w:rsidRDefault="008A44A5" w:rsidP="008A44A5">
                  <w:pPr>
                    <w:tabs>
                      <w:tab w:val="left" w:pos="8050"/>
                    </w:tabs>
                    <w:jc w:val="center"/>
                    <w:rPr>
                      <w:rFonts w:eastAsia="Times New Roman"/>
                      <w:bCs/>
                      <w:kern w:val="0"/>
                      <w:sz w:val="24"/>
                    </w:rPr>
                  </w:pPr>
                </w:p>
              </w:tc>
              <w:tc>
                <w:tcPr>
                  <w:tcW w:w="4259" w:type="dxa"/>
                  <w:shd w:val="clear" w:color="auto" w:fill="auto"/>
                </w:tcPr>
                <w:p w:rsidR="008A44A5" w:rsidRPr="00A17CEB" w:rsidRDefault="008A44A5" w:rsidP="008A44A5">
                  <w:pPr>
                    <w:tabs>
                      <w:tab w:val="left" w:pos="8050"/>
                    </w:tabs>
                    <w:rPr>
                      <w:rFonts w:eastAsia="Times New Roman"/>
                      <w:bCs/>
                      <w:kern w:val="0"/>
                      <w:sz w:val="24"/>
                    </w:rPr>
                  </w:pPr>
                  <w:r w:rsidRPr="00A17CEB">
                    <w:rPr>
                      <w:rFonts w:eastAsia="Times New Roman"/>
                      <w:bCs/>
                      <w:kern w:val="0"/>
                      <w:sz w:val="24"/>
                    </w:rPr>
                    <w:t>По источникам финансирования:</w:t>
                  </w:r>
                </w:p>
              </w:tc>
              <w:tc>
                <w:tcPr>
                  <w:tcW w:w="2487" w:type="dxa"/>
                  <w:shd w:val="clear" w:color="auto" w:fill="auto"/>
                </w:tcPr>
                <w:p w:rsidR="008A44A5" w:rsidRPr="00A17CEB" w:rsidRDefault="008A44A5" w:rsidP="008A44A5">
                  <w:pPr>
                    <w:tabs>
                      <w:tab w:val="left" w:pos="8050"/>
                    </w:tabs>
                    <w:jc w:val="center"/>
                    <w:rPr>
                      <w:rFonts w:eastAsia="Times New Roman"/>
                      <w:bCs/>
                      <w:kern w:val="0"/>
                      <w:sz w:val="24"/>
                    </w:rPr>
                  </w:pPr>
                </w:p>
              </w:tc>
              <w:tc>
                <w:tcPr>
                  <w:tcW w:w="2487" w:type="dxa"/>
                  <w:shd w:val="clear" w:color="auto" w:fill="auto"/>
                </w:tcPr>
                <w:p w:rsidR="008A44A5" w:rsidRPr="00A17CEB" w:rsidRDefault="008A44A5" w:rsidP="008A44A5">
                  <w:pPr>
                    <w:tabs>
                      <w:tab w:val="left" w:pos="8050"/>
                    </w:tabs>
                    <w:jc w:val="center"/>
                    <w:rPr>
                      <w:rFonts w:eastAsia="Times New Roman"/>
                      <w:bCs/>
                      <w:kern w:val="0"/>
                      <w:sz w:val="24"/>
                    </w:rPr>
                  </w:pPr>
                </w:p>
              </w:tc>
              <w:tc>
                <w:tcPr>
                  <w:tcW w:w="2488" w:type="dxa"/>
                  <w:shd w:val="clear" w:color="auto" w:fill="auto"/>
                </w:tcPr>
                <w:p w:rsidR="008A44A5" w:rsidRPr="00A17CEB" w:rsidRDefault="008A44A5" w:rsidP="008A44A5">
                  <w:pPr>
                    <w:tabs>
                      <w:tab w:val="left" w:pos="8050"/>
                    </w:tabs>
                    <w:jc w:val="center"/>
                    <w:rPr>
                      <w:rFonts w:eastAsia="Times New Roman"/>
                      <w:bCs/>
                      <w:kern w:val="0"/>
                      <w:sz w:val="24"/>
                    </w:rPr>
                  </w:pPr>
                </w:p>
              </w:tc>
              <w:tc>
                <w:tcPr>
                  <w:tcW w:w="3021" w:type="dxa"/>
                  <w:shd w:val="clear" w:color="auto" w:fill="auto"/>
                </w:tcPr>
                <w:p w:rsidR="008A44A5" w:rsidRPr="00A17CEB" w:rsidRDefault="008A44A5" w:rsidP="008A44A5">
                  <w:pPr>
                    <w:tabs>
                      <w:tab w:val="left" w:pos="8050"/>
                    </w:tabs>
                    <w:jc w:val="center"/>
                    <w:rPr>
                      <w:rFonts w:eastAsia="Times New Roman"/>
                      <w:bCs/>
                      <w:kern w:val="0"/>
                      <w:sz w:val="24"/>
                    </w:rPr>
                  </w:pPr>
                </w:p>
              </w:tc>
            </w:tr>
            <w:tr w:rsidR="008A44A5" w:rsidRPr="00A17CEB" w:rsidTr="001203A3">
              <w:trPr>
                <w:trHeight w:val="253"/>
              </w:trPr>
              <w:tc>
                <w:tcPr>
                  <w:tcW w:w="716" w:type="dxa"/>
                  <w:shd w:val="clear" w:color="auto" w:fill="auto"/>
                </w:tcPr>
                <w:p w:rsidR="008A44A5" w:rsidRPr="00A17CEB" w:rsidRDefault="008A44A5" w:rsidP="008A44A5">
                  <w:pPr>
                    <w:tabs>
                      <w:tab w:val="left" w:pos="8050"/>
                    </w:tabs>
                    <w:jc w:val="center"/>
                    <w:rPr>
                      <w:rFonts w:eastAsia="Times New Roman"/>
                      <w:bCs/>
                      <w:kern w:val="0"/>
                      <w:sz w:val="24"/>
                    </w:rPr>
                  </w:pPr>
                </w:p>
              </w:tc>
              <w:tc>
                <w:tcPr>
                  <w:tcW w:w="4259" w:type="dxa"/>
                  <w:shd w:val="clear" w:color="auto" w:fill="auto"/>
                </w:tcPr>
                <w:p w:rsidR="008A44A5" w:rsidRPr="00A17CEB" w:rsidRDefault="008A44A5" w:rsidP="008A44A5">
                  <w:pPr>
                    <w:tabs>
                      <w:tab w:val="left" w:pos="8050"/>
                    </w:tabs>
                    <w:rPr>
                      <w:rFonts w:eastAsia="Times New Roman"/>
                      <w:bCs/>
                      <w:kern w:val="0"/>
                      <w:sz w:val="24"/>
                    </w:rPr>
                  </w:pPr>
                  <w:r w:rsidRPr="00A17CEB">
                    <w:rPr>
                      <w:rFonts w:eastAsia="Times New Roman"/>
                      <w:bCs/>
                      <w:kern w:val="0"/>
                      <w:sz w:val="24"/>
                    </w:rPr>
                    <w:t>Бюджет города</w:t>
                  </w:r>
                </w:p>
              </w:tc>
              <w:tc>
                <w:tcPr>
                  <w:tcW w:w="2487" w:type="dxa"/>
                  <w:shd w:val="clear" w:color="auto" w:fill="auto"/>
                </w:tcPr>
                <w:p w:rsidR="008A44A5" w:rsidRPr="00A17CEB" w:rsidRDefault="008A44A5" w:rsidP="008A44A5">
                  <w:pPr>
                    <w:tabs>
                      <w:tab w:val="left" w:pos="8050"/>
                    </w:tabs>
                    <w:jc w:val="center"/>
                    <w:rPr>
                      <w:rFonts w:eastAsia="Times New Roman"/>
                      <w:bCs/>
                      <w:kern w:val="0"/>
                      <w:sz w:val="24"/>
                    </w:rPr>
                  </w:pPr>
                  <w:r w:rsidRPr="00A17CEB">
                    <w:rPr>
                      <w:rFonts w:eastAsia="Times New Roman"/>
                      <w:bCs/>
                      <w:kern w:val="0"/>
                      <w:sz w:val="24"/>
                    </w:rPr>
                    <w:t>1 156,33</w:t>
                  </w:r>
                </w:p>
              </w:tc>
              <w:tc>
                <w:tcPr>
                  <w:tcW w:w="2487" w:type="dxa"/>
                  <w:shd w:val="clear" w:color="auto" w:fill="auto"/>
                </w:tcPr>
                <w:p w:rsidR="008A44A5" w:rsidRPr="00A17CEB" w:rsidRDefault="008A44A5" w:rsidP="008A44A5">
                  <w:pPr>
                    <w:tabs>
                      <w:tab w:val="left" w:pos="8050"/>
                    </w:tabs>
                    <w:jc w:val="center"/>
                    <w:rPr>
                      <w:rFonts w:eastAsia="Times New Roman"/>
                      <w:bCs/>
                      <w:kern w:val="0"/>
                      <w:sz w:val="24"/>
                    </w:rPr>
                  </w:pPr>
                  <w:r w:rsidRPr="00A17CEB">
                    <w:rPr>
                      <w:rFonts w:eastAsia="Times New Roman"/>
                      <w:bCs/>
                      <w:kern w:val="0"/>
                      <w:sz w:val="24"/>
                    </w:rPr>
                    <w:t>1 156,33</w:t>
                  </w:r>
                </w:p>
              </w:tc>
              <w:tc>
                <w:tcPr>
                  <w:tcW w:w="2488" w:type="dxa"/>
                  <w:shd w:val="clear" w:color="auto" w:fill="auto"/>
                </w:tcPr>
                <w:p w:rsidR="008A44A5" w:rsidRPr="00A17CEB" w:rsidRDefault="008A44A5" w:rsidP="008A44A5">
                  <w:pPr>
                    <w:tabs>
                      <w:tab w:val="left" w:pos="8050"/>
                    </w:tabs>
                    <w:jc w:val="center"/>
                    <w:rPr>
                      <w:rFonts w:eastAsia="Times New Roman"/>
                      <w:bCs/>
                      <w:kern w:val="0"/>
                      <w:sz w:val="24"/>
                    </w:rPr>
                  </w:pPr>
                </w:p>
              </w:tc>
              <w:tc>
                <w:tcPr>
                  <w:tcW w:w="3021" w:type="dxa"/>
                  <w:shd w:val="clear" w:color="auto" w:fill="auto"/>
                </w:tcPr>
                <w:p w:rsidR="008A44A5" w:rsidRPr="00A17CEB" w:rsidRDefault="008A44A5" w:rsidP="008A44A5">
                  <w:pPr>
                    <w:tabs>
                      <w:tab w:val="left" w:pos="8050"/>
                    </w:tabs>
                    <w:jc w:val="center"/>
                    <w:rPr>
                      <w:rFonts w:eastAsia="Times New Roman"/>
                      <w:bCs/>
                      <w:kern w:val="0"/>
                      <w:sz w:val="24"/>
                    </w:rPr>
                  </w:pPr>
                </w:p>
              </w:tc>
            </w:tr>
            <w:tr w:rsidR="008A44A5" w:rsidRPr="00A17CEB" w:rsidTr="001203A3">
              <w:trPr>
                <w:trHeight w:val="253"/>
              </w:trPr>
              <w:tc>
                <w:tcPr>
                  <w:tcW w:w="716" w:type="dxa"/>
                  <w:shd w:val="clear" w:color="auto" w:fill="auto"/>
                </w:tcPr>
                <w:p w:rsidR="008A44A5" w:rsidRPr="00A17CEB" w:rsidRDefault="008A44A5" w:rsidP="008A44A5">
                  <w:pPr>
                    <w:tabs>
                      <w:tab w:val="left" w:pos="8050"/>
                    </w:tabs>
                    <w:jc w:val="center"/>
                    <w:rPr>
                      <w:rFonts w:eastAsia="Times New Roman"/>
                      <w:bCs/>
                      <w:kern w:val="0"/>
                      <w:sz w:val="24"/>
                    </w:rPr>
                  </w:pPr>
                </w:p>
              </w:tc>
              <w:tc>
                <w:tcPr>
                  <w:tcW w:w="4259" w:type="dxa"/>
                  <w:shd w:val="clear" w:color="auto" w:fill="auto"/>
                </w:tcPr>
                <w:p w:rsidR="008A44A5" w:rsidRPr="00A17CEB" w:rsidRDefault="008A44A5" w:rsidP="008A44A5">
                  <w:pPr>
                    <w:tabs>
                      <w:tab w:val="left" w:pos="8050"/>
                    </w:tabs>
                    <w:rPr>
                      <w:rFonts w:eastAsia="Times New Roman"/>
                      <w:bCs/>
                      <w:kern w:val="0"/>
                      <w:sz w:val="24"/>
                    </w:rPr>
                  </w:pPr>
                  <w:r w:rsidRPr="00A17CEB">
                    <w:rPr>
                      <w:rFonts w:eastAsia="Times New Roman"/>
                      <w:bCs/>
                      <w:kern w:val="0"/>
                      <w:sz w:val="24"/>
                    </w:rPr>
                    <w:t>Краевой бюджет</w:t>
                  </w:r>
                </w:p>
              </w:tc>
              <w:tc>
                <w:tcPr>
                  <w:tcW w:w="2487" w:type="dxa"/>
                  <w:shd w:val="clear" w:color="auto" w:fill="auto"/>
                </w:tcPr>
                <w:p w:rsidR="008A44A5" w:rsidRPr="00A17CEB" w:rsidRDefault="008A44A5" w:rsidP="008A44A5">
                  <w:pPr>
                    <w:tabs>
                      <w:tab w:val="left" w:pos="8050"/>
                    </w:tabs>
                    <w:jc w:val="center"/>
                    <w:rPr>
                      <w:rFonts w:eastAsia="Times New Roman"/>
                      <w:bCs/>
                      <w:kern w:val="0"/>
                      <w:sz w:val="24"/>
                    </w:rPr>
                  </w:pPr>
                  <w:r w:rsidRPr="00A17CEB">
                    <w:rPr>
                      <w:rFonts w:eastAsia="Times New Roman"/>
                      <w:bCs/>
                      <w:kern w:val="0"/>
                      <w:sz w:val="24"/>
                    </w:rPr>
                    <w:t>7 310,00</w:t>
                  </w:r>
                </w:p>
              </w:tc>
              <w:tc>
                <w:tcPr>
                  <w:tcW w:w="2487" w:type="dxa"/>
                  <w:shd w:val="clear" w:color="auto" w:fill="auto"/>
                </w:tcPr>
                <w:p w:rsidR="008A44A5" w:rsidRPr="00A17CEB" w:rsidRDefault="008A44A5" w:rsidP="008A44A5">
                  <w:pPr>
                    <w:tabs>
                      <w:tab w:val="left" w:pos="8050"/>
                    </w:tabs>
                    <w:jc w:val="center"/>
                    <w:rPr>
                      <w:rFonts w:eastAsia="Times New Roman"/>
                      <w:bCs/>
                      <w:kern w:val="0"/>
                      <w:sz w:val="24"/>
                    </w:rPr>
                  </w:pPr>
                  <w:r w:rsidRPr="00A17CEB">
                    <w:rPr>
                      <w:rFonts w:eastAsia="Times New Roman"/>
                      <w:bCs/>
                      <w:kern w:val="0"/>
                      <w:sz w:val="24"/>
                    </w:rPr>
                    <w:t>7 310,00</w:t>
                  </w:r>
                </w:p>
              </w:tc>
              <w:tc>
                <w:tcPr>
                  <w:tcW w:w="2488" w:type="dxa"/>
                  <w:shd w:val="clear" w:color="auto" w:fill="auto"/>
                </w:tcPr>
                <w:p w:rsidR="008A44A5" w:rsidRPr="00A17CEB" w:rsidRDefault="008A44A5" w:rsidP="008A44A5">
                  <w:pPr>
                    <w:tabs>
                      <w:tab w:val="left" w:pos="8050"/>
                    </w:tabs>
                    <w:jc w:val="center"/>
                    <w:rPr>
                      <w:rFonts w:eastAsia="Times New Roman"/>
                      <w:bCs/>
                      <w:kern w:val="0"/>
                      <w:sz w:val="24"/>
                    </w:rPr>
                  </w:pPr>
                </w:p>
              </w:tc>
              <w:tc>
                <w:tcPr>
                  <w:tcW w:w="3021" w:type="dxa"/>
                  <w:shd w:val="clear" w:color="auto" w:fill="auto"/>
                </w:tcPr>
                <w:p w:rsidR="008A44A5" w:rsidRPr="00A17CEB" w:rsidRDefault="008A44A5" w:rsidP="008A44A5">
                  <w:pPr>
                    <w:tabs>
                      <w:tab w:val="left" w:pos="8050"/>
                    </w:tabs>
                    <w:jc w:val="center"/>
                    <w:rPr>
                      <w:rFonts w:eastAsia="Times New Roman"/>
                      <w:bCs/>
                      <w:kern w:val="0"/>
                      <w:sz w:val="24"/>
                    </w:rPr>
                  </w:pPr>
                </w:p>
              </w:tc>
            </w:tr>
            <w:tr w:rsidR="008A44A5" w:rsidRPr="00A17CEB" w:rsidTr="001203A3">
              <w:trPr>
                <w:trHeight w:val="253"/>
              </w:trPr>
              <w:tc>
                <w:tcPr>
                  <w:tcW w:w="716" w:type="dxa"/>
                  <w:shd w:val="clear" w:color="auto" w:fill="auto"/>
                </w:tcPr>
                <w:p w:rsidR="008A44A5" w:rsidRPr="00A17CEB" w:rsidRDefault="008A44A5" w:rsidP="008A44A5">
                  <w:pPr>
                    <w:tabs>
                      <w:tab w:val="left" w:pos="8050"/>
                    </w:tabs>
                    <w:jc w:val="center"/>
                    <w:rPr>
                      <w:rFonts w:eastAsia="Times New Roman"/>
                      <w:bCs/>
                      <w:kern w:val="0"/>
                      <w:sz w:val="24"/>
                    </w:rPr>
                  </w:pPr>
                </w:p>
              </w:tc>
              <w:tc>
                <w:tcPr>
                  <w:tcW w:w="4259" w:type="dxa"/>
                  <w:shd w:val="clear" w:color="auto" w:fill="auto"/>
                </w:tcPr>
                <w:p w:rsidR="008A44A5" w:rsidRPr="00A17CEB" w:rsidRDefault="008A44A5" w:rsidP="008A44A5">
                  <w:pPr>
                    <w:tabs>
                      <w:tab w:val="left" w:pos="8050"/>
                    </w:tabs>
                    <w:rPr>
                      <w:rFonts w:eastAsia="Times New Roman"/>
                      <w:bCs/>
                      <w:kern w:val="0"/>
                      <w:sz w:val="24"/>
                    </w:rPr>
                  </w:pPr>
                  <w:r w:rsidRPr="00A17CEB">
                    <w:rPr>
                      <w:rFonts w:eastAsia="Times New Roman"/>
                      <w:bCs/>
                      <w:kern w:val="0"/>
                      <w:sz w:val="24"/>
                    </w:rPr>
                    <w:t>Федеральный бюджет</w:t>
                  </w:r>
                </w:p>
              </w:tc>
              <w:tc>
                <w:tcPr>
                  <w:tcW w:w="2487" w:type="dxa"/>
                  <w:shd w:val="clear" w:color="auto" w:fill="auto"/>
                </w:tcPr>
                <w:p w:rsidR="008A44A5" w:rsidRPr="00A17CEB" w:rsidRDefault="008A44A5" w:rsidP="008A44A5">
                  <w:pPr>
                    <w:tabs>
                      <w:tab w:val="left" w:pos="8050"/>
                    </w:tabs>
                    <w:jc w:val="center"/>
                    <w:rPr>
                      <w:rFonts w:eastAsia="Times New Roman"/>
                      <w:bCs/>
                      <w:kern w:val="0"/>
                      <w:sz w:val="24"/>
                    </w:rPr>
                  </w:pPr>
                </w:p>
              </w:tc>
              <w:tc>
                <w:tcPr>
                  <w:tcW w:w="2487" w:type="dxa"/>
                  <w:shd w:val="clear" w:color="auto" w:fill="auto"/>
                </w:tcPr>
                <w:p w:rsidR="008A44A5" w:rsidRPr="00A17CEB" w:rsidRDefault="008A44A5" w:rsidP="008A44A5">
                  <w:pPr>
                    <w:tabs>
                      <w:tab w:val="left" w:pos="8050"/>
                    </w:tabs>
                    <w:jc w:val="center"/>
                    <w:rPr>
                      <w:rFonts w:eastAsia="Times New Roman"/>
                      <w:bCs/>
                      <w:kern w:val="0"/>
                      <w:sz w:val="24"/>
                    </w:rPr>
                  </w:pPr>
                </w:p>
              </w:tc>
              <w:tc>
                <w:tcPr>
                  <w:tcW w:w="2488" w:type="dxa"/>
                  <w:shd w:val="clear" w:color="auto" w:fill="auto"/>
                </w:tcPr>
                <w:p w:rsidR="008A44A5" w:rsidRPr="00A17CEB" w:rsidRDefault="008A44A5" w:rsidP="008A44A5">
                  <w:pPr>
                    <w:tabs>
                      <w:tab w:val="left" w:pos="8050"/>
                    </w:tabs>
                    <w:jc w:val="center"/>
                    <w:rPr>
                      <w:rFonts w:eastAsia="Times New Roman"/>
                      <w:bCs/>
                      <w:kern w:val="0"/>
                      <w:sz w:val="24"/>
                    </w:rPr>
                  </w:pPr>
                </w:p>
              </w:tc>
              <w:tc>
                <w:tcPr>
                  <w:tcW w:w="3021" w:type="dxa"/>
                  <w:shd w:val="clear" w:color="auto" w:fill="auto"/>
                </w:tcPr>
                <w:p w:rsidR="008A44A5" w:rsidRPr="00A17CEB" w:rsidRDefault="008A44A5" w:rsidP="008A44A5">
                  <w:pPr>
                    <w:tabs>
                      <w:tab w:val="left" w:pos="8050"/>
                    </w:tabs>
                    <w:jc w:val="center"/>
                    <w:rPr>
                      <w:rFonts w:eastAsia="Times New Roman"/>
                      <w:bCs/>
                      <w:kern w:val="0"/>
                      <w:sz w:val="24"/>
                    </w:rPr>
                  </w:pPr>
                </w:p>
              </w:tc>
            </w:tr>
            <w:tr w:rsidR="008A44A5" w:rsidRPr="00A17CEB" w:rsidTr="001203A3">
              <w:trPr>
                <w:trHeight w:val="253"/>
              </w:trPr>
              <w:tc>
                <w:tcPr>
                  <w:tcW w:w="716" w:type="dxa"/>
                  <w:shd w:val="clear" w:color="auto" w:fill="auto"/>
                </w:tcPr>
                <w:p w:rsidR="008A44A5" w:rsidRPr="00A17CEB" w:rsidRDefault="008A44A5" w:rsidP="008A44A5">
                  <w:pPr>
                    <w:tabs>
                      <w:tab w:val="left" w:pos="8050"/>
                    </w:tabs>
                    <w:jc w:val="center"/>
                    <w:rPr>
                      <w:rFonts w:eastAsia="Times New Roman"/>
                      <w:bCs/>
                      <w:kern w:val="0"/>
                      <w:sz w:val="24"/>
                    </w:rPr>
                  </w:pPr>
                </w:p>
              </w:tc>
              <w:tc>
                <w:tcPr>
                  <w:tcW w:w="4259" w:type="dxa"/>
                  <w:shd w:val="clear" w:color="auto" w:fill="auto"/>
                </w:tcPr>
                <w:p w:rsidR="008A44A5" w:rsidRPr="00A17CEB" w:rsidRDefault="008A44A5" w:rsidP="008A44A5">
                  <w:pPr>
                    <w:tabs>
                      <w:tab w:val="left" w:pos="8050"/>
                    </w:tabs>
                    <w:rPr>
                      <w:rFonts w:eastAsia="Times New Roman"/>
                      <w:bCs/>
                      <w:kern w:val="0"/>
                      <w:sz w:val="24"/>
                    </w:rPr>
                  </w:pPr>
                  <w:r w:rsidRPr="00A17CEB">
                    <w:rPr>
                      <w:rFonts w:eastAsia="Times New Roman"/>
                      <w:bCs/>
                      <w:kern w:val="0"/>
                      <w:sz w:val="24"/>
                    </w:rPr>
                    <w:t>Внебюджетные источники</w:t>
                  </w:r>
                </w:p>
              </w:tc>
              <w:tc>
                <w:tcPr>
                  <w:tcW w:w="2487" w:type="dxa"/>
                  <w:shd w:val="clear" w:color="auto" w:fill="auto"/>
                </w:tcPr>
                <w:p w:rsidR="008A44A5" w:rsidRPr="00A17CEB" w:rsidRDefault="008A44A5" w:rsidP="008A44A5">
                  <w:pPr>
                    <w:tabs>
                      <w:tab w:val="left" w:pos="8050"/>
                    </w:tabs>
                    <w:jc w:val="center"/>
                    <w:rPr>
                      <w:rFonts w:eastAsia="Times New Roman"/>
                      <w:bCs/>
                      <w:kern w:val="0"/>
                      <w:sz w:val="24"/>
                    </w:rPr>
                  </w:pPr>
                </w:p>
              </w:tc>
              <w:tc>
                <w:tcPr>
                  <w:tcW w:w="2487" w:type="dxa"/>
                  <w:shd w:val="clear" w:color="auto" w:fill="auto"/>
                </w:tcPr>
                <w:p w:rsidR="008A44A5" w:rsidRPr="00A17CEB" w:rsidRDefault="008A44A5" w:rsidP="008A44A5">
                  <w:pPr>
                    <w:tabs>
                      <w:tab w:val="left" w:pos="8050"/>
                    </w:tabs>
                    <w:jc w:val="center"/>
                    <w:rPr>
                      <w:rFonts w:eastAsia="Times New Roman"/>
                      <w:bCs/>
                      <w:kern w:val="0"/>
                      <w:sz w:val="24"/>
                    </w:rPr>
                  </w:pPr>
                </w:p>
              </w:tc>
              <w:tc>
                <w:tcPr>
                  <w:tcW w:w="2488" w:type="dxa"/>
                  <w:shd w:val="clear" w:color="auto" w:fill="auto"/>
                </w:tcPr>
                <w:p w:rsidR="008A44A5" w:rsidRPr="00A17CEB" w:rsidRDefault="008A44A5" w:rsidP="008A44A5">
                  <w:pPr>
                    <w:tabs>
                      <w:tab w:val="left" w:pos="8050"/>
                    </w:tabs>
                    <w:jc w:val="center"/>
                    <w:rPr>
                      <w:rFonts w:eastAsia="Times New Roman"/>
                      <w:bCs/>
                      <w:kern w:val="0"/>
                      <w:sz w:val="24"/>
                    </w:rPr>
                  </w:pPr>
                </w:p>
              </w:tc>
              <w:tc>
                <w:tcPr>
                  <w:tcW w:w="3021" w:type="dxa"/>
                  <w:shd w:val="clear" w:color="auto" w:fill="auto"/>
                </w:tcPr>
                <w:p w:rsidR="008A44A5" w:rsidRPr="00A17CEB" w:rsidRDefault="008A44A5" w:rsidP="008A44A5">
                  <w:pPr>
                    <w:tabs>
                      <w:tab w:val="left" w:pos="8050"/>
                    </w:tabs>
                    <w:jc w:val="center"/>
                    <w:rPr>
                      <w:rFonts w:eastAsia="Times New Roman"/>
                      <w:bCs/>
                      <w:kern w:val="0"/>
                      <w:sz w:val="24"/>
                    </w:rPr>
                  </w:pPr>
                </w:p>
              </w:tc>
            </w:tr>
            <w:tr w:rsidR="008A44A5" w:rsidRPr="00A17CEB" w:rsidTr="001203A3">
              <w:trPr>
                <w:trHeight w:val="253"/>
              </w:trPr>
              <w:tc>
                <w:tcPr>
                  <w:tcW w:w="716" w:type="dxa"/>
                  <w:shd w:val="clear" w:color="auto" w:fill="auto"/>
                </w:tcPr>
                <w:p w:rsidR="008A44A5" w:rsidRPr="00A17CEB" w:rsidRDefault="008A44A5" w:rsidP="008A44A5">
                  <w:pPr>
                    <w:tabs>
                      <w:tab w:val="left" w:pos="8050"/>
                    </w:tabs>
                    <w:jc w:val="center"/>
                    <w:rPr>
                      <w:rFonts w:eastAsia="Times New Roman"/>
                      <w:bCs/>
                      <w:kern w:val="0"/>
                      <w:sz w:val="24"/>
                    </w:rPr>
                  </w:pPr>
                  <w:r w:rsidRPr="00A17CEB">
                    <w:rPr>
                      <w:rFonts w:eastAsia="Times New Roman"/>
                      <w:bCs/>
                      <w:kern w:val="0"/>
                      <w:sz w:val="24"/>
                    </w:rPr>
                    <w:t>3</w:t>
                  </w:r>
                </w:p>
              </w:tc>
              <w:tc>
                <w:tcPr>
                  <w:tcW w:w="4259" w:type="dxa"/>
                  <w:shd w:val="clear" w:color="auto" w:fill="auto"/>
                </w:tcPr>
                <w:p w:rsidR="008A44A5" w:rsidRPr="00A17CEB" w:rsidRDefault="008A44A5" w:rsidP="008A44A5">
                  <w:pPr>
                    <w:tabs>
                      <w:tab w:val="left" w:pos="8050"/>
                    </w:tabs>
                    <w:rPr>
                      <w:rFonts w:eastAsia="Times New Roman"/>
                      <w:bCs/>
                      <w:kern w:val="0"/>
                      <w:sz w:val="24"/>
                    </w:rPr>
                  </w:pPr>
                  <w:r w:rsidRPr="00A17CEB">
                    <w:rPr>
                      <w:rFonts w:eastAsia="Times New Roman"/>
                      <w:bCs/>
                      <w:kern w:val="0"/>
                      <w:sz w:val="24"/>
                    </w:rPr>
                    <w:t>Подпрограмма 2, всего:</w:t>
                  </w:r>
                </w:p>
              </w:tc>
              <w:tc>
                <w:tcPr>
                  <w:tcW w:w="2487" w:type="dxa"/>
                  <w:shd w:val="clear" w:color="auto" w:fill="auto"/>
                </w:tcPr>
                <w:p w:rsidR="008A44A5" w:rsidRPr="00A17CEB" w:rsidRDefault="00633A5F" w:rsidP="008A44A5">
                  <w:pPr>
                    <w:tabs>
                      <w:tab w:val="left" w:pos="8050"/>
                    </w:tabs>
                    <w:jc w:val="center"/>
                    <w:rPr>
                      <w:rFonts w:eastAsia="Times New Roman"/>
                      <w:bCs/>
                      <w:kern w:val="0"/>
                      <w:sz w:val="24"/>
                    </w:rPr>
                  </w:pPr>
                  <w:r w:rsidRPr="00A17CEB">
                    <w:rPr>
                      <w:rFonts w:eastAsia="Times New Roman"/>
                      <w:bCs/>
                      <w:kern w:val="0"/>
                      <w:sz w:val="24"/>
                    </w:rPr>
                    <w:t>53 554,69</w:t>
                  </w:r>
                </w:p>
              </w:tc>
              <w:tc>
                <w:tcPr>
                  <w:tcW w:w="2487" w:type="dxa"/>
                  <w:shd w:val="clear" w:color="auto" w:fill="auto"/>
                </w:tcPr>
                <w:p w:rsidR="008A44A5" w:rsidRPr="00A17CEB" w:rsidRDefault="00633A5F" w:rsidP="008A44A5">
                  <w:pPr>
                    <w:tabs>
                      <w:tab w:val="left" w:pos="8050"/>
                    </w:tabs>
                    <w:jc w:val="center"/>
                    <w:rPr>
                      <w:rFonts w:eastAsia="Times New Roman"/>
                      <w:bCs/>
                      <w:kern w:val="0"/>
                      <w:sz w:val="24"/>
                    </w:rPr>
                  </w:pPr>
                  <w:r w:rsidRPr="00A17CEB">
                    <w:rPr>
                      <w:rFonts w:eastAsia="Times New Roman"/>
                      <w:bCs/>
                      <w:kern w:val="0"/>
                      <w:sz w:val="24"/>
                    </w:rPr>
                    <w:t>23 545,79</w:t>
                  </w:r>
                </w:p>
              </w:tc>
              <w:tc>
                <w:tcPr>
                  <w:tcW w:w="2488" w:type="dxa"/>
                  <w:shd w:val="clear" w:color="auto" w:fill="auto"/>
                </w:tcPr>
                <w:p w:rsidR="008A44A5" w:rsidRPr="00A17CEB" w:rsidRDefault="008A44A5" w:rsidP="008A44A5">
                  <w:pPr>
                    <w:tabs>
                      <w:tab w:val="left" w:pos="8050"/>
                    </w:tabs>
                    <w:jc w:val="center"/>
                    <w:rPr>
                      <w:rFonts w:eastAsia="Times New Roman"/>
                      <w:bCs/>
                      <w:kern w:val="0"/>
                      <w:sz w:val="24"/>
                    </w:rPr>
                  </w:pPr>
                  <w:r w:rsidRPr="00A17CEB">
                    <w:rPr>
                      <w:rFonts w:eastAsia="Times New Roman"/>
                      <w:bCs/>
                      <w:kern w:val="0"/>
                      <w:sz w:val="24"/>
                    </w:rPr>
                    <w:t>17 406,87</w:t>
                  </w:r>
                </w:p>
              </w:tc>
              <w:tc>
                <w:tcPr>
                  <w:tcW w:w="3021" w:type="dxa"/>
                  <w:shd w:val="clear" w:color="auto" w:fill="auto"/>
                </w:tcPr>
                <w:p w:rsidR="008A44A5" w:rsidRPr="00A17CEB" w:rsidRDefault="008A44A5" w:rsidP="008A44A5">
                  <w:pPr>
                    <w:tabs>
                      <w:tab w:val="left" w:pos="8050"/>
                    </w:tabs>
                    <w:jc w:val="center"/>
                    <w:rPr>
                      <w:rFonts w:eastAsia="Times New Roman"/>
                      <w:bCs/>
                      <w:kern w:val="0"/>
                      <w:sz w:val="24"/>
                    </w:rPr>
                  </w:pPr>
                  <w:r w:rsidRPr="00A17CEB">
                    <w:rPr>
                      <w:rFonts w:eastAsia="Times New Roman"/>
                      <w:bCs/>
                      <w:kern w:val="0"/>
                      <w:sz w:val="24"/>
                    </w:rPr>
                    <w:t>12 602,03</w:t>
                  </w:r>
                </w:p>
              </w:tc>
            </w:tr>
            <w:tr w:rsidR="008A44A5" w:rsidRPr="00A17CEB" w:rsidTr="001203A3">
              <w:trPr>
                <w:trHeight w:val="253"/>
              </w:trPr>
              <w:tc>
                <w:tcPr>
                  <w:tcW w:w="716" w:type="dxa"/>
                  <w:shd w:val="clear" w:color="auto" w:fill="auto"/>
                </w:tcPr>
                <w:p w:rsidR="008A44A5" w:rsidRPr="00A17CEB" w:rsidRDefault="008A44A5" w:rsidP="008A44A5">
                  <w:pPr>
                    <w:tabs>
                      <w:tab w:val="left" w:pos="8050"/>
                    </w:tabs>
                    <w:jc w:val="center"/>
                    <w:rPr>
                      <w:rFonts w:eastAsia="Times New Roman"/>
                      <w:bCs/>
                      <w:kern w:val="0"/>
                      <w:sz w:val="24"/>
                    </w:rPr>
                  </w:pPr>
                </w:p>
              </w:tc>
              <w:tc>
                <w:tcPr>
                  <w:tcW w:w="4259" w:type="dxa"/>
                  <w:shd w:val="clear" w:color="auto" w:fill="auto"/>
                </w:tcPr>
                <w:p w:rsidR="008A44A5" w:rsidRPr="00A17CEB" w:rsidRDefault="008A44A5" w:rsidP="008A44A5">
                  <w:pPr>
                    <w:tabs>
                      <w:tab w:val="left" w:pos="8050"/>
                    </w:tabs>
                    <w:rPr>
                      <w:rFonts w:eastAsia="Times New Roman"/>
                      <w:bCs/>
                      <w:kern w:val="0"/>
                      <w:sz w:val="24"/>
                    </w:rPr>
                  </w:pPr>
                  <w:r w:rsidRPr="00A17CEB">
                    <w:rPr>
                      <w:rFonts w:eastAsia="Times New Roman"/>
                      <w:bCs/>
                      <w:kern w:val="0"/>
                      <w:sz w:val="24"/>
                    </w:rPr>
                    <w:t>По источникам финансирования:</w:t>
                  </w:r>
                </w:p>
              </w:tc>
              <w:tc>
                <w:tcPr>
                  <w:tcW w:w="2487" w:type="dxa"/>
                  <w:shd w:val="clear" w:color="auto" w:fill="auto"/>
                </w:tcPr>
                <w:p w:rsidR="008A44A5" w:rsidRPr="00A17CEB" w:rsidRDefault="008A44A5" w:rsidP="008A44A5">
                  <w:pPr>
                    <w:tabs>
                      <w:tab w:val="left" w:pos="8050"/>
                    </w:tabs>
                    <w:jc w:val="center"/>
                    <w:rPr>
                      <w:rFonts w:eastAsia="Times New Roman"/>
                      <w:bCs/>
                      <w:kern w:val="0"/>
                      <w:sz w:val="24"/>
                    </w:rPr>
                  </w:pPr>
                </w:p>
              </w:tc>
              <w:tc>
                <w:tcPr>
                  <w:tcW w:w="2487" w:type="dxa"/>
                  <w:shd w:val="clear" w:color="auto" w:fill="auto"/>
                </w:tcPr>
                <w:p w:rsidR="008A44A5" w:rsidRPr="00A17CEB" w:rsidRDefault="008A44A5" w:rsidP="008A44A5">
                  <w:pPr>
                    <w:tabs>
                      <w:tab w:val="left" w:pos="8050"/>
                    </w:tabs>
                    <w:jc w:val="center"/>
                    <w:rPr>
                      <w:rFonts w:eastAsia="Times New Roman"/>
                      <w:bCs/>
                      <w:kern w:val="0"/>
                      <w:sz w:val="24"/>
                    </w:rPr>
                  </w:pPr>
                </w:p>
              </w:tc>
              <w:tc>
                <w:tcPr>
                  <w:tcW w:w="2488" w:type="dxa"/>
                  <w:shd w:val="clear" w:color="auto" w:fill="auto"/>
                </w:tcPr>
                <w:p w:rsidR="008A44A5" w:rsidRPr="00A17CEB" w:rsidRDefault="008A44A5" w:rsidP="008A44A5">
                  <w:pPr>
                    <w:tabs>
                      <w:tab w:val="left" w:pos="8050"/>
                    </w:tabs>
                    <w:jc w:val="center"/>
                    <w:rPr>
                      <w:rFonts w:eastAsia="Times New Roman"/>
                      <w:bCs/>
                      <w:kern w:val="0"/>
                      <w:sz w:val="24"/>
                    </w:rPr>
                  </w:pPr>
                </w:p>
              </w:tc>
              <w:tc>
                <w:tcPr>
                  <w:tcW w:w="3021" w:type="dxa"/>
                  <w:shd w:val="clear" w:color="auto" w:fill="auto"/>
                </w:tcPr>
                <w:p w:rsidR="008A44A5" w:rsidRPr="00A17CEB" w:rsidRDefault="008A44A5" w:rsidP="008A44A5">
                  <w:pPr>
                    <w:tabs>
                      <w:tab w:val="left" w:pos="8050"/>
                    </w:tabs>
                    <w:jc w:val="center"/>
                    <w:rPr>
                      <w:rFonts w:eastAsia="Times New Roman"/>
                      <w:bCs/>
                      <w:kern w:val="0"/>
                      <w:sz w:val="24"/>
                    </w:rPr>
                  </w:pPr>
                </w:p>
              </w:tc>
            </w:tr>
            <w:tr w:rsidR="008A44A5" w:rsidRPr="00A17CEB" w:rsidTr="001203A3">
              <w:trPr>
                <w:trHeight w:val="253"/>
              </w:trPr>
              <w:tc>
                <w:tcPr>
                  <w:tcW w:w="716" w:type="dxa"/>
                  <w:shd w:val="clear" w:color="auto" w:fill="auto"/>
                </w:tcPr>
                <w:p w:rsidR="008A44A5" w:rsidRPr="00A17CEB" w:rsidRDefault="008A44A5" w:rsidP="008A44A5">
                  <w:pPr>
                    <w:tabs>
                      <w:tab w:val="left" w:pos="8050"/>
                    </w:tabs>
                    <w:jc w:val="center"/>
                    <w:rPr>
                      <w:rFonts w:eastAsia="Times New Roman"/>
                      <w:bCs/>
                      <w:kern w:val="0"/>
                      <w:sz w:val="24"/>
                    </w:rPr>
                  </w:pPr>
                </w:p>
              </w:tc>
              <w:tc>
                <w:tcPr>
                  <w:tcW w:w="4259" w:type="dxa"/>
                  <w:shd w:val="clear" w:color="auto" w:fill="auto"/>
                </w:tcPr>
                <w:p w:rsidR="008A44A5" w:rsidRPr="00A17CEB" w:rsidRDefault="008A44A5" w:rsidP="008A44A5">
                  <w:pPr>
                    <w:tabs>
                      <w:tab w:val="left" w:pos="8050"/>
                    </w:tabs>
                    <w:rPr>
                      <w:rFonts w:eastAsia="Times New Roman"/>
                      <w:bCs/>
                      <w:kern w:val="0"/>
                      <w:sz w:val="24"/>
                    </w:rPr>
                  </w:pPr>
                  <w:r w:rsidRPr="00A17CEB">
                    <w:rPr>
                      <w:rFonts w:eastAsia="Times New Roman"/>
                      <w:bCs/>
                      <w:kern w:val="0"/>
                      <w:sz w:val="24"/>
                    </w:rPr>
                    <w:t>Бюджет города</w:t>
                  </w:r>
                </w:p>
              </w:tc>
              <w:tc>
                <w:tcPr>
                  <w:tcW w:w="2487" w:type="dxa"/>
                  <w:shd w:val="clear" w:color="auto" w:fill="auto"/>
                </w:tcPr>
                <w:p w:rsidR="008A44A5" w:rsidRPr="00A17CEB" w:rsidRDefault="00633A5F" w:rsidP="008A44A5">
                  <w:pPr>
                    <w:tabs>
                      <w:tab w:val="left" w:pos="8050"/>
                    </w:tabs>
                    <w:jc w:val="center"/>
                    <w:rPr>
                      <w:rFonts w:eastAsia="Times New Roman"/>
                      <w:bCs/>
                      <w:kern w:val="0"/>
                      <w:sz w:val="24"/>
                    </w:rPr>
                  </w:pPr>
                  <w:r w:rsidRPr="00A17CEB">
                    <w:rPr>
                      <w:rFonts w:eastAsia="Times New Roman"/>
                      <w:bCs/>
                      <w:kern w:val="0"/>
                      <w:sz w:val="24"/>
                    </w:rPr>
                    <w:t>53 554,69</w:t>
                  </w:r>
                </w:p>
              </w:tc>
              <w:tc>
                <w:tcPr>
                  <w:tcW w:w="2487" w:type="dxa"/>
                  <w:shd w:val="clear" w:color="auto" w:fill="auto"/>
                </w:tcPr>
                <w:p w:rsidR="008A44A5" w:rsidRPr="00A17CEB" w:rsidRDefault="00633A5F" w:rsidP="008A44A5">
                  <w:pPr>
                    <w:tabs>
                      <w:tab w:val="left" w:pos="8050"/>
                    </w:tabs>
                    <w:jc w:val="center"/>
                    <w:rPr>
                      <w:rFonts w:eastAsia="Times New Roman"/>
                      <w:bCs/>
                      <w:kern w:val="0"/>
                      <w:sz w:val="24"/>
                    </w:rPr>
                  </w:pPr>
                  <w:r w:rsidRPr="00A17CEB">
                    <w:rPr>
                      <w:rFonts w:eastAsia="Times New Roman"/>
                      <w:bCs/>
                      <w:kern w:val="0"/>
                      <w:sz w:val="24"/>
                    </w:rPr>
                    <w:t>23 545,79</w:t>
                  </w:r>
                </w:p>
              </w:tc>
              <w:tc>
                <w:tcPr>
                  <w:tcW w:w="2488" w:type="dxa"/>
                  <w:shd w:val="clear" w:color="auto" w:fill="auto"/>
                </w:tcPr>
                <w:p w:rsidR="008A44A5" w:rsidRPr="00A17CEB" w:rsidRDefault="008A44A5" w:rsidP="008A44A5">
                  <w:pPr>
                    <w:tabs>
                      <w:tab w:val="left" w:pos="8050"/>
                    </w:tabs>
                    <w:jc w:val="center"/>
                    <w:rPr>
                      <w:rFonts w:eastAsia="Times New Roman"/>
                      <w:bCs/>
                      <w:kern w:val="0"/>
                      <w:sz w:val="24"/>
                    </w:rPr>
                  </w:pPr>
                  <w:r w:rsidRPr="00A17CEB">
                    <w:rPr>
                      <w:rFonts w:eastAsia="Times New Roman"/>
                      <w:bCs/>
                      <w:kern w:val="0"/>
                      <w:sz w:val="24"/>
                    </w:rPr>
                    <w:t>17 406,87</w:t>
                  </w:r>
                </w:p>
              </w:tc>
              <w:tc>
                <w:tcPr>
                  <w:tcW w:w="3021" w:type="dxa"/>
                  <w:shd w:val="clear" w:color="auto" w:fill="auto"/>
                </w:tcPr>
                <w:p w:rsidR="008A44A5" w:rsidRPr="00A17CEB" w:rsidRDefault="008A44A5" w:rsidP="008A44A5">
                  <w:pPr>
                    <w:tabs>
                      <w:tab w:val="left" w:pos="8050"/>
                    </w:tabs>
                    <w:jc w:val="center"/>
                    <w:rPr>
                      <w:rFonts w:eastAsia="Times New Roman"/>
                      <w:bCs/>
                      <w:kern w:val="0"/>
                      <w:sz w:val="24"/>
                    </w:rPr>
                  </w:pPr>
                  <w:r w:rsidRPr="00A17CEB">
                    <w:rPr>
                      <w:rFonts w:eastAsia="Times New Roman"/>
                      <w:bCs/>
                      <w:kern w:val="0"/>
                      <w:sz w:val="24"/>
                    </w:rPr>
                    <w:t>12 602,03</w:t>
                  </w:r>
                </w:p>
              </w:tc>
            </w:tr>
            <w:tr w:rsidR="008A44A5" w:rsidRPr="00A17CEB" w:rsidTr="001203A3">
              <w:trPr>
                <w:trHeight w:val="269"/>
              </w:trPr>
              <w:tc>
                <w:tcPr>
                  <w:tcW w:w="716" w:type="dxa"/>
                  <w:shd w:val="clear" w:color="auto" w:fill="auto"/>
                </w:tcPr>
                <w:p w:rsidR="008A44A5" w:rsidRPr="00A17CEB" w:rsidRDefault="008A44A5" w:rsidP="008A44A5">
                  <w:pPr>
                    <w:tabs>
                      <w:tab w:val="left" w:pos="8050"/>
                    </w:tabs>
                    <w:jc w:val="center"/>
                    <w:rPr>
                      <w:rFonts w:eastAsia="Times New Roman"/>
                      <w:bCs/>
                      <w:kern w:val="0"/>
                      <w:sz w:val="24"/>
                    </w:rPr>
                  </w:pPr>
                </w:p>
              </w:tc>
              <w:tc>
                <w:tcPr>
                  <w:tcW w:w="4259" w:type="dxa"/>
                  <w:shd w:val="clear" w:color="auto" w:fill="auto"/>
                </w:tcPr>
                <w:p w:rsidR="008A44A5" w:rsidRPr="00A17CEB" w:rsidRDefault="008A44A5" w:rsidP="008A44A5">
                  <w:pPr>
                    <w:tabs>
                      <w:tab w:val="left" w:pos="8050"/>
                    </w:tabs>
                    <w:rPr>
                      <w:rFonts w:eastAsia="Times New Roman"/>
                      <w:bCs/>
                      <w:kern w:val="0"/>
                      <w:sz w:val="24"/>
                    </w:rPr>
                  </w:pPr>
                  <w:r w:rsidRPr="00A17CEB">
                    <w:rPr>
                      <w:rFonts w:eastAsia="Times New Roman"/>
                      <w:bCs/>
                      <w:kern w:val="0"/>
                      <w:sz w:val="24"/>
                    </w:rPr>
                    <w:t>Краевой бюджет</w:t>
                  </w:r>
                </w:p>
              </w:tc>
              <w:tc>
                <w:tcPr>
                  <w:tcW w:w="2487" w:type="dxa"/>
                  <w:shd w:val="clear" w:color="auto" w:fill="auto"/>
                </w:tcPr>
                <w:p w:rsidR="008A44A5" w:rsidRPr="00A17CEB" w:rsidRDefault="008A44A5" w:rsidP="008A44A5">
                  <w:pPr>
                    <w:tabs>
                      <w:tab w:val="left" w:pos="8050"/>
                    </w:tabs>
                    <w:jc w:val="center"/>
                    <w:rPr>
                      <w:rFonts w:eastAsia="Times New Roman"/>
                      <w:bCs/>
                      <w:kern w:val="0"/>
                      <w:sz w:val="24"/>
                    </w:rPr>
                  </w:pPr>
                </w:p>
              </w:tc>
              <w:tc>
                <w:tcPr>
                  <w:tcW w:w="2487" w:type="dxa"/>
                  <w:shd w:val="clear" w:color="auto" w:fill="auto"/>
                </w:tcPr>
                <w:p w:rsidR="008A44A5" w:rsidRPr="00A17CEB" w:rsidRDefault="008A44A5" w:rsidP="008A44A5">
                  <w:pPr>
                    <w:tabs>
                      <w:tab w:val="left" w:pos="8050"/>
                    </w:tabs>
                    <w:jc w:val="center"/>
                    <w:rPr>
                      <w:rFonts w:eastAsia="Times New Roman"/>
                      <w:bCs/>
                      <w:kern w:val="0"/>
                      <w:sz w:val="24"/>
                    </w:rPr>
                  </w:pPr>
                </w:p>
              </w:tc>
              <w:tc>
                <w:tcPr>
                  <w:tcW w:w="2488" w:type="dxa"/>
                  <w:shd w:val="clear" w:color="auto" w:fill="auto"/>
                </w:tcPr>
                <w:p w:rsidR="008A44A5" w:rsidRPr="00A17CEB" w:rsidRDefault="008A44A5" w:rsidP="008A44A5">
                  <w:pPr>
                    <w:tabs>
                      <w:tab w:val="left" w:pos="8050"/>
                    </w:tabs>
                    <w:jc w:val="center"/>
                    <w:rPr>
                      <w:rFonts w:eastAsia="Times New Roman"/>
                      <w:bCs/>
                      <w:kern w:val="0"/>
                      <w:sz w:val="24"/>
                    </w:rPr>
                  </w:pPr>
                </w:p>
              </w:tc>
              <w:tc>
                <w:tcPr>
                  <w:tcW w:w="3021" w:type="dxa"/>
                  <w:shd w:val="clear" w:color="auto" w:fill="auto"/>
                </w:tcPr>
                <w:p w:rsidR="008A44A5" w:rsidRPr="00A17CEB" w:rsidRDefault="008A44A5" w:rsidP="008A44A5">
                  <w:pPr>
                    <w:tabs>
                      <w:tab w:val="left" w:pos="8050"/>
                    </w:tabs>
                    <w:jc w:val="center"/>
                    <w:rPr>
                      <w:rFonts w:eastAsia="Times New Roman"/>
                      <w:bCs/>
                      <w:kern w:val="0"/>
                      <w:sz w:val="24"/>
                    </w:rPr>
                  </w:pPr>
                </w:p>
              </w:tc>
            </w:tr>
            <w:tr w:rsidR="008A44A5" w:rsidRPr="00A17CEB" w:rsidTr="001203A3">
              <w:trPr>
                <w:trHeight w:val="269"/>
              </w:trPr>
              <w:tc>
                <w:tcPr>
                  <w:tcW w:w="716" w:type="dxa"/>
                  <w:shd w:val="clear" w:color="auto" w:fill="auto"/>
                </w:tcPr>
                <w:p w:rsidR="008A44A5" w:rsidRPr="00A17CEB" w:rsidRDefault="008A44A5" w:rsidP="008A44A5">
                  <w:pPr>
                    <w:tabs>
                      <w:tab w:val="left" w:pos="8050"/>
                    </w:tabs>
                    <w:jc w:val="center"/>
                    <w:rPr>
                      <w:rFonts w:eastAsia="Times New Roman"/>
                      <w:bCs/>
                      <w:kern w:val="0"/>
                      <w:sz w:val="24"/>
                    </w:rPr>
                  </w:pPr>
                </w:p>
              </w:tc>
              <w:tc>
                <w:tcPr>
                  <w:tcW w:w="4259" w:type="dxa"/>
                  <w:shd w:val="clear" w:color="auto" w:fill="auto"/>
                </w:tcPr>
                <w:p w:rsidR="008A44A5" w:rsidRPr="00A17CEB" w:rsidRDefault="008A44A5" w:rsidP="008A44A5">
                  <w:pPr>
                    <w:tabs>
                      <w:tab w:val="left" w:pos="8050"/>
                    </w:tabs>
                    <w:rPr>
                      <w:rFonts w:eastAsia="Times New Roman"/>
                      <w:bCs/>
                      <w:kern w:val="0"/>
                      <w:sz w:val="24"/>
                    </w:rPr>
                  </w:pPr>
                  <w:r w:rsidRPr="00A17CEB">
                    <w:rPr>
                      <w:rFonts w:eastAsia="Times New Roman"/>
                      <w:bCs/>
                      <w:kern w:val="0"/>
                      <w:sz w:val="24"/>
                    </w:rPr>
                    <w:t>Федеральный бюджет</w:t>
                  </w:r>
                </w:p>
              </w:tc>
              <w:tc>
                <w:tcPr>
                  <w:tcW w:w="2487" w:type="dxa"/>
                  <w:shd w:val="clear" w:color="auto" w:fill="auto"/>
                </w:tcPr>
                <w:p w:rsidR="008A44A5" w:rsidRPr="00A17CEB" w:rsidRDefault="008A44A5" w:rsidP="008A44A5">
                  <w:pPr>
                    <w:tabs>
                      <w:tab w:val="left" w:pos="8050"/>
                    </w:tabs>
                    <w:jc w:val="center"/>
                    <w:rPr>
                      <w:rFonts w:eastAsia="Times New Roman"/>
                      <w:bCs/>
                      <w:kern w:val="0"/>
                      <w:sz w:val="24"/>
                    </w:rPr>
                  </w:pPr>
                </w:p>
              </w:tc>
              <w:tc>
                <w:tcPr>
                  <w:tcW w:w="2487" w:type="dxa"/>
                  <w:shd w:val="clear" w:color="auto" w:fill="auto"/>
                </w:tcPr>
                <w:p w:rsidR="008A44A5" w:rsidRPr="00A17CEB" w:rsidRDefault="008A44A5" w:rsidP="008A44A5">
                  <w:pPr>
                    <w:tabs>
                      <w:tab w:val="left" w:pos="8050"/>
                    </w:tabs>
                    <w:jc w:val="center"/>
                    <w:rPr>
                      <w:rFonts w:eastAsia="Times New Roman"/>
                      <w:bCs/>
                      <w:kern w:val="0"/>
                      <w:sz w:val="24"/>
                    </w:rPr>
                  </w:pPr>
                </w:p>
              </w:tc>
              <w:tc>
                <w:tcPr>
                  <w:tcW w:w="2488" w:type="dxa"/>
                  <w:shd w:val="clear" w:color="auto" w:fill="auto"/>
                </w:tcPr>
                <w:p w:rsidR="008A44A5" w:rsidRPr="00A17CEB" w:rsidRDefault="008A44A5" w:rsidP="008A44A5">
                  <w:pPr>
                    <w:tabs>
                      <w:tab w:val="left" w:pos="8050"/>
                    </w:tabs>
                    <w:jc w:val="center"/>
                    <w:rPr>
                      <w:rFonts w:eastAsia="Times New Roman"/>
                      <w:bCs/>
                      <w:kern w:val="0"/>
                      <w:sz w:val="24"/>
                    </w:rPr>
                  </w:pPr>
                </w:p>
              </w:tc>
              <w:tc>
                <w:tcPr>
                  <w:tcW w:w="3021" w:type="dxa"/>
                  <w:shd w:val="clear" w:color="auto" w:fill="auto"/>
                </w:tcPr>
                <w:p w:rsidR="008A44A5" w:rsidRPr="00A17CEB" w:rsidRDefault="008A44A5" w:rsidP="008A44A5">
                  <w:pPr>
                    <w:tabs>
                      <w:tab w:val="left" w:pos="8050"/>
                    </w:tabs>
                    <w:jc w:val="center"/>
                    <w:rPr>
                      <w:rFonts w:eastAsia="Times New Roman"/>
                      <w:bCs/>
                      <w:kern w:val="0"/>
                      <w:sz w:val="24"/>
                    </w:rPr>
                  </w:pPr>
                </w:p>
              </w:tc>
            </w:tr>
            <w:tr w:rsidR="00633A5F" w:rsidRPr="00A17CEB" w:rsidTr="00EE19F3">
              <w:trPr>
                <w:trHeight w:val="253"/>
              </w:trPr>
              <w:tc>
                <w:tcPr>
                  <w:tcW w:w="716" w:type="dxa"/>
                  <w:shd w:val="clear" w:color="auto" w:fill="auto"/>
                  <w:vAlign w:val="center"/>
                </w:tcPr>
                <w:p w:rsidR="00633A5F" w:rsidRPr="00A17CEB" w:rsidRDefault="00633A5F" w:rsidP="00633A5F">
                  <w:pPr>
                    <w:tabs>
                      <w:tab w:val="left" w:pos="8050"/>
                    </w:tabs>
                    <w:jc w:val="center"/>
                    <w:rPr>
                      <w:rFonts w:eastAsia="Times New Roman"/>
                      <w:bCs/>
                      <w:kern w:val="0"/>
                      <w:sz w:val="24"/>
                    </w:rPr>
                  </w:pPr>
                  <w:r w:rsidRPr="00A17CEB">
                    <w:rPr>
                      <w:rFonts w:eastAsia="Times New Roman"/>
                      <w:bCs/>
                      <w:kern w:val="0"/>
                      <w:sz w:val="24"/>
                    </w:rPr>
                    <w:lastRenderedPageBreak/>
                    <w:t>1</w:t>
                  </w:r>
                </w:p>
              </w:tc>
              <w:tc>
                <w:tcPr>
                  <w:tcW w:w="4259" w:type="dxa"/>
                  <w:shd w:val="clear" w:color="auto" w:fill="auto"/>
                  <w:vAlign w:val="center"/>
                </w:tcPr>
                <w:p w:rsidR="00633A5F" w:rsidRPr="00A17CEB" w:rsidRDefault="00633A5F" w:rsidP="00633A5F">
                  <w:pPr>
                    <w:tabs>
                      <w:tab w:val="left" w:pos="8050"/>
                    </w:tabs>
                    <w:jc w:val="center"/>
                    <w:rPr>
                      <w:rFonts w:eastAsia="Times New Roman"/>
                      <w:bCs/>
                      <w:kern w:val="0"/>
                      <w:sz w:val="24"/>
                    </w:rPr>
                  </w:pPr>
                  <w:r w:rsidRPr="00A17CEB">
                    <w:rPr>
                      <w:rFonts w:eastAsia="Times New Roman"/>
                      <w:bCs/>
                      <w:kern w:val="0"/>
                      <w:sz w:val="24"/>
                    </w:rPr>
                    <w:t>2</w:t>
                  </w:r>
                </w:p>
              </w:tc>
              <w:tc>
                <w:tcPr>
                  <w:tcW w:w="2487" w:type="dxa"/>
                  <w:shd w:val="clear" w:color="auto" w:fill="auto"/>
                  <w:vAlign w:val="center"/>
                </w:tcPr>
                <w:p w:rsidR="00633A5F" w:rsidRPr="00A17CEB" w:rsidRDefault="00633A5F" w:rsidP="00633A5F">
                  <w:pPr>
                    <w:tabs>
                      <w:tab w:val="left" w:pos="8050"/>
                    </w:tabs>
                    <w:jc w:val="center"/>
                    <w:rPr>
                      <w:rFonts w:eastAsia="Times New Roman"/>
                      <w:bCs/>
                      <w:kern w:val="0"/>
                      <w:sz w:val="24"/>
                    </w:rPr>
                  </w:pPr>
                  <w:r w:rsidRPr="00A17CEB">
                    <w:rPr>
                      <w:rFonts w:eastAsia="Times New Roman"/>
                      <w:bCs/>
                      <w:kern w:val="0"/>
                      <w:sz w:val="24"/>
                    </w:rPr>
                    <w:t>3</w:t>
                  </w:r>
                </w:p>
              </w:tc>
              <w:tc>
                <w:tcPr>
                  <w:tcW w:w="2487" w:type="dxa"/>
                  <w:shd w:val="clear" w:color="auto" w:fill="auto"/>
                  <w:vAlign w:val="center"/>
                </w:tcPr>
                <w:p w:rsidR="00633A5F" w:rsidRPr="00A17CEB" w:rsidRDefault="00633A5F" w:rsidP="00633A5F">
                  <w:pPr>
                    <w:tabs>
                      <w:tab w:val="left" w:pos="8050"/>
                    </w:tabs>
                    <w:jc w:val="center"/>
                    <w:rPr>
                      <w:rFonts w:eastAsia="Times New Roman"/>
                      <w:bCs/>
                      <w:kern w:val="0"/>
                      <w:sz w:val="24"/>
                    </w:rPr>
                  </w:pPr>
                  <w:r w:rsidRPr="00A17CEB">
                    <w:rPr>
                      <w:rFonts w:eastAsia="Times New Roman"/>
                      <w:bCs/>
                      <w:kern w:val="0"/>
                      <w:sz w:val="24"/>
                    </w:rPr>
                    <w:t>4</w:t>
                  </w:r>
                </w:p>
              </w:tc>
              <w:tc>
                <w:tcPr>
                  <w:tcW w:w="2488" w:type="dxa"/>
                  <w:shd w:val="clear" w:color="auto" w:fill="auto"/>
                  <w:vAlign w:val="center"/>
                </w:tcPr>
                <w:p w:rsidR="00633A5F" w:rsidRPr="00A17CEB" w:rsidRDefault="00633A5F" w:rsidP="00633A5F">
                  <w:pPr>
                    <w:tabs>
                      <w:tab w:val="left" w:pos="8050"/>
                    </w:tabs>
                    <w:jc w:val="center"/>
                    <w:rPr>
                      <w:rFonts w:eastAsia="Times New Roman"/>
                      <w:bCs/>
                      <w:kern w:val="0"/>
                      <w:sz w:val="24"/>
                    </w:rPr>
                  </w:pPr>
                  <w:r w:rsidRPr="00A17CEB">
                    <w:rPr>
                      <w:rFonts w:eastAsia="Times New Roman"/>
                      <w:bCs/>
                      <w:kern w:val="0"/>
                      <w:sz w:val="24"/>
                    </w:rPr>
                    <w:t>5</w:t>
                  </w:r>
                </w:p>
              </w:tc>
              <w:tc>
                <w:tcPr>
                  <w:tcW w:w="3021" w:type="dxa"/>
                  <w:shd w:val="clear" w:color="auto" w:fill="auto"/>
                  <w:vAlign w:val="center"/>
                </w:tcPr>
                <w:p w:rsidR="00633A5F" w:rsidRPr="00A17CEB" w:rsidRDefault="00633A5F" w:rsidP="00633A5F">
                  <w:pPr>
                    <w:tabs>
                      <w:tab w:val="left" w:pos="8050"/>
                    </w:tabs>
                    <w:jc w:val="center"/>
                    <w:rPr>
                      <w:rFonts w:eastAsia="Times New Roman"/>
                      <w:bCs/>
                      <w:kern w:val="0"/>
                      <w:sz w:val="24"/>
                    </w:rPr>
                  </w:pPr>
                  <w:r w:rsidRPr="00A17CEB">
                    <w:rPr>
                      <w:rFonts w:eastAsia="Times New Roman"/>
                      <w:bCs/>
                      <w:kern w:val="0"/>
                      <w:sz w:val="24"/>
                    </w:rPr>
                    <w:t>6</w:t>
                  </w:r>
                </w:p>
              </w:tc>
            </w:tr>
            <w:tr w:rsidR="00633A5F" w:rsidRPr="00A17CEB" w:rsidTr="001203A3">
              <w:trPr>
                <w:trHeight w:val="253"/>
              </w:trPr>
              <w:tc>
                <w:tcPr>
                  <w:tcW w:w="716" w:type="dxa"/>
                  <w:shd w:val="clear" w:color="auto" w:fill="auto"/>
                </w:tcPr>
                <w:p w:rsidR="00633A5F" w:rsidRPr="00A17CEB" w:rsidRDefault="00633A5F" w:rsidP="00633A5F">
                  <w:pPr>
                    <w:tabs>
                      <w:tab w:val="left" w:pos="8050"/>
                    </w:tabs>
                    <w:jc w:val="center"/>
                    <w:rPr>
                      <w:rFonts w:eastAsia="Times New Roman"/>
                      <w:bCs/>
                      <w:kern w:val="0"/>
                      <w:sz w:val="24"/>
                    </w:rPr>
                  </w:pPr>
                </w:p>
              </w:tc>
              <w:tc>
                <w:tcPr>
                  <w:tcW w:w="4259" w:type="dxa"/>
                  <w:shd w:val="clear" w:color="auto" w:fill="auto"/>
                </w:tcPr>
                <w:p w:rsidR="00633A5F" w:rsidRPr="00A17CEB" w:rsidRDefault="00633A5F" w:rsidP="00633A5F">
                  <w:pPr>
                    <w:tabs>
                      <w:tab w:val="left" w:pos="8050"/>
                    </w:tabs>
                    <w:rPr>
                      <w:rFonts w:eastAsia="Times New Roman"/>
                      <w:bCs/>
                      <w:kern w:val="0"/>
                      <w:sz w:val="24"/>
                    </w:rPr>
                  </w:pPr>
                  <w:r w:rsidRPr="00A17CEB">
                    <w:rPr>
                      <w:rFonts w:eastAsia="Times New Roman"/>
                      <w:bCs/>
                      <w:kern w:val="0"/>
                      <w:sz w:val="24"/>
                    </w:rPr>
                    <w:t>Внебюджетные источники</w:t>
                  </w:r>
                </w:p>
              </w:tc>
              <w:tc>
                <w:tcPr>
                  <w:tcW w:w="2487" w:type="dxa"/>
                  <w:shd w:val="clear" w:color="auto" w:fill="auto"/>
                </w:tcPr>
                <w:p w:rsidR="00633A5F" w:rsidRPr="00A17CEB" w:rsidRDefault="00633A5F" w:rsidP="00633A5F">
                  <w:pPr>
                    <w:tabs>
                      <w:tab w:val="left" w:pos="8050"/>
                    </w:tabs>
                    <w:jc w:val="center"/>
                    <w:rPr>
                      <w:rFonts w:eastAsia="Times New Roman"/>
                      <w:bCs/>
                      <w:kern w:val="0"/>
                      <w:sz w:val="24"/>
                    </w:rPr>
                  </w:pPr>
                </w:p>
              </w:tc>
              <w:tc>
                <w:tcPr>
                  <w:tcW w:w="2487" w:type="dxa"/>
                  <w:shd w:val="clear" w:color="auto" w:fill="auto"/>
                </w:tcPr>
                <w:p w:rsidR="00633A5F" w:rsidRPr="00A17CEB" w:rsidRDefault="00633A5F" w:rsidP="00633A5F">
                  <w:pPr>
                    <w:tabs>
                      <w:tab w:val="left" w:pos="8050"/>
                    </w:tabs>
                    <w:jc w:val="center"/>
                    <w:rPr>
                      <w:rFonts w:eastAsia="Times New Roman"/>
                      <w:bCs/>
                      <w:kern w:val="0"/>
                      <w:sz w:val="24"/>
                    </w:rPr>
                  </w:pPr>
                </w:p>
              </w:tc>
              <w:tc>
                <w:tcPr>
                  <w:tcW w:w="2488" w:type="dxa"/>
                  <w:shd w:val="clear" w:color="auto" w:fill="auto"/>
                </w:tcPr>
                <w:p w:rsidR="00633A5F" w:rsidRPr="00A17CEB" w:rsidRDefault="00633A5F" w:rsidP="00633A5F">
                  <w:pPr>
                    <w:tabs>
                      <w:tab w:val="left" w:pos="8050"/>
                    </w:tabs>
                    <w:jc w:val="center"/>
                    <w:rPr>
                      <w:rFonts w:eastAsia="Times New Roman"/>
                      <w:bCs/>
                      <w:kern w:val="0"/>
                      <w:sz w:val="24"/>
                    </w:rPr>
                  </w:pPr>
                </w:p>
              </w:tc>
              <w:tc>
                <w:tcPr>
                  <w:tcW w:w="3021" w:type="dxa"/>
                  <w:shd w:val="clear" w:color="auto" w:fill="auto"/>
                </w:tcPr>
                <w:p w:rsidR="00633A5F" w:rsidRPr="00A17CEB" w:rsidRDefault="00633A5F" w:rsidP="00633A5F">
                  <w:pPr>
                    <w:tabs>
                      <w:tab w:val="left" w:pos="8050"/>
                    </w:tabs>
                    <w:jc w:val="center"/>
                    <w:rPr>
                      <w:rFonts w:eastAsia="Times New Roman"/>
                      <w:bCs/>
                      <w:kern w:val="0"/>
                      <w:sz w:val="24"/>
                    </w:rPr>
                  </w:pPr>
                </w:p>
              </w:tc>
            </w:tr>
            <w:tr w:rsidR="00633A5F" w:rsidRPr="00A17CEB" w:rsidTr="001203A3">
              <w:trPr>
                <w:trHeight w:val="253"/>
              </w:trPr>
              <w:tc>
                <w:tcPr>
                  <w:tcW w:w="716" w:type="dxa"/>
                  <w:shd w:val="clear" w:color="auto" w:fill="auto"/>
                </w:tcPr>
                <w:p w:rsidR="00633A5F" w:rsidRPr="00A17CEB" w:rsidRDefault="00633A5F" w:rsidP="00633A5F">
                  <w:pPr>
                    <w:tabs>
                      <w:tab w:val="left" w:pos="8050"/>
                    </w:tabs>
                    <w:jc w:val="center"/>
                    <w:rPr>
                      <w:rFonts w:eastAsia="Times New Roman"/>
                      <w:bCs/>
                      <w:kern w:val="0"/>
                      <w:sz w:val="24"/>
                    </w:rPr>
                  </w:pPr>
                  <w:r w:rsidRPr="00A17CEB">
                    <w:rPr>
                      <w:rFonts w:eastAsia="Times New Roman"/>
                      <w:bCs/>
                      <w:kern w:val="0"/>
                      <w:sz w:val="24"/>
                    </w:rPr>
                    <w:t>4</w:t>
                  </w:r>
                </w:p>
              </w:tc>
              <w:tc>
                <w:tcPr>
                  <w:tcW w:w="4259" w:type="dxa"/>
                  <w:shd w:val="clear" w:color="auto" w:fill="auto"/>
                </w:tcPr>
                <w:p w:rsidR="00633A5F" w:rsidRPr="00A17CEB" w:rsidRDefault="00633A5F" w:rsidP="00633A5F">
                  <w:pPr>
                    <w:tabs>
                      <w:tab w:val="left" w:pos="8050"/>
                    </w:tabs>
                    <w:rPr>
                      <w:rFonts w:eastAsia="Times New Roman"/>
                      <w:bCs/>
                      <w:kern w:val="0"/>
                      <w:sz w:val="24"/>
                    </w:rPr>
                  </w:pPr>
                  <w:r w:rsidRPr="00A17CEB">
                    <w:rPr>
                      <w:rFonts w:eastAsia="Times New Roman"/>
                      <w:bCs/>
                      <w:kern w:val="0"/>
                      <w:sz w:val="24"/>
                    </w:rPr>
                    <w:t>Подпрограмма 3, всего:</w:t>
                  </w:r>
                </w:p>
              </w:tc>
              <w:tc>
                <w:tcPr>
                  <w:tcW w:w="2487" w:type="dxa"/>
                  <w:shd w:val="clear" w:color="auto" w:fill="auto"/>
                </w:tcPr>
                <w:p w:rsidR="00633A5F" w:rsidRPr="00A17CEB" w:rsidRDefault="00633A5F" w:rsidP="00633A5F">
                  <w:pPr>
                    <w:tabs>
                      <w:tab w:val="left" w:pos="8050"/>
                    </w:tabs>
                    <w:jc w:val="center"/>
                    <w:rPr>
                      <w:rFonts w:eastAsia="Times New Roman"/>
                      <w:bCs/>
                      <w:kern w:val="0"/>
                      <w:sz w:val="24"/>
                    </w:rPr>
                  </w:pPr>
                  <w:r w:rsidRPr="00A17CEB">
                    <w:rPr>
                      <w:rFonts w:eastAsia="Times New Roman"/>
                      <w:bCs/>
                      <w:kern w:val="0"/>
                      <w:sz w:val="24"/>
                    </w:rPr>
                    <w:t>58 160,72</w:t>
                  </w:r>
                </w:p>
              </w:tc>
              <w:tc>
                <w:tcPr>
                  <w:tcW w:w="2487" w:type="dxa"/>
                  <w:shd w:val="clear" w:color="auto" w:fill="auto"/>
                </w:tcPr>
                <w:p w:rsidR="00633A5F" w:rsidRPr="00A17CEB" w:rsidRDefault="00633A5F" w:rsidP="00633A5F">
                  <w:pPr>
                    <w:tabs>
                      <w:tab w:val="left" w:pos="8050"/>
                    </w:tabs>
                    <w:jc w:val="center"/>
                    <w:rPr>
                      <w:rFonts w:eastAsia="Times New Roman"/>
                      <w:bCs/>
                      <w:kern w:val="0"/>
                      <w:sz w:val="24"/>
                    </w:rPr>
                  </w:pPr>
                  <w:r w:rsidRPr="00A17CEB">
                    <w:rPr>
                      <w:rFonts w:eastAsia="Times New Roman"/>
                      <w:bCs/>
                      <w:kern w:val="0"/>
                      <w:sz w:val="24"/>
                    </w:rPr>
                    <w:t>21 135,98</w:t>
                  </w:r>
                </w:p>
              </w:tc>
              <w:tc>
                <w:tcPr>
                  <w:tcW w:w="2488" w:type="dxa"/>
                  <w:shd w:val="clear" w:color="auto" w:fill="auto"/>
                </w:tcPr>
                <w:p w:rsidR="00633A5F" w:rsidRPr="00A17CEB" w:rsidRDefault="00633A5F" w:rsidP="00633A5F">
                  <w:pPr>
                    <w:tabs>
                      <w:tab w:val="left" w:pos="8050"/>
                    </w:tabs>
                    <w:jc w:val="center"/>
                    <w:rPr>
                      <w:rFonts w:eastAsia="Times New Roman"/>
                      <w:bCs/>
                      <w:kern w:val="0"/>
                      <w:sz w:val="24"/>
                    </w:rPr>
                  </w:pPr>
                  <w:r w:rsidRPr="00A17CEB">
                    <w:rPr>
                      <w:rFonts w:eastAsia="Times New Roman"/>
                      <w:bCs/>
                      <w:kern w:val="0"/>
                      <w:sz w:val="24"/>
                    </w:rPr>
                    <w:t>18 512,37</w:t>
                  </w:r>
                </w:p>
              </w:tc>
              <w:tc>
                <w:tcPr>
                  <w:tcW w:w="3021" w:type="dxa"/>
                  <w:shd w:val="clear" w:color="auto" w:fill="auto"/>
                </w:tcPr>
                <w:p w:rsidR="00633A5F" w:rsidRPr="00A17CEB" w:rsidRDefault="00633A5F" w:rsidP="00633A5F">
                  <w:pPr>
                    <w:tabs>
                      <w:tab w:val="left" w:pos="8050"/>
                    </w:tabs>
                    <w:jc w:val="center"/>
                    <w:rPr>
                      <w:rFonts w:eastAsia="Times New Roman"/>
                      <w:bCs/>
                      <w:kern w:val="0"/>
                      <w:sz w:val="24"/>
                    </w:rPr>
                  </w:pPr>
                  <w:r w:rsidRPr="00A17CEB">
                    <w:rPr>
                      <w:rFonts w:eastAsia="Times New Roman"/>
                      <w:bCs/>
                      <w:kern w:val="0"/>
                      <w:sz w:val="24"/>
                    </w:rPr>
                    <w:t>18 512,37</w:t>
                  </w:r>
                </w:p>
              </w:tc>
            </w:tr>
            <w:tr w:rsidR="00633A5F" w:rsidRPr="00A17CEB" w:rsidTr="001203A3">
              <w:trPr>
                <w:trHeight w:val="253"/>
              </w:trPr>
              <w:tc>
                <w:tcPr>
                  <w:tcW w:w="716" w:type="dxa"/>
                  <w:shd w:val="clear" w:color="auto" w:fill="auto"/>
                </w:tcPr>
                <w:p w:rsidR="00633A5F" w:rsidRPr="00A17CEB" w:rsidRDefault="00633A5F" w:rsidP="00633A5F">
                  <w:pPr>
                    <w:tabs>
                      <w:tab w:val="left" w:pos="8050"/>
                    </w:tabs>
                    <w:jc w:val="center"/>
                    <w:rPr>
                      <w:rFonts w:eastAsia="Times New Roman"/>
                      <w:bCs/>
                      <w:kern w:val="0"/>
                      <w:sz w:val="24"/>
                    </w:rPr>
                  </w:pPr>
                </w:p>
              </w:tc>
              <w:tc>
                <w:tcPr>
                  <w:tcW w:w="4259" w:type="dxa"/>
                  <w:shd w:val="clear" w:color="auto" w:fill="auto"/>
                </w:tcPr>
                <w:p w:rsidR="00633A5F" w:rsidRPr="00A17CEB" w:rsidRDefault="00633A5F" w:rsidP="00633A5F">
                  <w:pPr>
                    <w:tabs>
                      <w:tab w:val="left" w:pos="8050"/>
                    </w:tabs>
                    <w:rPr>
                      <w:rFonts w:eastAsia="Times New Roman"/>
                      <w:bCs/>
                      <w:kern w:val="0"/>
                      <w:sz w:val="24"/>
                    </w:rPr>
                  </w:pPr>
                  <w:r w:rsidRPr="00A17CEB">
                    <w:rPr>
                      <w:rFonts w:eastAsia="Times New Roman"/>
                      <w:bCs/>
                      <w:kern w:val="0"/>
                      <w:sz w:val="24"/>
                    </w:rPr>
                    <w:t>По источникам финансирования:</w:t>
                  </w:r>
                </w:p>
              </w:tc>
              <w:tc>
                <w:tcPr>
                  <w:tcW w:w="2487" w:type="dxa"/>
                  <w:shd w:val="clear" w:color="auto" w:fill="auto"/>
                </w:tcPr>
                <w:p w:rsidR="00633A5F" w:rsidRPr="00A17CEB" w:rsidRDefault="00633A5F" w:rsidP="00633A5F">
                  <w:pPr>
                    <w:tabs>
                      <w:tab w:val="left" w:pos="8050"/>
                    </w:tabs>
                    <w:jc w:val="center"/>
                    <w:rPr>
                      <w:rFonts w:eastAsia="Times New Roman"/>
                      <w:bCs/>
                      <w:kern w:val="0"/>
                      <w:sz w:val="24"/>
                    </w:rPr>
                  </w:pPr>
                </w:p>
              </w:tc>
              <w:tc>
                <w:tcPr>
                  <w:tcW w:w="2487" w:type="dxa"/>
                  <w:shd w:val="clear" w:color="auto" w:fill="auto"/>
                </w:tcPr>
                <w:p w:rsidR="00633A5F" w:rsidRPr="00A17CEB" w:rsidRDefault="00633A5F" w:rsidP="00633A5F">
                  <w:pPr>
                    <w:tabs>
                      <w:tab w:val="left" w:pos="8050"/>
                    </w:tabs>
                    <w:jc w:val="center"/>
                    <w:rPr>
                      <w:rFonts w:eastAsia="Times New Roman"/>
                      <w:bCs/>
                      <w:kern w:val="0"/>
                      <w:sz w:val="24"/>
                    </w:rPr>
                  </w:pPr>
                </w:p>
              </w:tc>
              <w:tc>
                <w:tcPr>
                  <w:tcW w:w="2488" w:type="dxa"/>
                  <w:shd w:val="clear" w:color="auto" w:fill="auto"/>
                </w:tcPr>
                <w:p w:rsidR="00633A5F" w:rsidRPr="00A17CEB" w:rsidRDefault="00633A5F" w:rsidP="00633A5F">
                  <w:pPr>
                    <w:tabs>
                      <w:tab w:val="left" w:pos="8050"/>
                    </w:tabs>
                    <w:jc w:val="center"/>
                    <w:rPr>
                      <w:rFonts w:eastAsia="Times New Roman"/>
                      <w:bCs/>
                      <w:kern w:val="0"/>
                      <w:sz w:val="24"/>
                    </w:rPr>
                  </w:pPr>
                </w:p>
              </w:tc>
              <w:tc>
                <w:tcPr>
                  <w:tcW w:w="3021" w:type="dxa"/>
                  <w:shd w:val="clear" w:color="auto" w:fill="auto"/>
                </w:tcPr>
                <w:p w:rsidR="00633A5F" w:rsidRPr="00A17CEB" w:rsidRDefault="00633A5F" w:rsidP="00633A5F">
                  <w:pPr>
                    <w:tabs>
                      <w:tab w:val="left" w:pos="8050"/>
                    </w:tabs>
                    <w:jc w:val="center"/>
                    <w:rPr>
                      <w:rFonts w:eastAsia="Times New Roman"/>
                      <w:bCs/>
                      <w:kern w:val="0"/>
                      <w:sz w:val="24"/>
                    </w:rPr>
                  </w:pPr>
                </w:p>
              </w:tc>
            </w:tr>
            <w:tr w:rsidR="00633A5F" w:rsidRPr="00A17CEB" w:rsidTr="001203A3">
              <w:trPr>
                <w:trHeight w:val="253"/>
              </w:trPr>
              <w:tc>
                <w:tcPr>
                  <w:tcW w:w="716" w:type="dxa"/>
                  <w:shd w:val="clear" w:color="auto" w:fill="auto"/>
                </w:tcPr>
                <w:p w:rsidR="00633A5F" w:rsidRPr="00A17CEB" w:rsidRDefault="00633A5F" w:rsidP="00633A5F">
                  <w:pPr>
                    <w:tabs>
                      <w:tab w:val="left" w:pos="8050"/>
                    </w:tabs>
                    <w:jc w:val="center"/>
                    <w:rPr>
                      <w:rFonts w:eastAsia="Times New Roman"/>
                      <w:bCs/>
                      <w:kern w:val="0"/>
                      <w:sz w:val="24"/>
                    </w:rPr>
                  </w:pPr>
                </w:p>
              </w:tc>
              <w:tc>
                <w:tcPr>
                  <w:tcW w:w="4259" w:type="dxa"/>
                  <w:shd w:val="clear" w:color="auto" w:fill="auto"/>
                </w:tcPr>
                <w:p w:rsidR="00633A5F" w:rsidRPr="00A17CEB" w:rsidRDefault="00633A5F" w:rsidP="00633A5F">
                  <w:pPr>
                    <w:tabs>
                      <w:tab w:val="left" w:pos="8050"/>
                    </w:tabs>
                    <w:rPr>
                      <w:rFonts w:eastAsia="Times New Roman"/>
                      <w:bCs/>
                      <w:kern w:val="0"/>
                      <w:sz w:val="24"/>
                    </w:rPr>
                  </w:pPr>
                  <w:r w:rsidRPr="00A17CEB">
                    <w:rPr>
                      <w:rFonts w:eastAsia="Times New Roman"/>
                      <w:bCs/>
                      <w:kern w:val="0"/>
                      <w:sz w:val="24"/>
                    </w:rPr>
                    <w:t>Бюджет города</w:t>
                  </w:r>
                </w:p>
              </w:tc>
              <w:tc>
                <w:tcPr>
                  <w:tcW w:w="2487" w:type="dxa"/>
                  <w:shd w:val="clear" w:color="auto" w:fill="auto"/>
                </w:tcPr>
                <w:p w:rsidR="00633A5F" w:rsidRPr="00A17CEB" w:rsidRDefault="00633A5F" w:rsidP="00633A5F">
                  <w:pPr>
                    <w:tabs>
                      <w:tab w:val="left" w:pos="8050"/>
                    </w:tabs>
                    <w:jc w:val="center"/>
                    <w:rPr>
                      <w:rFonts w:eastAsia="Times New Roman"/>
                      <w:bCs/>
                      <w:kern w:val="0"/>
                      <w:sz w:val="24"/>
                    </w:rPr>
                  </w:pPr>
                  <w:r w:rsidRPr="00A17CEB">
                    <w:rPr>
                      <w:rFonts w:eastAsia="Times New Roman"/>
                      <w:bCs/>
                      <w:kern w:val="0"/>
                      <w:sz w:val="24"/>
                    </w:rPr>
                    <w:t>56 686,15</w:t>
                  </w:r>
                </w:p>
              </w:tc>
              <w:tc>
                <w:tcPr>
                  <w:tcW w:w="2487" w:type="dxa"/>
                  <w:shd w:val="clear" w:color="auto" w:fill="auto"/>
                </w:tcPr>
                <w:p w:rsidR="00633A5F" w:rsidRPr="00A17CEB" w:rsidRDefault="00633A5F" w:rsidP="00633A5F">
                  <w:pPr>
                    <w:tabs>
                      <w:tab w:val="left" w:pos="8050"/>
                    </w:tabs>
                    <w:jc w:val="center"/>
                    <w:rPr>
                      <w:rFonts w:eastAsia="Times New Roman"/>
                      <w:bCs/>
                      <w:kern w:val="0"/>
                      <w:sz w:val="24"/>
                    </w:rPr>
                  </w:pPr>
                  <w:r w:rsidRPr="00A17CEB">
                    <w:rPr>
                      <w:rFonts w:eastAsia="Times New Roman"/>
                      <w:bCs/>
                      <w:kern w:val="0"/>
                      <w:sz w:val="24"/>
                    </w:rPr>
                    <w:t>19 865,41</w:t>
                  </w:r>
                </w:p>
              </w:tc>
              <w:tc>
                <w:tcPr>
                  <w:tcW w:w="2488" w:type="dxa"/>
                  <w:shd w:val="clear" w:color="auto" w:fill="auto"/>
                </w:tcPr>
                <w:p w:rsidR="00633A5F" w:rsidRPr="00A17CEB" w:rsidRDefault="00633A5F" w:rsidP="00633A5F">
                  <w:pPr>
                    <w:tabs>
                      <w:tab w:val="left" w:pos="8050"/>
                    </w:tabs>
                    <w:jc w:val="center"/>
                    <w:rPr>
                      <w:rFonts w:eastAsia="Times New Roman"/>
                      <w:bCs/>
                      <w:kern w:val="0"/>
                      <w:sz w:val="24"/>
                    </w:rPr>
                  </w:pPr>
                  <w:r w:rsidRPr="00A17CEB">
                    <w:rPr>
                      <w:rFonts w:eastAsia="Times New Roman"/>
                      <w:bCs/>
                      <w:kern w:val="0"/>
                      <w:sz w:val="24"/>
                    </w:rPr>
                    <w:t>18 410,37</w:t>
                  </w:r>
                </w:p>
              </w:tc>
              <w:tc>
                <w:tcPr>
                  <w:tcW w:w="3021" w:type="dxa"/>
                  <w:shd w:val="clear" w:color="auto" w:fill="auto"/>
                </w:tcPr>
                <w:p w:rsidR="00633A5F" w:rsidRPr="00A17CEB" w:rsidRDefault="00633A5F" w:rsidP="00633A5F">
                  <w:pPr>
                    <w:tabs>
                      <w:tab w:val="left" w:pos="8050"/>
                    </w:tabs>
                    <w:jc w:val="center"/>
                    <w:rPr>
                      <w:rFonts w:eastAsia="Times New Roman"/>
                      <w:bCs/>
                      <w:kern w:val="0"/>
                      <w:sz w:val="24"/>
                    </w:rPr>
                  </w:pPr>
                  <w:r w:rsidRPr="00A17CEB">
                    <w:rPr>
                      <w:rFonts w:eastAsia="Times New Roman"/>
                      <w:bCs/>
                      <w:kern w:val="0"/>
                      <w:sz w:val="24"/>
                    </w:rPr>
                    <w:t>18 410,37</w:t>
                  </w:r>
                </w:p>
              </w:tc>
            </w:tr>
            <w:tr w:rsidR="00633A5F" w:rsidRPr="00A17CEB" w:rsidTr="001203A3">
              <w:trPr>
                <w:trHeight w:val="269"/>
              </w:trPr>
              <w:tc>
                <w:tcPr>
                  <w:tcW w:w="716" w:type="dxa"/>
                  <w:shd w:val="clear" w:color="auto" w:fill="auto"/>
                </w:tcPr>
                <w:p w:rsidR="00633A5F" w:rsidRPr="00A17CEB" w:rsidRDefault="00633A5F" w:rsidP="00633A5F">
                  <w:pPr>
                    <w:tabs>
                      <w:tab w:val="left" w:pos="8050"/>
                    </w:tabs>
                    <w:jc w:val="center"/>
                    <w:rPr>
                      <w:rFonts w:eastAsia="Times New Roman"/>
                      <w:bCs/>
                      <w:kern w:val="0"/>
                      <w:sz w:val="24"/>
                    </w:rPr>
                  </w:pPr>
                </w:p>
              </w:tc>
              <w:tc>
                <w:tcPr>
                  <w:tcW w:w="4259" w:type="dxa"/>
                  <w:shd w:val="clear" w:color="auto" w:fill="auto"/>
                </w:tcPr>
                <w:p w:rsidR="00633A5F" w:rsidRPr="00A17CEB" w:rsidRDefault="00633A5F" w:rsidP="00633A5F">
                  <w:pPr>
                    <w:tabs>
                      <w:tab w:val="left" w:pos="8050"/>
                    </w:tabs>
                    <w:rPr>
                      <w:rFonts w:eastAsia="Times New Roman"/>
                      <w:bCs/>
                      <w:kern w:val="0"/>
                      <w:sz w:val="24"/>
                    </w:rPr>
                  </w:pPr>
                  <w:r w:rsidRPr="00A17CEB">
                    <w:rPr>
                      <w:rFonts w:eastAsia="Times New Roman"/>
                      <w:bCs/>
                      <w:kern w:val="0"/>
                      <w:sz w:val="24"/>
                    </w:rPr>
                    <w:t>Краевой бюджет</w:t>
                  </w:r>
                </w:p>
              </w:tc>
              <w:tc>
                <w:tcPr>
                  <w:tcW w:w="2487" w:type="dxa"/>
                  <w:shd w:val="clear" w:color="auto" w:fill="auto"/>
                </w:tcPr>
                <w:p w:rsidR="00633A5F" w:rsidRPr="00A17CEB" w:rsidRDefault="00633A5F" w:rsidP="00633A5F">
                  <w:pPr>
                    <w:tabs>
                      <w:tab w:val="left" w:pos="8050"/>
                    </w:tabs>
                    <w:jc w:val="center"/>
                    <w:rPr>
                      <w:rFonts w:eastAsia="Times New Roman"/>
                      <w:bCs/>
                      <w:kern w:val="0"/>
                      <w:sz w:val="24"/>
                    </w:rPr>
                  </w:pPr>
                  <w:r w:rsidRPr="00A17CEB">
                    <w:rPr>
                      <w:rFonts w:eastAsia="Times New Roman"/>
                      <w:bCs/>
                      <w:kern w:val="0"/>
                      <w:sz w:val="24"/>
                    </w:rPr>
                    <w:t>1 474,57</w:t>
                  </w:r>
                </w:p>
              </w:tc>
              <w:tc>
                <w:tcPr>
                  <w:tcW w:w="2487" w:type="dxa"/>
                  <w:shd w:val="clear" w:color="auto" w:fill="auto"/>
                </w:tcPr>
                <w:p w:rsidR="00633A5F" w:rsidRPr="00A17CEB" w:rsidRDefault="00633A5F" w:rsidP="00633A5F">
                  <w:pPr>
                    <w:tabs>
                      <w:tab w:val="left" w:pos="8050"/>
                    </w:tabs>
                    <w:jc w:val="center"/>
                    <w:rPr>
                      <w:rFonts w:eastAsia="Times New Roman"/>
                      <w:bCs/>
                      <w:kern w:val="0"/>
                      <w:sz w:val="24"/>
                    </w:rPr>
                  </w:pPr>
                  <w:r w:rsidRPr="00A17CEB">
                    <w:rPr>
                      <w:rFonts w:eastAsia="Times New Roman"/>
                      <w:bCs/>
                      <w:kern w:val="0"/>
                      <w:sz w:val="24"/>
                    </w:rPr>
                    <w:t>1 270,57</w:t>
                  </w:r>
                </w:p>
              </w:tc>
              <w:tc>
                <w:tcPr>
                  <w:tcW w:w="2488" w:type="dxa"/>
                  <w:shd w:val="clear" w:color="auto" w:fill="auto"/>
                </w:tcPr>
                <w:p w:rsidR="00633A5F" w:rsidRPr="00A17CEB" w:rsidRDefault="00633A5F" w:rsidP="00633A5F">
                  <w:pPr>
                    <w:tabs>
                      <w:tab w:val="left" w:pos="8050"/>
                    </w:tabs>
                    <w:jc w:val="center"/>
                    <w:rPr>
                      <w:rFonts w:eastAsia="Times New Roman"/>
                      <w:bCs/>
                      <w:kern w:val="0"/>
                      <w:sz w:val="24"/>
                    </w:rPr>
                  </w:pPr>
                  <w:r w:rsidRPr="00A17CEB">
                    <w:rPr>
                      <w:rFonts w:eastAsia="Times New Roman"/>
                      <w:bCs/>
                      <w:kern w:val="0"/>
                      <w:sz w:val="24"/>
                    </w:rPr>
                    <w:t>102,00</w:t>
                  </w:r>
                </w:p>
              </w:tc>
              <w:tc>
                <w:tcPr>
                  <w:tcW w:w="3021" w:type="dxa"/>
                  <w:shd w:val="clear" w:color="auto" w:fill="auto"/>
                </w:tcPr>
                <w:p w:rsidR="00633A5F" w:rsidRPr="00A17CEB" w:rsidRDefault="00633A5F" w:rsidP="00633A5F">
                  <w:pPr>
                    <w:tabs>
                      <w:tab w:val="left" w:pos="8050"/>
                    </w:tabs>
                    <w:jc w:val="center"/>
                    <w:rPr>
                      <w:rFonts w:eastAsia="Times New Roman"/>
                      <w:bCs/>
                      <w:kern w:val="0"/>
                      <w:sz w:val="24"/>
                    </w:rPr>
                  </w:pPr>
                  <w:r w:rsidRPr="00A17CEB">
                    <w:rPr>
                      <w:rFonts w:eastAsia="Times New Roman"/>
                      <w:bCs/>
                      <w:kern w:val="0"/>
                      <w:sz w:val="24"/>
                    </w:rPr>
                    <w:t>102,00</w:t>
                  </w:r>
                </w:p>
              </w:tc>
            </w:tr>
            <w:tr w:rsidR="00633A5F" w:rsidRPr="00A17CEB" w:rsidTr="001203A3">
              <w:trPr>
                <w:trHeight w:val="253"/>
              </w:trPr>
              <w:tc>
                <w:tcPr>
                  <w:tcW w:w="716" w:type="dxa"/>
                  <w:shd w:val="clear" w:color="auto" w:fill="auto"/>
                </w:tcPr>
                <w:p w:rsidR="00633A5F" w:rsidRPr="00A17CEB" w:rsidRDefault="00633A5F" w:rsidP="00633A5F">
                  <w:pPr>
                    <w:tabs>
                      <w:tab w:val="left" w:pos="8050"/>
                    </w:tabs>
                    <w:jc w:val="center"/>
                    <w:rPr>
                      <w:rFonts w:eastAsia="Times New Roman"/>
                      <w:bCs/>
                      <w:kern w:val="0"/>
                      <w:sz w:val="24"/>
                    </w:rPr>
                  </w:pPr>
                </w:p>
              </w:tc>
              <w:tc>
                <w:tcPr>
                  <w:tcW w:w="4259" w:type="dxa"/>
                  <w:shd w:val="clear" w:color="auto" w:fill="auto"/>
                </w:tcPr>
                <w:p w:rsidR="00633A5F" w:rsidRPr="00A17CEB" w:rsidRDefault="00633A5F" w:rsidP="00633A5F">
                  <w:pPr>
                    <w:tabs>
                      <w:tab w:val="left" w:pos="8050"/>
                    </w:tabs>
                    <w:rPr>
                      <w:rFonts w:eastAsia="Times New Roman"/>
                      <w:bCs/>
                      <w:kern w:val="0"/>
                      <w:sz w:val="24"/>
                    </w:rPr>
                  </w:pPr>
                  <w:r w:rsidRPr="00A17CEB">
                    <w:rPr>
                      <w:rFonts w:eastAsia="Times New Roman"/>
                      <w:bCs/>
                      <w:kern w:val="0"/>
                      <w:sz w:val="24"/>
                    </w:rPr>
                    <w:t>Федеральный бюджет</w:t>
                  </w:r>
                </w:p>
              </w:tc>
              <w:tc>
                <w:tcPr>
                  <w:tcW w:w="2487" w:type="dxa"/>
                  <w:shd w:val="clear" w:color="auto" w:fill="auto"/>
                </w:tcPr>
                <w:p w:rsidR="00633A5F" w:rsidRPr="00A17CEB" w:rsidRDefault="00633A5F" w:rsidP="00633A5F">
                  <w:pPr>
                    <w:tabs>
                      <w:tab w:val="left" w:pos="8050"/>
                    </w:tabs>
                    <w:jc w:val="center"/>
                    <w:rPr>
                      <w:rFonts w:eastAsia="Times New Roman"/>
                      <w:bCs/>
                      <w:kern w:val="0"/>
                      <w:sz w:val="24"/>
                    </w:rPr>
                  </w:pPr>
                </w:p>
              </w:tc>
              <w:tc>
                <w:tcPr>
                  <w:tcW w:w="2487" w:type="dxa"/>
                  <w:shd w:val="clear" w:color="auto" w:fill="auto"/>
                </w:tcPr>
                <w:p w:rsidR="00633A5F" w:rsidRPr="00A17CEB" w:rsidRDefault="00633A5F" w:rsidP="00633A5F">
                  <w:pPr>
                    <w:tabs>
                      <w:tab w:val="left" w:pos="8050"/>
                    </w:tabs>
                    <w:jc w:val="center"/>
                    <w:rPr>
                      <w:rFonts w:eastAsia="Times New Roman"/>
                      <w:bCs/>
                      <w:kern w:val="0"/>
                      <w:sz w:val="24"/>
                    </w:rPr>
                  </w:pPr>
                </w:p>
              </w:tc>
              <w:tc>
                <w:tcPr>
                  <w:tcW w:w="2488" w:type="dxa"/>
                  <w:shd w:val="clear" w:color="auto" w:fill="auto"/>
                </w:tcPr>
                <w:p w:rsidR="00633A5F" w:rsidRPr="00A17CEB" w:rsidRDefault="00633A5F" w:rsidP="00633A5F">
                  <w:pPr>
                    <w:tabs>
                      <w:tab w:val="left" w:pos="8050"/>
                    </w:tabs>
                    <w:jc w:val="center"/>
                    <w:rPr>
                      <w:rFonts w:eastAsia="Times New Roman"/>
                      <w:bCs/>
                      <w:kern w:val="0"/>
                      <w:sz w:val="24"/>
                    </w:rPr>
                  </w:pPr>
                </w:p>
              </w:tc>
              <w:tc>
                <w:tcPr>
                  <w:tcW w:w="3021" w:type="dxa"/>
                  <w:shd w:val="clear" w:color="auto" w:fill="auto"/>
                </w:tcPr>
                <w:p w:rsidR="00633A5F" w:rsidRPr="00A17CEB" w:rsidRDefault="00633A5F" w:rsidP="00633A5F">
                  <w:pPr>
                    <w:tabs>
                      <w:tab w:val="left" w:pos="8050"/>
                    </w:tabs>
                    <w:jc w:val="center"/>
                    <w:rPr>
                      <w:rFonts w:eastAsia="Times New Roman"/>
                      <w:bCs/>
                      <w:kern w:val="0"/>
                      <w:sz w:val="24"/>
                    </w:rPr>
                  </w:pPr>
                </w:p>
              </w:tc>
            </w:tr>
            <w:tr w:rsidR="00633A5F" w:rsidRPr="00A17CEB" w:rsidTr="001203A3">
              <w:trPr>
                <w:trHeight w:val="253"/>
              </w:trPr>
              <w:tc>
                <w:tcPr>
                  <w:tcW w:w="716" w:type="dxa"/>
                  <w:shd w:val="clear" w:color="auto" w:fill="auto"/>
                </w:tcPr>
                <w:p w:rsidR="00633A5F" w:rsidRPr="00A17CEB" w:rsidRDefault="00633A5F" w:rsidP="00633A5F">
                  <w:pPr>
                    <w:tabs>
                      <w:tab w:val="left" w:pos="8050"/>
                    </w:tabs>
                    <w:jc w:val="center"/>
                    <w:rPr>
                      <w:rFonts w:eastAsia="Times New Roman"/>
                      <w:bCs/>
                      <w:kern w:val="0"/>
                      <w:sz w:val="24"/>
                    </w:rPr>
                  </w:pPr>
                </w:p>
              </w:tc>
              <w:tc>
                <w:tcPr>
                  <w:tcW w:w="4259" w:type="dxa"/>
                  <w:shd w:val="clear" w:color="auto" w:fill="auto"/>
                </w:tcPr>
                <w:p w:rsidR="00633A5F" w:rsidRPr="00A17CEB" w:rsidRDefault="00633A5F" w:rsidP="00633A5F">
                  <w:pPr>
                    <w:tabs>
                      <w:tab w:val="left" w:pos="8050"/>
                    </w:tabs>
                    <w:rPr>
                      <w:rFonts w:eastAsia="Times New Roman"/>
                      <w:bCs/>
                      <w:kern w:val="0"/>
                      <w:sz w:val="24"/>
                    </w:rPr>
                  </w:pPr>
                  <w:r w:rsidRPr="00A17CEB">
                    <w:rPr>
                      <w:rFonts w:eastAsia="Times New Roman"/>
                      <w:bCs/>
                      <w:kern w:val="0"/>
                      <w:sz w:val="24"/>
                    </w:rPr>
                    <w:t>Внебюджетные источники</w:t>
                  </w:r>
                </w:p>
              </w:tc>
              <w:tc>
                <w:tcPr>
                  <w:tcW w:w="2487" w:type="dxa"/>
                  <w:shd w:val="clear" w:color="auto" w:fill="auto"/>
                </w:tcPr>
                <w:p w:rsidR="00633A5F" w:rsidRPr="00A17CEB" w:rsidRDefault="00633A5F" w:rsidP="00633A5F">
                  <w:pPr>
                    <w:tabs>
                      <w:tab w:val="left" w:pos="8050"/>
                    </w:tabs>
                    <w:jc w:val="center"/>
                    <w:rPr>
                      <w:rFonts w:eastAsia="Times New Roman"/>
                      <w:bCs/>
                      <w:kern w:val="0"/>
                      <w:sz w:val="24"/>
                    </w:rPr>
                  </w:pPr>
                </w:p>
              </w:tc>
              <w:tc>
                <w:tcPr>
                  <w:tcW w:w="2487" w:type="dxa"/>
                  <w:shd w:val="clear" w:color="auto" w:fill="auto"/>
                </w:tcPr>
                <w:p w:rsidR="00633A5F" w:rsidRPr="00A17CEB" w:rsidRDefault="00633A5F" w:rsidP="00633A5F">
                  <w:pPr>
                    <w:tabs>
                      <w:tab w:val="left" w:pos="8050"/>
                    </w:tabs>
                    <w:jc w:val="center"/>
                    <w:rPr>
                      <w:rFonts w:eastAsia="Times New Roman"/>
                      <w:bCs/>
                      <w:kern w:val="0"/>
                      <w:sz w:val="24"/>
                    </w:rPr>
                  </w:pPr>
                </w:p>
              </w:tc>
              <w:tc>
                <w:tcPr>
                  <w:tcW w:w="2488" w:type="dxa"/>
                  <w:shd w:val="clear" w:color="auto" w:fill="auto"/>
                </w:tcPr>
                <w:p w:rsidR="00633A5F" w:rsidRPr="00A17CEB" w:rsidRDefault="00633A5F" w:rsidP="00633A5F">
                  <w:pPr>
                    <w:tabs>
                      <w:tab w:val="left" w:pos="8050"/>
                    </w:tabs>
                    <w:jc w:val="center"/>
                    <w:rPr>
                      <w:rFonts w:eastAsia="Times New Roman"/>
                      <w:bCs/>
                      <w:kern w:val="0"/>
                      <w:sz w:val="24"/>
                    </w:rPr>
                  </w:pPr>
                </w:p>
              </w:tc>
              <w:tc>
                <w:tcPr>
                  <w:tcW w:w="3021" w:type="dxa"/>
                  <w:shd w:val="clear" w:color="auto" w:fill="auto"/>
                </w:tcPr>
                <w:p w:rsidR="00633A5F" w:rsidRPr="00A17CEB" w:rsidRDefault="00633A5F" w:rsidP="00633A5F">
                  <w:pPr>
                    <w:tabs>
                      <w:tab w:val="left" w:pos="8050"/>
                    </w:tabs>
                    <w:jc w:val="center"/>
                    <w:rPr>
                      <w:rFonts w:eastAsia="Times New Roman"/>
                      <w:bCs/>
                      <w:kern w:val="0"/>
                      <w:sz w:val="24"/>
                    </w:rPr>
                  </w:pPr>
                </w:p>
              </w:tc>
            </w:tr>
            <w:tr w:rsidR="00633A5F" w:rsidRPr="00A17CEB" w:rsidTr="001203A3">
              <w:trPr>
                <w:trHeight w:val="253"/>
              </w:trPr>
              <w:tc>
                <w:tcPr>
                  <w:tcW w:w="716" w:type="dxa"/>
                  <w:shd w:val="clear" w:color="auto" w:fill="auto"/>
                </w:tcPr>
                <w:p w:rsidR="00633A5F" w:rsidRPr="00A17CEB" w:rsidRDefault="00633A5F" w:rsidP="00633A5F">
                  <w:pPr>
                    <w:tabs>
                      <w:tab w:val="left" w:pos="8050"/>
                    </w:tabs>
                    <w:jc w:val="center"/>
                    <w:rPr>
                      <w:rFonts w:eastAsia="Times New Roman"/>
                      <w:bCs/>
                      <w:kern w:val="0"/>
                      <w:sz w:val="24"/>
                    </w:rPr>
                  </w:pPr>
                  <w:r w:rsidRPr="00A17CEB">
                    <w:rPr>
                      <w:rFonts w:eastAsia="Times New Roman"/>
                      <w:bCs/>
                      <w:kern w:val="0"/>
                      <w:sz w:val="24"/>
                    </w:rPr>
                    <w:t>5</w:t>
                  </w:r>
                </w:p>
              </w:tc>
              <w:tc>
                <w:tcPr>
                  <w:tcW w:w="4259" w:type="dxa"/>
                  <w:shd w:val="clear" w:color="auto" w:fill="auto"/>
                </w:tcPr>
                <w:p w:rsidR="00633A5F" w:rsidRPr="00A17CEB" w:rsidRDefault="00633A5F" w:rsidP="00633A5F">
                  <w:pPr>
                    <w:tabs>
                      <w:tab w:val="left" w:pos="8050"/>
                    </w:tabs>
                    <w:rPr>
                      <w:rFonts w:eastAsia="Times New Roman"/>
                      <w:bCs/>
                      <w:kern w:val="0"/>
                      <w:sz w:val="24"/>
                    </w:rPr>
                  </w:pPr>
                  <w:r w:rsidRPr="00A17CEB">
                    <w:rPr>
                      <w:rFonts w:eastAsia="Times New Roman"/>
                      <w:bCs/>
                      <w:kern w:val="0"/>
                      <w:sz w:val="24"/>
                    </w:rPr>
                    <w:t>Отдельное мероприятие 1, всего:</w:t>
                  </w:r>
                </w:p>
              </w:tc>
              <w:tc>
                <w:tcPr>
                  <w:tcW w:w="2487" w:type="dxa"/>
                  <w:shd w:val="clear" w:color="auto" w:fill="auto"/>
                </w:tcPr>
                <w:p w:rsidR="00633A5F" w:rsidRPr="00A17CEB" w:rsidRDefault="00633A5F" w:rsidP="00633A5F">
                  <w:pPr>
                    <w:tabs>
                      <w:tab w:val="left" w:pos="8050"/>
                    </w:tabs>
                    <w:jc w:val="center"/>
                    <w:rPr>
                      <w:rFonts w:eastAsia="Times New Roman"/>
                      <w:bCs/>
                      <w:kern w:val="0"/>
                      <w:sz w:val="24"/>
                    </w:rPr>
                  </w:pPr>
                  <w:r w:rsidRPr="00A17CEB">
                    <w:rPr>
                      <w:rFonts w:eastAsia="Times New Roman"/>
                      <w:bCs/>
                      <w:kern w:val="0"/>
                      <w:sz w:val="24"/>
                    </w:rPr>
                    <w:t>8 514,80</w:t>
                  </w:r>
                </w:p>
              </w:tc>
              <w:tc>
                <w:tcPr>
                  <w:tcW w:w="2487" w:type="dxa"/>
                  <w:shd w:val="clear" w:color="auto" w:fill="auto"/>
                </w:tcPr>
                <w:p w:rsidR="00633A5F" w:rsidRPr="00A17CEB" w:rsidRDefault="00633A5F" w:rsidP="00633A5F">
                  <w:pPr>
                    <w:tabs>
                      <w:tab w:val="left" w:pos="8050"/>
                    </w:tabs>
                    <w:jc w:val="center"/>
                    <w:rPr>
                      <w:rFonts w:eastAsia="Times New Roman"/>
                      <w:bCs/>
                      <w:kern w:val="0"/>
                      <w:sz w:val="24"/>
                    </w:rPr>
                  </w:pPr>
                  <w:r w:rsidRPr="00A17CEB">
                    <w:rPr>
                      <w:rFonts w:eastAsia="Times New Roman"/>
                      <w:bCs/>
                      <w:kern w:val="0"/>
                      <w:sz w:val="24"/>
                    </w:rPr>
                    <w:t>2 116,80</w:t>
                  </w:r>
                </w:p>
              </w:tc>
              <w:tc>
                <w:tcPr>
                  <w:tcW w:w="2488" w:type="dxa"/>
                  <w:shd w:val="clear" w:color="auto" w:fill="auto"/>
                </w:tcPr>
                <w:p w:rsidR="00633A5F" w:rsidRPr="00A17CEB" w:rsidRDefault="00633A5F" w:rsidP="00633A5F">
                  <w:pPr>
                    <w:tabs>
                      <w:tab w:val="left" w:pos="8050"/>
                    </w:tabs>
                    <w:jc w:val="center"/>
                    <w:rPr>
                      <w:rFonts w:eastAsia="Times New Roman"/>
                      <w:bCs/>
                      <w:kern w:val="0"/>
                      <w:sz w:val="24"/>
                    </w:rPr>
                  </w:pPr>
                  <w:r w:rsidRPr="00A17CEB">
                    <w:rPr>
                      <w:rFonts w:eastAsia="Times New Roman"/>
                      <w:bCs/>
                      <w:kern w:val="0"/>
                      <w:sz w:val="24"/>
                    </w:rPr>
                    <w:t>3 199,00</w:t>
                  </w:r>
                </w:p>
              </w:tc>
              <w:tc>
                <w:tcPr>
                  <w:tcW w:w="3021" w:type="dxa"/>
                  <w:shd w:val="clear" w:color="auto" w:fill="auto"/>
                </w:tcPr>
                <w:p w:rsidR="00633A5F" w:rsidRPr="00A17CEB" w:rsidRDefault="00633A5F" w:rsidP="00633A5F">
                  <w:pPr>
                    <w:tabs>
                      <w:tab w:val="left" w:pos="8050"/>
                    </w:tabs>
                    <w:jc w:val="center"/>
                    <w:rPr>
                      <w:rFonts w:eastAsia="Times New Roman"/>
                      <w:bCs/>
                      <w:kern w:val="0"/>
                      <w:sz w:val="24"/>
                    </w:rPr>
                  </w:pPr>
                  <w:r w:rsidRPr="00A17CEB">
                    <w:rPr>
                      <w:rFonts w:eastAsia="Times New Roman"/>
                      <w:bCs/>
                      <w:kern w:val="0"/>
                      <w:sz w:val="24"/>
                    </w:rPr>
                    <w:t>3 199,00</w:t>
                  </w:r>
                </w:p>
              </w:tc>
            </w:tr>
            <w:tr w:rsidR="00633A5F" w:rsidRPr="00A17CEB" w:rsidTr="001203A3">
              <w:trPr>
                <w:trHeight w:val="253"/>
              </w:trPr>
              <w:tc>
                <w:tcPr>
                  <w:tcW w:w="716" w:type="dxa"/>
                  <w:shd w:val="clear" w:color="auto" w:fill="auto"/>
                </w:tcPr>
                <w:p w:rsidR="00633A5F" w:rsidRPr="00A17CEB" w:rsidRDefault="00633A5F" w:rsidP="00633A5F">
                  <w:pPr>
                    <w:tabs>
                      <w:tab w:val="left" w:pos="8050"/>
                    </w:tabs>
                    <w:jc w:val="center"/>
                    <w:rPr>
                      <w:rFonts w:eastAsia="Times New Roman"/>
                      <w:bCs/>
                      <w:kern w:val="0"/>
                      <w:sz w:val="24"/>
                    </w:rPr>
                  </w:pPr>
                </w:p>
              </w:tc>
              <w:tc>
                <w:tcPr>
                  <w:tcW w:w="4259" w:type="dxa"/>
                  <w:shd w:val="clear" w:color="auto" w:fill="auto"/>
                </w:tcPr>
                <w:p w:rsidR="00633A5F" w:rsidRPr="00A17CEB" w:rsidRDefault="00633A5F" w:rsidP="00633A5F">
                  <w:pPr>
                    <w:tabs>
                      <w:tab w:val="left" w:pos="8050"/>
                    </w:tabs>
                    <w:rPr>
                      <w:rFonts w:eastAsia="Times New Roman"/>
                      <w:bCs/>
                      <w:kern w:val="0"/>
                      <w:sz w:val="24"/>
                    </w:rPr>
                  </w:pPr>
                  <w:r w:rsidRPr="00A17CEB">
                    <w:rPr>
                      <w:rFonts w:eastAsia="Times New Roman"/>
                      <w:bCs/>
                      <w:kern w:val="0"/>
                      <w:sz w:val="24"/>
                    </w:rPr>
                    <w:t>По источникам финансирования:</w:t>
                  </w:r>
                </w:p>
              </w:tc>
              <w:tc>
                <w:tcPr>
                  <w:tcW w:w="2487" w:type="dxa"/>
                  <w:shd w:val="clear" w:color="auto" w:fill="auto"/>
                </w:tcPr>
                <w:p w:rsidR="00633A5F" w:rsidRPr="00A17CEB" w:rsidRDefault="00633A5F" w:rsidP="00633A5F">
                  <w:pPr>
                    <w:tabs>
                      <w:tab w:val="left" w:pos="8050"/>
                    </w:tabs>
                    <w:jc w:val="center"/>
                    <w:rPr>
                      <w:rFonts w:eastAsia="Times New Roman"/>
                      <w:bCs/>
                      <w:kern w:val="0"/>
                      <w:sz w:val="24"/>
                    </w:rPr>
                  </w:pPr>
                </w:p>
              </w:tc>
              <w:tc>
                <w:tcPr>
                  <w:tcW w:w="2487" w:type="dxa"/>
                  <w:shd w:val="clear" w:color="auto" w:fill="auto"/>
                </w:tcPr>
                <w:p w:rsidR="00633A5F" w:rsidRPr="00A17CEB" w:rsidRDefault="00633A5F" w:rsidP="00633A5F">
                  <w:pPr>
                    <w:tabs>
                      <w:tab w:val="left" w:pos="8050"/>
                    </w:tabs>
                    <w:jc w:val="center"/>
                    <w:rPr>
                      <w:rFonts w:eastAsia="Times New Roman"/>
                      <w:bCs/>
                      <w:kern w:val="0"/>
                      <w:sz w:val="24"/>
                    </w:rPr>
                  </w:pPr>
                </w:p>
              </w:tc>
              <w:tc>
                <w:tcPr>
                  <w:tcW w:w="2488" w:type="dxa"/>
                  <w:shd w:val="clear" w:color="auto" w:fill="auto"/>
                </w:tcPr>
                <w:p w:rsidR="00633A5F" w:rsidRPr="00A17CEB" w:rsidRDefault="00633A5F" w:rsidP="00633A5F">
                  <w:pPr>
                    <w:tabs>
                      <w:tab w:val="left" w:pos="8050"/>
                    </w:tabs>
                    <w:jc w:val="center"/>
                    <w:rPr>
                      <w:rFonts w:eastAsia="Times New Roman"/>
                      <w:bCs/>
                      <w:kern w:val="0"/>
                      <w:sz w:val="24"/>
                    </w:rPr>
                  </w:pPr>
                </w:p>
              </w:tc>
              <w:tc>
                <w:tcPr>
                  <w:tcW w:w="3021" w:type="dxa"/>
                  <w:shd w:val="clear" w:color="auto" w:fill="auto"/>
                </w:tcPr>
                <w:p w:rsidR="00633A5F" w:rsidRPr="00A17CEB" w:rsidRDefault="00633A5F" w:rsidP="00633A5F">
                  <w:pPr>
                    <w:tabs>
                      <w:tab w:val="left" w:pos="8050"/>
                    </w:tabs>
                    <w:jc w:val="center"/>
                    <w:rPr>
                      <w:rFonts w:eastAsia="Times New Roman"/>
                      <w:bCs/>
                      <w:kern w:val="0"/>
                      <w:sz w:val="24"/>
                    </w:rPr>
                  </w:pPr>
                </w:p>
              </w:tc>
            </w:tr>
            <w:tr w:rsidR="00633A5F" w:rsidRPr="00A17CEB" w:rsidTr="001203A3">
              <w:trPr>
                <w:trHeight w:val="253"/>
              </w:trPr>
              <w:tc>
                <w:tcPr>
                  <w:tcW w:w="716" w:type="dxa"/>
                  <w:shd w:val="clear" w:color="auto" w:fill="auto"/>
                </w:tcPr>
                <w:p w:rsidR="00633A5F" w:rsidRPr="00A17CEB" w:rsidRDefault="00633A5F" w:rsidP="00633A5F">
                  <w:pPr>
                    <w:tabs>
                      <w:tab w:val="left" w:pos="8050"/>
                    </w:tabs>
                    <w:jc w:val="center"/>
                    <w:rPr>
                      <w:rFonts w:eastAsia="Times New Roman"/>
                      <w:bCs/>
                      <w:kern w:val="0"/>
                      <w:sz w:val="24"/>
                    </w:rPr>
                  </w:pPr>
                </w:p>
              </w:tc>
              <w:tc>
                <w:tcPr>
                  <w:tcW w:w="4259" w:type="dxa"/>
                  <w:shd w:val="clear" w:color="auto" w:fill="auto"/>
                </w:tcPr>
                <w:p w:rsidR="00633A5F" w:rsidRPr="00A17CEB" w:rsidRDefault="00633A5F" w:rsidP="00633A5F">
                  <w:pPr>
                    <w:tabs>
                      <w:tab w:val="left" w:pos="8050"/>
                    </w:tabs>
                    <w:rPr>
                      <w:rFonts w:eastAsia="Times New Roman"/>
                      <w:bCs/>
                      <w:kern w:val="0"/>
                      <w:sz w:val="24"/>
                    </w:rPr>
                  </w:pPr>
                  <w:r w:rsidRPr="00A17CEB">
                    <w:rPr>
                      <w:rFonts w:eastAsia="Times New Roman"/>
                      <w:bCs/>
                      <w:kern w:val="0"/>
                      <w:sz w:val="24"/>
                    </w:rPr>
                    <w:t>Бюджет города</w:t>
                  </w:r>
                </w:p>
              </w:tc>
              <w:tc>
                <w:tcPr>
                  <w:tcW w:w="2487" w:type="dxa"/>
                  <w:shd w:val="clear" w:color="auto" w:fill="auto"/>
                </w:tcPr>
                <w:p w:rsidR="00633A5F" w:rsidRPr="00A17CEB" w:rsidRDefault="00633A5F" w:rsidP="00633A5F">
                  <w:pPr>
                    <w:tabs>
                      <w:tab w:val="left" w:pos="8050"/>
                    </w:tabs>
                    <w:jc w:val="center"/>
                    <w:rPr>
                      <w:rFonts w:eastAsia="Times New Roman"/>
                      <w:bCs/>
                      <w:kern w:val="0"/>
                      <w:sz w:val="24"/>
                    </w:rPr>
                  </w:pPr>
                </w:p>
              </w:tc>
              <w:tc>
                <w:tcPr>
                  <w:tcW w:w="2487" w:type="dxa"/>
                  <w:shd w:val="clear" w:color="auto" w:fill="auto"/>
                </w:tcPr>
                <w:p w:rsidR="00633A5F" w:rsidRPr="00A17CEB" w:rsidRDefault="00633A5F" w:rsidP="00633A5F">
                  <w:pPr>
                    <w:tabs>
                      <w:tab w:val="left" w:pos="8050"/>
                    </w:tabs>
                    <w:jc w:val="center"/>
                    <w:rPr>
                      <w:rFonts w:eastAsia="Times New Roman"/>
                      <w:bCs/>
                      <w:kern w:val="0"/>
                      <w:sz w:val="24"/>
                    </w:rPr>
                  </w:pPr>
                </w:p>
              </w:tc>
              <w:tc>
                <w:tcPr>
                  <w:tcW w:w="2488" w:type="dxa"/>
                  <w:shd w:val="clear" w:color="auto" w:fill="auto"/>
                </w:tcPr>
                <w:p w:rsidR="00633A5F" w:rsidRPr="00A17CEB" w:rsidRDefault="00633A5F" w:rsidP="00633A5F">
                  <w:pPr>
                    <w:tabs>
                      <w:tab w:val="left" w:pos="8050"/>
                    </w:tabs>
                    <w:jc w:val="center"/>
                    <w:rPr>
                      <w:rFonts w:eastAsia="Times New Roman"/>
                      <w:bCs/>
                      <w:kern w:val="0"/>
                      <w:sz w:val="24"/>
                    </w:rPr>
                  </w:pPr>
                </w:p>
              </w:tc>
              <w:tc>
                <w:tcPr>
                  <w:tcW w:w="3021" w:type="dxa"/>
                  <w:shd w:val="clear" w:color="auto" w:fill="auto"/>
                </w:tcPr>
                <w:p w:rsidR="00633A5F" w:rsidRPr="00A17CEB" w:rsidRDefault="00633A5F" w:rsidP="00633A5F">
                  <w:pPr>
                    <w:tabs>
                      <w:tab w:val="left" w:pos="8050"/>
                    </w:tabs>
                    <w:jc w:val="center"/>
                    <w:rPr>
                      <w:rFonts w:eastAsia="Times New Roman"/>
                      <w:bCs/>
                      <w:kern w:val="0"/>
                      <w:sz w:val="24"/>
                    </w:rPr>
                  </w:pPr>
                </w:p>
              </w:tc>
            </w:tr>
            <w:tr w:rsidR="00633A5F" w:rsidRPr="00A17CEB" w:rsidTr="001203A3">
              <w:trPr>
                <w:trHeight w:val="253"/>
              </w:trPr>
              <w:tc>
                <w:tcPr>
                  <w:tcW w:w="716" w:type="dxa"/>
                  <w:shd w:val="clear" w:color="auto" w:fill="auto"/>
                </w:tcPr>
                <w:p w:rsidR="00633A5F" w:rsidRPr="00A17CEB" w:rsidRDefault="00633A5F" w:rsidP="00633A5F">
                  <w:pPr>
                    <w:tabs>
                      <w:tab w:val="left" w:pos="8050"/>
                    </w:tabs>
                    <w:jc w:val="center"/>
                    <w:rPr>
                      <w:rFonts w:eastAsia="Times New Roman"/>
                      <w:bCs/>
                      <w:kern w:val="0"/>
                      <w:sz w:val="24"/>
                    </w:rPr>
                  </w:pPr>
                </w:p>
              </w:tc>
              <w:tc>
                <w:tcPr>
                  <w:tcW w:w="4259" w:type="dxa"/>
                  <w:shd w:val="clear" w:color="auto" w:fill="auto"/>
                </w:tcPr>
                <w:p w:rsidR="00633A5F" w:rsidRPr="00A17CEB" w:rsidRDefault="00633A5F" w:rsidP="00633A5F">
                  <w:pPr>
                    <w:tabs>
                      <w:tab w:val="left" w:pos="8050"/>
                    </w:tabs>
                    <w:rPr>
                      <w:rFonts w:eastAsia="Times New Roman"/>
                      <w:bCs/>
                      <w:kern w:val="0"/>
                      <w:sz w:val="24"/>
                    </w:rPr>
                  </w:pPr>
                  <w:r w:rsidRPr="00A17CEB">
                    <w:rPr>
                      <w:rFonts w:eastAsia="Times New Roman"/>
                      <w:bCs/>
                      <w:kern w:val="0"/>
                      <w:sz w:val="24"/>
                    </w:rPr>
                    <w:t>Краевой бюджет</w:t>
                  </w:r>
                </w:p>
              </w:tc>
              <w:tc>
                <w:tcPr>
                  <w:tcW w:w="2487" w:type="dxa"/>
                  <w:shd w:val="clear" w:color="auto" w:fill="auto"/>
                </w:tcPr>
                <w:p w:rsidR="00633A5F" w:rsidRPr="00A17CEB" w:rsidRDefault="00633A5F" w:rsidP="00633A5F">
                  <w:pPr>
                    <w:tabs>
                      <w:tab w:val="left" w:pos="8050"/>
                    </w:tabs>
                    <w:jc w:val="center"/>
                    <w:rPr>
                      <w:rFonts w:eastAsia="Times New Roman"/>
                      <w:bCs/>
                      <w:kern w:val="0"/>
                      <w:sz w:val="24"/>
                    </w:rPr>
                  </w:pPr>
                  <w:r w:rsidRPr="00A17CEB">
                    <w:rPr>
                      <w:rFonts w:eastAsia="Times New Roman"/>
                      <w:bCs/>
                      <w:kern w:val="0"/>
                      <w:sz w:val="24"/>
                    </w:rPr>
                    <w:t>8 514,80</w:t>
                  </w:r>
                </w:p>
              </w:tc>
              <w:tc>
                <w:tcPr>
                  <w:tcW w:w="2487" w:type="dxa"/>
                  <w:shd w:val="clear" w:color="auto" w:fill="auto"/>
                </w:tcPr>
                <w:p w:rsidR="00633A5F" w:rsidRPr="00A17CEB" w:rsidRDefault="00633A5F" w:rsidP="00633A5F">
                  <w:pPr>
                    <w:tabs>
                      <w:tab w:val="left" w:pos="8050"/>
                    </w:tabs>
                    <w:jc w:val="center"/>
                    <w:rPr>
                      <w:rFonts w:eastAsia="Times New Roman"/>
                      <w:bCs/>
                      <w:kern w:val="0"/>
                      <w:sz w:val="24"/>
                    </w:rPr>
                  </w:pPr>
                  <w:r w:rsidRPr="00A17CEB">
                    <w:rPr>
                      <w:rFonts w:eastAsia="Times New Roman"/>
                      <w:bCs/>
                      <w:kern w:val="0"/>
                      <w:sz w:val="24"/>
                    </w:rPr>
                    <w:t>2 116,80</w:t>
                  </w:r>
                </w:p>
              </w:tc>
              <w:tc>
                <w:tcPr>
                  <w:tcW w:w="2488" w:type="dxa"/>
                  <w:shd w:val="clear" w:color="auto" w:fill="auto"/>
                </w:tcPr>
                <w:p w:rsidR="00633A5F" w:rsidRPr="00A17CEB" w:rsidRDefault="00633A5F" w:rsidP="00633A5F">
                  <w:pPr>
                    <w:tabs>
                      <w:tab w:val="left" w:pos="8050"/>
                    </w:tabs>
                    <w:jc w:val="center"/>
                    <w:rPr>
                      <w:rFonts w:eastAsia="Times New Roman"/>
                      <w:bCs/>
                      <w:kern w:val="0"/>
                      <w:sz w:val="24"/>
                    </w:rPr>
                  </w:pPr>
                  <w:r w:rsidRPr="00A17CEB">
                    <w:rPr>
                      <w:rFonts w:eastAsia="Times New Roman"/>
                      <w:bCs/>
                      <w:kern w:val="0"/>
                      <w:sz w:val="24"/>
                    </w:rPr>
                    <w:t>3 199,00</w:t>
                  </w:r>
                </w:p>
              </w:tc>
              <w:tc>
                <w:tcPr>
                  <w:tcW w:w="3021" w:type="dxa"/>
                  <w:shd w:val="clear" w:color="auto" w:fill="auto"/>
                </w:tcPr>
                <w:p w:rsidR="00633A5F" w:rsidRPr="00A17CEB" w:rsidRDefault="00633A5F" w:rsidP="00633A5F">
                  <w:pPr>
                    <w:tabs>
                      <w:tab w:val="left" w:pos="8050"/>
                    </w:tabs>
                    <w:jc w:val="center"/>
                    <w:rPr>
                      <w:rFonts w:eastAsia="Times New Roman"/>
                      <w:bCs/>
                      <w:kern w:val="0"/>
                      <w:sz w:val="24"/>
                    </w:rPr>
                  </w:pPr>
                  <w:r w:rsidRPr="00A17CEB">
                    <w:rPr>
                      <w:rFonts w:eastAsia="Times New Roman"/>
                      <w:bCs/>
                      <w:kern w:val="0"/>
                      <w:sz w:val="24"/>
                    </w:rPr>
                    <w:t>3 199,00</w:t>
                  </w:r>
                </w:p>
              </w:tc>
            </w:tr>
            <w:tr w:rsidR="00633A5F" w:rsidRPr="00A17CEB" w:rsidTr="001203A3">
              <w:trPr>
                <w:trHeight w:val="253"/>
              </w:trPr>
              <w:tc>
                <w:tcPr>
                  <w:tcW w:w="716" w:type="dxa"/>
                  <w:shd w:val="clear" w:color="auto" w:fill="auto"/>
                </w:tcPr>
                <w:p w:rsidR="00633A5F" w:rsidRPr="00A17CEB" w:rsidRDefault="00633A5F" w:rsidP="00633A5F">
                  <w:pPr>
                    <w:tabs>
                      <w:tab w:val="left" w:pos="8050"/>
                    </w:tabs>
                    <w:jc w:val="center"/>
                    <w:rPr>
                      <w:rFonts w:eastAsia="Times New Roman"/>
                      <w:bCs/>
                      <w:kern w:val="0"/>
                      <w:sz w:val="24"/>
                    </w:rPr>
                  </w:pPr>
                </w:p>
              </w:tc>
              <w:tc>
                <w:tcPr>
                  <w:tcW w:w="4259" w:type="dxa"/>
                  <w:shd w:val="clear" w:color="auto" w:fill="auto"/>
                </w:tcPr>
                <w:p w:rsidR="00633A5F" w:rsidRPr="00A17CEB" w:rsidRDefault="00633A5F" w:rsidP="00633A5F">
                  <w:pPr>
                    <w:tabs>
                      <w:tab w:val="left" w:pos="8050"/>
                    </w:tabs>
                    <w:rPr>
                      <w:rFonts w:eastAsia="Times New Roman"/>
                      <w:bCs/>
                      <w:kern w:val="0"/>
                      <w:sz w:val="24"/>
                    </w:rPr>
                  </w:pPr>
                  <w:r w:rsidRPr="00A17CEB">
                    <w:rPr>
                      <w:rFonts w:eastAsia="Times New Roman"/>
                      <w:bCs/>
                      <w:kern w:val="0"/>
                      <w:sz w:val="24"/>
                    </w:rPr>
                    <w:t>Федеральный бюджет</w:t>
                  </w:r>
                </w:p>
              </w:tc>
              <w:tc>
                <w:tcPr>
                  <w:tcW w:w="2487" w:type="dxa"/>
                  <w:shd w:val="clear" w:color="auto" w:fill="auto"/>
                </w:tcPr>
                <w:p w:rsidR="00633A5F" w:rsidRPr="00A17CEB" w:rsidRDefault="00633A5F" w:rsidP="00633A5F">
                  <w:pPr>
                    <w:tabs>
                      <w:tab w:val="left" w:pos="8050"/>
                    </w:tabs>
                    <w:jc w:val="center"/>
                    <w:rPr>
                      <w:rFonts w:eastAsia="Times New Roman"/>
                      <w:bCs/>
                      <w:kern w:val="0"/>
                      <w:sz w:val="24"/>
                    </w:rPr>
                  </w:pPr>
                </w:p>
              </w:tc>
              <w:tc>
                <w:tcPr>
                  <w:tcW w:w="2487" w:type="dxa"/>
                  <w:shd w:val="clear" w:color="auto" w:fill="auto"/>
                </w:tcPr>
                <w:p w:rsidR="00633A5F" w:rsidRPr="00A17CEB" w:rsidRDefault="00633A5F" w:rsidP="00633A5F">
                  <w:pPr>
                    <w:tabs>
                      <w:tab w:val="left" w:pos="8050"/>
                    </w:tabs>
                    <w:jc w:val="center"/>
                    <w:rPr>
                      <w:rFonts w:eastAsia="Times New Roman"/>
                      <w:bCs/>
                      <w:kern w:val="0"/>
                      <w:sz w:val="24"/>
                    </w:rPr>
                  </w:pPr>
                </w:p>
              </w:tc>
              <w:tc>
                <w:tcPr>
                  <w:tcW w:w="2488" w:type="dxa"/>
                  <w:shd w:val="clear" w:color="auto" w:fill="auto"/>
                </w:tcPr>
                <w:p w:rsidR="00633A5F" w:rsidRPr="00A17CEB" w:rsidRDefault="00633A5F" w:rsidP="00633A5F">
                  <w:pPr>
                    <w:tabs>
                      <w:tab w:val="left" w:pos="8050"/>
                    </w:tabs>
                    <w:jc w:val="center"/>
                    <w:rPr>
                      <w:rFonts w:eastAsia="Times New Roman"/>
                      <w:bCs/>
                      <w:kern w:val="0"/>
                      <w:sz w:val="24"/>
                    </w:rPr>
                  </w:pPr>
                </w:p>
              </w:tc>
              <w:tc>
                <w:tcPr>
                  <w:tcW w:w="3021" w:type="dxa"/>
                  <w:shd w:val="clear" w:color="auto" w:fill="auto"/>
                </w:tcPr>
                <w:p w:rsidR="00633A5F" w:rsidRPr="00A17CEB" w:rsidRDefault="00633A5F" w:rsidP="00633A5F">
                  <w:pPr>
                    <w:tabs>
                      <w:tab w:val="left" w:pos="8050"/>
                    </w:tabs>
                    <w:jc w:val="center"/>
                    <w:rPr>
                      <w:rFonts w:eastAsia="Times New Roman"/>
                      <w:bCs/>
                      <w:kern w:val="0"/>
                      <w:sz w:val="24"/>
                    </w:rPr>
                  </w:pPr>
                </w:p>
              </w:tc>
            </w:tr>
            <w:tr w:rsidR="00633A5F" w:rsidRPr="00A17CEB" w:rsidTr="001203A3">
              <w:trPr>
                <w:trHeight w:val="253"/>
              </w:trPr>
              <w:tc>
                <w:tcPr>
                  <w:tcW w:w="716" w:type="dxa"/>
                  <w:shd w:val="clear" w:color="auto" w:fill="auto"/>
                </w:tcPr>
                <w:p w:rsidR="00633A5F" w:rsidRPr="00A17CEB" w:rsidRDefault="00633A5F" w:rsidP="00633A5F">
                  <w:pPr>
                    <w:tabs>
                      <w:tab w:val="left" w:pos="8050"/>
                    </w:tabs>
                    <w:jc w:val="center"/>
                    <w:rPr>
                      <w:rFonts w:eastAsia="Times New Roman"/>
                      <w:bCs/>
                      <w:kern w:val="0"/>
                      <w:sz w:val="24"/>
                    </w:rPr>
                  </w:pPr>
                </w:p>
              </w:tc>
              <w:tc>
                <w:tcPr>
                  <w:tcW w:w="4259" w:type="dxa"/>
                  <w:shd w:val="clear" w:color="auto" w:fill="auto"/>
                </w:tcPr>
                <w:p w:rsidR="00633A5F" w:rsidRPr="00A17CEB" w:rsidRDefault="00633A5F" w:rsidP="00633A5F">
                  <w:pPr>
                    <w:tabs>
                      <w:tab w:val="left" w:pos="8050"/>
                    </w:tabs>
                    <w:rPr>
                      <w:rFonts w:eastAsia="Times New Roman"/>
                      <w:bCs/>
                      <w:kern w:val="0"/>
                      <w:sz w:val="24"/>
                    </w:rPr>
                  </w:pPr>
                  <w:r w:rsidRPr="00A17CEB">
                    <w:rPr>
                      <w:rFonts w:eastAsia="Times New Roman"/>
                      <w:bCs/>
                      <w:kern w:val="0"/>
                      <w:sz w:val="24"/>
                    </w:rPr>
                    <w:t>Внебюджетные источники</w:t>
                  </w:r>
                </w:p>
              </w:tc>
              <w:tc>
                <w:tcPr>
                  <w:tcW w:w="2487" w:type="dxa"/>
                  <w:shd w:val="clear" w:color="auto" w:fill="auto"/>
                </w:tcPr>
                <w:p w:rsidR="00633A5F" w:rsidRPr="00A17CEB" w:rsidRDefault="00633A5F" w:rsidP="00633A5F">
                  <w:pPr>
                    <w:tabs>
                      <w:tab w:val="left" w:pos="8050"/>
                    </w:tabs>
                    <w:jc w:val="center"/>
                    <w:rPr>
                      <w:rFonts w:eastAsia="Times New Roman"/>
                      <w:bCs/>
                      <w:kern w:val="0"/>
                      <w:sz w:val="24"/>
                    </w:rPr>
                  </w:pPr>
                </w:p>
              </w:tc>
              <w:tc>
                <w:tcPr>
                  <w:tcW w:w="2487" w:type="dxa"/>
                  <w:shd w:val="clear" w:color="auto" w:fill="auto"/>
                </w:tcPr>
                <w:p w:rsidR="00633A5F" w:rsidRPr="00A17CEB" w:rsidRDefault="00633A5F" w:rsidP="00633A5F">
                  <w:pPr>
                    <w:tabs>
                      <w:tab w:val="left" w:pos="8050"/>
                    </w:tabs>
                    <w:jc w:val="center"/>
                    <w:rPr>
                      <w:rFonts w:eastAsia="Times New Roman"/>
                      <w:bCs/>
                      <w:kern w:val="0"/>
                      <w:sz w:val="24"/>
                    </w:rPr>
                  </w:pPr>
                </w:p>
              </w:tc>
              <w:tc>
                <w:tcPr>
                  <w:tcW w:w="2488" w:type="dxa"/>
                  <w:shd w:val="clear" w:color="auto" w:fill="auto"/>
                </w:tcPr>
                <w:p w:rsidR="00633A5F" w:rsidRPr="00A17CEB" w:rsidRDefault="00633A5F" w:rsidP="00633A5F">
                  <w:pPr>
                    <w:tabs>
                      <w:tab w:val="left" w:pos="8050"/>
                    </w:tabs>
                    <w:jc w:val="center"/>
                    <w:rPr>
                      <w:rFonts w:eastAsia="Times New Roman"/>
                      <w:bCs/>
                      <w:kern w:val="0"/>
                      <w:sz w:val="24"/>
                    </w:rPr>
                  </w:pPr>
                </w:p>
              </w:tc>
              <w:tc>
                <w:tcPr>
                  <w:tcW w:w="3021" w:type="dxa"/>
                  <w:shd w:val="clear" w:color="auto" w:fill="auto"/>
                </w:tcPr>
                <w:p w:rsidR="00633A5F" w:rsidRPr="00A17CEB" w:rsidRDefault="00633A5F" w:rsidP="00633A5F">
                  <w:pPr>
                    <w:tabs>
                      <w:tab w:val="left" w:pos="8050"/>
                    </w:tabs>
                    <w:jc w:val="center"/>
                    <w:rPr>
                      <w:rFonts w:eastAsia="Times New Roman"/>
                      <w:bCs/>
                      <w:kern w:val="0"/>
                      <w:sz w:val="24"/>
                    </w:rPr>
                  </w:pPr>
                </w:p>
              </w:tc>
            </w:tr>
            <w:tr w:rsidR="00633A5F" w:rsidRPr="00A17CEB" w:rsidTr="001203A3">
              <w:trPr>
                <w:trHeight w:val="269"/>
              </w:trPr>
              <w:tc>
                <w:tcPr>
                  <w:tcW w:w="716" w:type="dxa"/>
                  <w:shd w:val="clear" w:color="auto" w:fill="auto"/>
                </w:tcPr>
                <w:p w:rsidR="00633A5F" w:rsidRPr="00A17CEB" w:rsidRDefault="00633A5F" w:rsidP="00633A5F">
                  <w:pPr>
                    <w:tabs>
                      <w:tab w:val="left" w:pos="8050"/>
                    </w:tabs>
                    <w:jc w:val="center"/>
                    <w:rPr>
                      <w:rFonts w:eastAsia="Times New Roman"/>
                      <w:bCs/>
                      <w:kern w:val="0"/>
                      <w:sz w:val="24"/>
                    </w:rPr>
                  </w:pPr>
                </w:p>
              </w:tc>
              <w:tc>
                <w:tcPr>
                  <w:tcW w:w="4259" w:type="dxa"/>
                  <w:shd w:val="clear" w:color="auto" w:fill="auto"/>
                </w:tcPr>
                <w:p w:rsidR="00633A5F" w:rsidRPr="00A17CEB" w:rsidRDefault="00633A5F" w:rsidP="00633A5F">
                  <w:pPr>
                    <w:tabs>
                      <w:tab w:val="left" w:pos="8050"/>
                    </w:tabs>
                    <w:rPr>
                      <w:rFonts w:eastAsia="Times New Roman"/>
                      <w:bCs/>
                      <w:kern w:val="0"/>
                      <w:sz w:val="24"/>
                    </w:rPr>
                  </w:pPr>
                </w:p>
              </w:tc>
              <w:tc>
                <w:tcPr>
                  <w:tcW w:w="2487" w:type="dxa"/>
                  <w:shd w:val="clear" w:color="auto" w:fill="auto"/>
                </w:tcPr>
                <w:p w:rsidR="00633A5F" w:rsidRPr="00A17CEB" w:rsidRDefault="00633A5F" w:rsidP="00633A5F">
                  <w:pPr>
                    <w:tabs>
                      <w:tab w:val="left" w:pos="8050"/>
                    </w:tabs>
                    <w:jc w:val="center"/>
                    <w:rPr>
                      <w:rFonts w:eastAsia="Times New Roman"/>
                      <w:bCs/>
                      <w:kern w:val="0"/>
                      <w:sz w:val="24"/>
                    </w:rPr>
                  </w:pPr>
                </w:p>
              </w:tc>
              <w:tc>
                <w:tcPr>
                  <w:tcW w:w="2487" w:type="dxa"/>
                  <w:shd w:val="clear" w:color="auto" w:fill="auto"/>
                </w:tcPr>
                <w:p w:rsidR="00633A5F" w:rsidRPr="00A17CEB" w:rsidRDefault="00633A5F" w:rsidP="00633A5F">
                  <w:pPr>
                    <w:tabs>
                      <w:tab w:val="left" w:pos="8050"/>
                    </w:tabs>
                    <w:jc w:val="center"/>
                    <w:rPr>
                      <w:rFonts w:eastAsia="Times New Roman"/>
                      <w:bCs/>
                      <w:kern w:val="0"/>
                      <w:sz w:val="24"/>
                    </w:rPr>
                  </w:pPr>
                </w:p>
              </w:tc>
              <w:tc>
                <w:tcPr>
                  <w:tcW w:w="2488" w:type="dxa"/>
                  <w:shd w:val="clear" w:color="auto" w:fill="auto"/>
                </w:tcPr>
                <w:p w:rsidR="00633A5F" w:rsidRPr="00A17CEB" w:rsidRDefault="00633A5F" w:rsidP="00633A5F">
                  <w:pPr>
                    <w:tabs>
                      <w:tab w:val="left" w:pos="8050"/>
                    </w:tabs>
                    <w:jc w:val="center"/>
                    <w:rPr>
                      <w:rFonts w:eastAsia="Times New Roman"/>
                      <w:bCs/>
                      <w:kern w:val="0"/>
                      <w:sz w:val="24"/>
                    </w:rPr>
                  </w:pPr>
                </w:p>
              </w:tc>
              <w:tc>
                <w:tcPr>
                  <w:tcW w:w="3021" w:type="dxa"/>
                  <w:shd w:val="clear" w:color="auto" w:fill="auto"/>
                </w:tcPr>
                <w:p w:rsidR="00633A5F" w:rsidRPr="00A17CEB" w:rsidRDefault="00633A5F" w:rsidP="00633A5F">
                  <w:pPr>
                    <w:tabs>
                      <w:tab w:val="left" w:pos="8050"/>
                    </w:tabs>
                    <w:jc w:val="center"/>
                    <w:rPr>
                      <w:rFonts w:eastAsia="Times New Roman"/>
                      <w:bCs/>
                      <w:kern w:val="0"/>
                      <w:sz w:val="24"/>
                    </w:rPr>
                  </w:pPr>
                </w:p>
              </w:tc>
            </w:tr>
          </w:tbl>
          <w:p w:rsidR="00E12F80" w:rsidRPr="00A17CEB" w:rsidRDefault="00E12F80" w:rsidP="008F1D80">
            <w:pPr>
              <w:tabs>
                <w:tab w:val="left" w:pos="8050"/>
              </w:tabs>
              <w:jc w:val="both"/>
              <w:rPr>
                <w:rFonts w:eastAsia="Times New Roman"/>
                <w:b/>
                <w:bCs/>
                <w:kern w:val="0"/>
                <w:sz w:val="24"/>
              </w:rPr>
            </w:pPr>
          </w:p>
        </w:tc>
      </w:tr>
      <w:tr w:rsidR="002F32A2" w:rsidRPr="00A17CEB" w:rsidTr="00FA59B3">
        <w:trPr>
          <w:trHeight w:val="721"/>
        </w:trPr>
        <w:tc>
          <w:tcPr>
            <w:tcW w:w="15596" w:type="dxa"/>
            <w:gridSpan w:val="2"/>
            <w:tcBorders>
              <w:top w:val="nil"/>
              <w:left w:val="nil"/>
              <w:bottom w:val="nil"/>
            </w:tcBorders>
            <w:shd w:val="clear" w:color="auto" w:fill="auto"/>
            <w:vAlign w:val="center"/>
          </w:tcPr>
          <w:p w:rsidR="002F32A2" w:rsidRPr="00A17CEB" w:rsidRDefault="002F32A2" w:rsidP="00327CDB">
            <w:pPr>
              <w:tabs>
                <w:tab w:val="left" w:pos="8050"/>
              </w:tabs>
              <w:ind w:left="-392" w:firstLine="142"/>
              <w:jc w:val="center"/>
              <w:rPr>
                <w:rFonts w:eastAsia="Times New Roman"/>
                <w:b/>
                <w:bCs/>
                <w:kern w:val="0"/>
                <w:szCs w:val="28"/>
              </w:rPr>
            </w:pPr>
          </w:p>
        </w:tc>
      </w:tr>
    </w:tbl>
    <w:p w:rsidR="00880A95" w:rsidRPr="00A17CEB" w:rsidRDefault="00AA0A95" w:rsidP="009273BB">
      <w:pPr>
        <w:ind w:left="-567" w:right="144"/>
        <w:rPr>
          <w:szCs w:val="28"/>
        </w:rPr>
        <w:sectPr w:rsidR="00880A95" w:rsidRPr="00A17CEB" w:rsidSect="00DC3814">
          <w:footnotePr>
            <w:pos w:val="beneathText"/>
          </w:footnotePr>
          <w:pgSz w:w="16837" w:h="11905" w:orient="landscape"/>
          <w:pgMar w:top="709" w:right="391" w:bottom="709" w:left="1134" w:header="510" w:footer="454" w:gutter="0"/>
          <w:cols w:space="720"/>
          <w:titlePg/>
          <w:docGrid w:linePitch="381"/>
        </w:sectPr>
      </w:pPr>
      <w:r w:rsidRPr="00A17CEB">
        <w:rPr>
          <w:szCs w:val="28"/>
        </w:rPr>
        <w:t xml:space="preserve"> </w:t>
      </w:r>
      <w:r w:rsidR="009273BB" w:rsidRPr="00A17CEB">
        <w:rPr>
          <w:szCs w:val="28"/>
        </w:rPr>
        <w:t>И.о. директора МКУ «Управление городского хозяйства»                                                                                                     В.Н.  Кащеев</w:t>
      </w:r>
    </w:p>
    <w:p w:rsidR="00D761C2" w:rsidRPr="00A17CEB" w:rsidRDefault="00D761C2" w:rsidP="00D761C2">
      <w:pPr>
        <w:autoSpaceDE w:val="0"/>
        <w:autoSpaceDN w:val="0"/>
        <w:adjustRightInd w:val="0"/>
        <w:ind w:left="5103"/>
        <w:outlineLvl w:val="0"/>
        <w:rPr>
          <w:szCs w:val="28"/>
        </w:rPr>
      </w:pPr>
      <w:r w:rsidRPr="00A17CEB">
        <w:rPr>
          <w:szCs w:val="28"/>
        </w:rPr>
        <w:lastRenderedPageBreak/>
        <w:t xml:space="preserve">Приложение </w:t>
      </w:r>
      <w:r w:rsidR="006A5666" w:rsidRPr="00A17CEB">
        <w:rPr>
          <w:szCs w:val="28"/>
        </w:rPr>
        <w:t>6</w:t>
      </w:r>
    </w:p>
    <w:p w:rsidR="00D761C2" w:rsidRPr="00A17CEB" w:rsidRDefault="00D761C2" w:rsidP="00D761C2">
      <w:pPr>
        <w:autoSpaceDE w:val="0"/>
        <w:autoSpaceDN w:val="0"/>
        <w:adjustRightInd w:val="0"/>
        <w:ind w:left="5103"/>
        <w:outlineLvl w:val="0"/>
        <w:rPr>
          <w:szCs w:val="28"/>
        </w:rPr>
      </w:pPr>
      <w:r w:rsidRPr="00A17CEB">
        <w:rPr>
          <w:szCs w:val="28"/>
        </w:rPr>
        <w:t>к муниципальной программе</w:t>
      </w:r>
    </w:p>
    <w:p w:rsidR="006E02CA" w:rsidRPr="00A17CEB" w:rsidRDefault="00D761C2" w:rsidP="00D761C2">
      <w:pPr>
        <w:autoSpaceDE w:val="0"/>
        <w:autoSpaceDN w:val="0"/>
        <w:adjustRightInd w:val="0"/>
        <w:ind w:left="5103"/>
        <w:outlineLvl w:val="0"/>
        <w:rPr>
          <w:color w:val="000000"/>
          <w:szCs w:val="28"/>
        </w:rPr>
      </w:pPr>
      <w:r w:rsidRPr="00A17CEB">
        <w:rPr>
          <w:color w:val="000000"/>
          <w:szCs w:val="28"/>
        </w:rPr>
        <w:t xml:space="preserve">«Реформирование и модернизация жилищно-коммунального хозяйства и повышение энергетической эффективности муниципального образования город Минусинск </w:t>
      </w:r>
    </w:p>
    <w:p w:rsidR="004E5DF8" w:rsidRPr="00A17CEB" w:rsidRDefault="00105CDE" w:rsidP="00500675">
      <w:pPr>
        <w:autoSpaceDE w:val="0"/>
        <w:autoSpaceDN w:val="0"/>
        <w:adjustRightInd w:val="0"/>
        <w:ind w:right="-1"/>
        <w:outlineLvl w:val="0"/>
        <w:rPr>
          <w:color w:val="000000"/>
          <w:sz w:val="24"/>
        </w:rPr>
      </w:pPr>
      <w:r w:rsidRPr="00A17CEB">
        <w:rPr>
          <w:color w:val="000000"/>
          <w:sz w:val="24"/>
        </w:rPr>
        <w:t>(в редакции постановлени</w:t>
      </w:r>
      <w:r w:rsidR="00E62F91" w:rsidRPr="00A17CEB">
        <w:rPr>
          <w:color w:val="000000"/>
          <w:sz w:val="24"/>
        </w:rPr>
        <w:t>й</w:t>
      </w:r>
      <w:r w:rsidRPr="00A17CEB">
        <w:rPr>
          <w:color w:val="000000"/>
          <w:sz w:val="24"/>
        </w:rPr>
        <w:t xml:space="preserve"> Администрации города Минусин</w:t>
      </w:r>
      <w:r w:rsidR="00E62F91" w:rsidRPr="00A17CEB">
        <w:rPr>
          <w:color w:val="000000"/>
          <w:sz w:val="24"/>
        </w:rPr>
        <w:t>с</w:t>
      </w:r>
      <w:r w:rsidRPr="00A17CEB">
        <w:rPr>
          <w:color w:val="000000"/>
          <w:sz w:val="24"/>
        </w:rPr>
        <w:t xml:space="preserve">ка </w:t>
      </w:r>
      <w:r w:rsidR="00E62F91" w:rsidRPr="00A17CEB">
        <w:rPr>
          <w:color w:val="000000"/>
          <w:sz w:val="24"/>
        </w:rPr>
        <w:t xml:space="preserve">от 13.03.2020 № АГ-353, </w:t>
      </w:r>
      <w:r w:rsidRPr="00A17CEB">
        <w:rPr>
          <w:color w:val="000000"/>
          <w:sz w:val="24"/>
        </w:rPr>
        <w:t>от 29.06.2020 № АГ-998-п</w:t>
      </w:r>
      <w:r w:rsidR="00755563" w:rsidRPr="00A17CEB">
        <w:rPr>
          <w:color w:val="000000"/>
          <w:sz w:val="24"/>
        </w:rPr>
        <w:t xml:space="preserve">, от </w:t>
      </w:r>
      <w:r w:rsidR="004A3F7A" w:rsidRPr="00A17CEB">
        <w:rPr>
          <w:color w:val="000000"/>
          <w:sz w:val="24"/>
        </w:rPr>
        <w:t>18.08.2020 № АГ-1362-п</w:t>
      </w:r>
      <w:r w:rsidR="00500675" w:rsidRPr="00A17CEB">
        <w:rPr>
          <w:color w:val="000000"/>
          <w:sz w:val="24"/>
        </w:rPr>
        <w:t>, от 28.08.2020 № АГ-1489-п</w:t>
      </w:r>
      <w:r w:rsidR="00CC1FAF" w:rsidRPr="00A17CEB">
        <w:rPr>
          <w:color w:val="000000"/>
          <w:sz w:val="24"/>
        </w:rPr>
        <w:t>, от 23.11.2020 № АГ-2200-п/1</w:t>
      </w:r>
      <w:r w:rsidRPr="00A17CEB">
        <w:rPr>
          <w:color w:val="000000"/>
          <w:sz w:val="24"/>
        </w:rPr>
        <w:t>)</w:t>
      </w:r>
    </w:p>
    <w:p w:rsidR="004E5DF8" w:rsidRPr="00A17CEB" w:rsidRDefault="004E5DF8" w:rsidP="00D761C2">
      <w:pPr>
        <w:autoSpaceDE w:val="0"/>
        <w:autoSpaceDN w:val="0"/>
        <w:adjustRightInd w:val="0"/>
        <w:ind w:left="5103"/>
        <w:outlineLvl w:val="0"/>
        <w:rPr>
          <w:color w:val="000000"/>
          <w:sz w:val="16"/>
          <w:szCs w:val="16"/>
        </w:rPr>
      </w:pPr>
    </w:p>
    <w:p w:rsidR="00C45373" w:rsidRPr="00A17CEB" w:rsidRDefault="006E02CA" w:rsidP="006E02CA">
      <w:pPr>
        <w:autoSpaceDE w:val="0"/>
        <w:autoSpaceDN w:val="0"/>
        <w:adjustRightInd w:val="0"/>
        <w:jc w:val="center"/>
        <w:outlineLvl w:val="1"/>
        <w:rPr>
          <w:b/>
          <w:szCs w:val="28"/>
        </w:rPr>
      </w:pPr>
      <w:r w:rsidRPr="00A17CEB">
        <w:rPr>
          <w:b/>
          <w:szCs w:val="28"/>
        </w:rPr>
        <w:t>Подпрограмма 1</w:t>
      </w:r>
      <w:r w:rsidR="00C45373" w:rsidRPr="00A17CEB">
        <w:rPr>
          <w:b/>
          <w:szCs w:val="28"/>
        </w:rPr>
        <w:t>.</w:t>
      </w:r>
    </w:p>
    <w:p w:rsidR="006E02CA" w:rsidRPr="00A17CEB" w:rsidRDefault="006E02CA" w:rsidP="006E02CA">
      <w:pPr>
        <w:autoSpaceDE w:val="0"/>
        <w:autoSpaceDN w:val="0"/>
        <w:adjustRightInd w:val="0"/>
        <w:jc w:val="center"/>
        <w:outlineLvl w:val="1"/>
        <w:rPr>
          <w:b/>
          <w:szCs w:val="28"/>
        </w:rPr>
      </w:pPr>
      <w:r w:rsidRPr="00A17CEB">
        <w:rPr>
          <w:b/>
          <w:szCs w:val="28"/>
        </w:rPr>
        <w:t xml:space="preserve"> «Модернизация, реконструкция и капитальный ремонт объектов коммунальной инфраструктуры и жилищного фонда муниципального образования  город Минусинск» </w:t>
      </w:r>
    </w:p>
    <w:p w:rsidR="00C30B3C" w:rsidRPr="00A17CEB" w:rsidRDefault="00C30B3C" w:rsidP="006E02CA">
      <w:pPr>
        <w:autoSpaceDE w:val="0"/>
        <w:autoSpaceDN w:val="0"/>
        <w:adjustRightInd w:val="0"/>
        <w:jc w:val="center"/>
        <w:outlineLvl w:val="1"/>
        <w:rPr>
          <w:szCs w:val="28"/>
        </w:rPr>
      </w:pPr>
    </w:p>
    <w:p w:rsidR="00D761C2" w:rsidRPr="00A17CEB" w:rsidRDefault="00D761C2" w:rsidP="00483E0C">
      <w:pPr>
        <w:autoSpaceDE w:val="0"/>
        <w:autoSpaceDN w:val="0"/>
        <w:adjustRightInd w:val="0"/>
        <w:ind w:left="360"/>
        <w:jc w:val="center"/>
        <w:outlineLvl w:val="1"/>
        <w:rPr>
          <w:b/>
          <w:szCs w:val="28"/>
        </w:rPr>
      </w:pPr>
      <w:r w:rsidRPr="00A17CEB">
        <w:rPr>
          <w:b/>
          <w:szCs w:val="28"/>
        </w:rPr>
        <w:t xml:space="preserve">Паспорт подпрограммы </w:t>
      </w:r>
    </w:p>
    <w:p w:rsidR="0091511A" w:rsidRPr="00A17CEB" w:rsidRDefault="0091511A" w:rsidP="006E02CA">
      <w:pPr>
        <w:autoSpaceDE w:val="0"/>
        <w:autoSpaceDN w:val="0"/>
        <w:adjustRightInd w:val="0"/>
        <w:jc w:val="center"/>
        <w:outlineLvl w:val="1"/>
        <w:rPr>
          <w:sz w:val="24"/>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9"/>
        <w:gridCol w:w="5528"/>
      </w:tblGrid>
      <w:tr w:rsidR="00D761C2" w:rsidRPr="00A17CEB" w:rsidTr="00657EA2">
        <w:tc>
          <w:tcPr>
            <w:tcW w:w="3969" w:type="dxa"/>
            <w:tcBorders>
              <w:top w:val="single" w:sz="4" w:space="0" w:color="auto"/>
              <w:left w:val="single" w:sz="4" w:space="0" w:color="auto"/>
              <w:bottom w:val="single" w:sz="4" w:space="0" w:color="auto"/>
              <w:right w:val="single" w:sz="4" w:space="0" w:color="auto"/>
            </w:tcBorders>
          </w:tcPr>
          <w:p w:rsidR="00D761C2" w:rsidRPr="00A17CEB" w:rsidRDefault="00D761C2" w:rsidP="00DC4D56">
            <w:pPr>
              <w:autoSpaceDE w:val="0"/>
              <w:autoSpaceDN w:val="0"/>
              <w:adjustRightInd w:val="0"/>
              <w:jc w:val="both"/>
              <w:rPr>
                <w:sz w:val="24"/>
              </w:rPr>
            </w:pPr>
            <w:r w:rsidRPr="00A17CEB">
              <w:rPr>
                <w:sz w:val="24"/>
              </w:rPr>
              <w:t>Наименование подпрограммы</w:t>
            </w:r>
          </w:p>
        </w:tc>
        <w:tc>
          <w:tcPr>
            <w:tcW w:w="5528" w:type="dxa"/>
            <w:tcBorders>
              <w:top w:val="single" w:sz="4" w:space="0" w:color="auto"/>
              <w:left w:val="single" w:sz="4" w:space="0" w:color="auto"/>
              <w:bottom w:val="single" w:sz="4" w:space="0" w:color="auto"/>
              <w:right w:val="single" w:sz="4" w:space="0" w:color="auto"/>
            </w:tcBorders>
          </w:tcPr>
          <w:p w:rsidR="00D761C2" w:rsidRPr="00A17CEB" w:rsidRDefault="00D761C2" w:rsidP="00CF231F">
            <w:pPr>
              <w:autoSpaceDE w:val="0"/>
              <w:autoSpaceDN w:val="0"/>
              <w:adjustRightInd w:val="0"/>
              <w:rPr>
                <w:sz w:val="24"/>
              </w:rPr>
            </w:pPr>
            <w:r w:rsidRPr="00A17CEB">
              <w:rPr>
                <w:sz w:val="24"/>
              </w:rPr>
              <w:t>«Модернизация, реконструкция и капитальный ремонт объектов коммунальной инфраструктуры и жилищного фонда муниципального образования город Минусинск» (далее - подпрограмма)</w:t>
            </w:r>
          </w:p>
        </w:tc>
      </w:tr>
      <w:tr w:rsidR="00D761C2" w:rsidRPr="00A17CEB" w:rsidTr="00657EA2">
        <w:tc>
          <w:tcPr>
            <w:tcW w:w="3969" w:type="dxa"/>
            <w:tcBorders>
              <w:top w:val="single" w:sz="4" w:space="0" w:color="auto"/>
              <w:left w:val="single" w:sz="4" w:space="0" w:color="auto"/>
              <w:bottom w:val="single" w:sz="4" w:space="0" w:color="auto"/>
              <w:right w:val="single" w:sz="4" w:space="0" w:color="auto"/>
            </w:tcBorders>
          </w:tcPr>
          <w:p w:rsidR="00D761C2" w:rsidRPr="00A17CEB" w:rsidRDefault="00D761C2" w:rsidP="00483E0C">
            <w:pPr>
              <w:autoSpaceDE w:val="0"/>
              <w:autoSpaceDN w:val="0"/>
              <w:adjustRightInd w:val="0"/>
              <w:jc w:val="both"/>
              <w:rPr>
                <w:sz w:val="24"/>
              </w:rPr>
            </w:pPr>
            <w:r w:rsidRPr="00A17CEB">
              <w:rPr>
                <w:sz w:val="24"/>
              </w:rPr>
              <w:t>Исполн</w:t>
            </w:r>
            <w:r w:rsidR="00483E0C" w:rsidRPr="00A17CEB">
              <w:rPr>
                <w:sz w:val="24"/>
              </w:rPr>
              <w:t>ители мероприятий подпрограммы</w:t>
            </w:r>
          </w:p>
        </w:tc>
        <w:tc>
          <w:tcPr>
            <w:tcW w:w="5528" w:type="dxa"/>
            <w:tcBorders>
              <w:top w:val="single" w:sz="4" w:space="0" w:color="auto"/>
              <w:left w:val="single" w:sz="4" w:space="0" w:color="auto"/>
              <w:bottom w:val="single" w:sz="4" w:space="0" w:color="auto"/>
              <w:right w:val="single" w:sz="4" w:space="0" w:color="auto"/>
            </w:tcBorders>
          </w:tcPr>
          <w:p w:rsidR="0056128F" w:rsidRPr="00A17CEB" w:rsidRDefault="00D761C2" w:rsidP="00460C64">
            <w:pPr>
              <w:autoSpaceDE w:val="0"/>
              <w:autoSpaceDN w:val="0"/>
              <w:adjustRightInd w:val="0"/>
              <w:jc w:val="both"/>
              <w:rPr>
                <w:sz w:val="24"/>
              </w:rPr>
            </w:pPr>
            <w:r w:rsidRPr="00A17CEB">
              <w:rPr>
                <w:sz w:val="24"/>
              </w:rPr>
              <w:t xml:space="preserve"> </w:t>
            </w:r>
            <w:r w:rsidR="00361F88" w:rsidRPr="00A17CEB">
              <w:rPr>
                <w:sz w:val="24"/>
              </w:rPr>
              <w:t>МКУ «У</w:t>
            </w:r>
            <w:r w:rsidR="00480D4B" w:rsidRPr="00A17CEB">
              <w:rPr>
                <w:sz w:val="24"/>
              </w:rPr>
              <w:t>п</w:t>
            </w:r>
            <w:r w:rsidR="00460C64" w:rsidRPr="00A17CEB">
              <w:rPr>
                <w:sz w:val="24"/>
              </w:rPr>
              <w:t>равление городского хозяйства»</w:t>
            </w:r>
          </w:p>
        </w:tc>
      </w:tr>
      <w:tr w:rsidR="00D761C2" w:rsidRPr="00A17CEB" w:rsidTr="00657EA2">
        <w:tc>
          <w:tcPr>
            <w:tcW w:w="3969" w:type="dxa"/>
            <w:tcBorders>
              <w:top w:val="single" w:sz="4" w:space="0" w:color="auto"/>
              <w:left w:val="single" w:sz="4" w:space="0" w:color="auto"/>
              <w:bottom w:val="single" w:sz="4" w:space="0" w:color="auto"/>
              <w:right w:val="single" w:sz="4" w:space="0" w:color="auto"/>
            </w:tcBorders>
          </w:tcPr>
          <w:p w:rsidR="00D761C2" w:rsidRPr="00A17CEB" w:rsidRDefault="00D761C2" w:rsidP="00DC4D56">
            <w:pPr>
              <w:autoSpaceDE w:val="0"/>
              <w:autoSpaceDN w:val="0"/>
              <w:adjustRightInd w:val="0"/>
              <w:rPr>
                <w:sz w:val="24"/>
              </w:rPr>
            </w:pPr>
            <w:r w:rsidRPr="00A17CEB">
              <w:rPr>
                <w:sz w:val="24"/>
              </w:rPr>
              <w:t>Цель подпрограммы</w:t>
            </w:r>
          </w:p>
        </w:tc>
        <w:tc>
          <w:tcPr>
            <w:tcW w:w="5528" w:type="dxa"/>
            <w:tcBorders>
              <w:top w:val="single" w:sz="4" w:space="0" w:color="auto"/>
              <w:left w:val="single" w:sz="4" w:space="0" w:color="auto"/>
              <w:bottom w:val="single" w:sz="4" w:space="0" w:color="auto"/>
              <w:right w:val="single" w:sz="4" w:space="0" w:color="auto"/>
            </w:tcBorders>
          </w:tcPr>
          <w:p w:rsidR="00D761C2" w:rsidRPr="00A17CEB" w:rsidRDefault="004C380D" w:rsidP="00DC4D56">
            <w:pPr>
              <w:autoSpaceDE w:val="0"/>
              <w:autoSpaceDN w:val="0"/>
              <w:adjustRightInd w:val="0"/>
              <w:jc w:val="both"/>
              <w:rPr>
                <w:sz w:val="24"/>
              </w:rPr>
            </w:pPr>
            <w:r w:rsidRPr="00A17CEB">
              <w:rPr>
                <w:sz w:val="24"/>
              </w:rPr>
              <w:t>обеспечение населения города качественными жилищно-коммунальными услугами в условиях развития рыночных отношений  в отрасли и ограниченного роста оплаты жилищно-коммунальных услуг</w:t>
            </w:r>
          </w:p>
        </w:tc>
      </w:tr>
      <w:tr w:rsidR="00D761C2" w:rsidRPr="00A17CEB" w:rsidTr="00657EA2">
        <w:tc>
          <w:tcPr>
            <w:tcW w:w="3969" w:type="dxa"/>
            <w:tcBorders>
              <w:top w:val="single" w:sz="4" w:space="0" w:color="auto"/>
              <w:left w:val="single" w:sz="4" w:space="0" w:color="auto"/>
              <w:bottom w:val="single" w:sz="4" w:space="0" w:color="auto"/>
              <w:right w:val="single" w:sz="4" w:space="0" w:color="auto"/>
            </w:tcBorders>
          </w:tcPr>
          <w:p w:rsidR="00D761C2" w:rsidRPr="00A17CEB" w:rsidRDefault="00D761C2" w:rsidP="00DC4D56">
            <w:pPr>
              <w:autoSpaceDE w:val="0"/>
              <w:autoSpaceDN w:val="0"/>
              <w:adjustRightInd w:val="0"/>
              <w:rPr>
                <w:sz w:val="24"/>
              </w:rPr>
            </w:pPr>
            <w:r w:rsidRPr="00A17CEB">
              <w:rPr>
                <w:sz w:val="24"/>
              </w:rPr>
              <w:t>Задачи подпрограммы</w:t>
            </w:r>
          </w:p>
        </w:tc>
        <w:tc>
          <w:tcPr>
            <w:tcW w:w="5528" w:type="dxa"/>
            <w:tcBorders>
              <w:top w:val="single" w:sz="4" w:space="0" w:color="auto"/>
              <w:left w:val="single" w:sz="4" w:space="0" w:color="auto"/>
              <w:bottom w:val="single" w:sz="4" w:space="0" w:color="auto"/>
              <w:right w:val="single" w:sz="4" w:space="0" w:color="auto"/>
            </w:tcBorders>
          </w:tcPr>
          <w:p w:rsidR="00D761C2" w:rsidRPr="00A17CEB" w:rsidRDefault="004C380D" w:rsidP="00DC4D56">
            <w:pPr>
              <w:autoSpaceDE w:val="0"/>
              <w:autoSpaceDN w:val="0"/>
              <w:adjustRightInd w:val="0"/>
              <w:jc w:val="both"/>
              <w:rPr>
                <w:sz w:val="24"/>
              </w:rPr>
            </w:pPr>
            <w:r w:rsidRPr="00A17CEB">
              <w:rPr>
                <w:sz w:val="24"/>
              </w:rPr>
              <w:t>обеспечение устойчивого функционирования организаций жилищно-коммунального комплекса и доступности  жилищно-коммунальных услуг населению</w:t>
            </w:r>
          </w:p>
        </w:tc>
      </w:tr>
      <w:tr w:rsidR="00D761C2" w:rsidRPr="00A17CEB" w:rsidTr="00E92A5F">
        <w:trPr>
          <w:trHeight w:val="3322"/>
        </w:trPr>
        <w:tc>
          <w:tcPr>
            <w:tcW w:w="3969" w:type="dxa"/>
            <w:tcBorders>
              <w:top w:val="single" w:sz="4" w:space="0" w:color="auto"/>
              <w:left w:val="single" w:sz="4" w:space="0" w:color="auto"/>
              <w:bottom w:val="single" w:sz="4" w:space="0" w:color="auto"/>
              <w:right w:val="single" w:sz="4" w:space="0" w:color="auto"/>
            </w:tcBorders>
          </w:tcPr>
          <w:p w:rsidR="00D761C2" w:rsidRPr="00A17CEB" w:rsidRDefault="00434105" w:rsidP="00DC4D56">
            <w:pPr>
              <w:autoSpaceDE w:val="0"/>
              <w:autoSpaceDN w:val="0"/>
              <w:adjustRightInd w:val="0"/>
              <w:jc w:val="both"/>
              <w:rPr>
                <w:sz w:val="24"/>
              </w:rPr>
            </w:pPr>
            <w:r w:rsidRPr="00A17CEB">
              <w:rPr>
                <w:sz w:val="24"/>
              </w:rPr>
              <w:t>Показатели результативности подпрограммы</w:t>
            </w:r>
            <w:r w:rsidR="00D761C2" w:rsidRPr="00A17CEB">
              <w:rPr>
                <w:sz w:val="24"/>
              </w:rPr>
              <w:t xml:space="preserve"> </w:t>
            </w:r>
          </w:p>
        </w:tc>
        <w:tc>
          <w:tcPr>
            <w:tcW w:w="5528" w:type="dxa"/>
            <w:tcBorders>
              <w:top w:val="single" w:sz="4" w:space="0" w:color="auto"/>
              <w:left w:val="single" w:sz="4" w:space="0" w:color="auto"/>
              <w:bottom w:val="single" w:sz="4" w:space="0" w:color="auto"/>
              <w:right w:val="single" w:sz="4" w:space="0" w:color="auto"/>
            </w:tcBorders>
          </w:tcPr>
          <w:p w:rsidR="00361F88" w:rsidRPr="00A17CEB" w:rsidRDefault="00434105" w:rsidP="00361F88">
            <w:pPr>
              <w:autoSpaceDE w:val="0"/>
              <w:autoSpaceDN w:val="0"/>
              <w:adjustRightInd w:val="0"/>
              <w:ind w:left="26" w:hanging="26"/>
              <w:jc w:val="both"/>
              <w:outlineLvl w:val="0"/>
              <w:rPr>
                <w:sz w:val="24"/>
              </w:rPr>
            </w:pPr>
            <w:r w:rsidRPr="00A17CEB">
              <w:rPr>
                <w:sz w:val="24"/>
              </w:rPr>
              <w:t xml:space="preserve">- </w:t>
            </w:r>
            <w:r w:rsidR="00361F88" w:rsidRPr="00A17CEB">
              <w:rPr>
                <w:sz w:val="24"/>
              </w:rPr>
              <w:t>интегральн</w:t>
            </w:r>
            <w:r w:rsidRPr="00A17CEB">
              <w:rPr>
                <w:sz w:val="24"/>
              </w:rPr>
              <w:t>ый</w:t>
            </w:r>
            <w:r w:rsidR="00361F88" w:rsidRPr="00A17CEB">
              <w:rPr>
                <w:sz w:val="24"/>
              </w:rPr>
              <w:t xml:space="preserve"> показател</w:t>
            </w:r>
            <w:r w:rsidRPr="00A17CEB">
              <w:rPr>
                <w:sz w:val="24"/>
              </w:rPr>
              <w:t>ь</w:t>
            </w:r>
            <w:r w:rsidR="00361F88" w:rsidRPr="00A17CEB">
              <w:rPr>
                <w:sz w:val="24"/>
              </w:rPr>
              <w:t xml:space="preserve"> аварийности инженерных сетей:</w:t>
            </w:r>
          </w:p>
          <w:p w:rsidR="00361F88" w:rsidRPr="00A17CEB" w:rsidRDefault="00361F88" w:rsidP="00361F88">
            <w:pPr>
              <w:autoSpaceDE w:val="0"/>
              <w:autoSpaceDN w:val="0"/>
              <w:adjustRightInd w:val="0"/>
              <w:ind w:left="26" w:hanging="26"/>
              <w:outlineLvl w:val="0"/>
              <w:rPr>
                <w:sz w:val="24"/>
              </w:rPr>
            </w:pPr>
            <w:r w:rsidRPr="00A17CEB">
              <w:rPr>
                <w:sz w:val="24"/>
              </w:rPr>
              <w:t xml:space="preserve">    теплоснабжение не более 4,</w:t>
            </w:r>
            <w:r w:rsidR="00705D8F" w:rsidRPr="00A17CEB">
              <w:rPr>
                <w:sz w:val="24"/>
              </w:rPr>
              <w:t>3</w:t>
            </w:r>
            <w:r w:rsidRPr="00A17CEB">
              <w:rPr>
                <w:sz w:val="24"/>
              </w:rPr>
              <w:t xml:space="preserve"> ед.;</w:t>
            </w:r>
          </w:p>
          <w:p w:rsidR="00361F88" w:rsidRPr="00A17CEB" w:rsidRDefault="00361F88" w:rsidP="00361F88">
            <w:pPr>
              <w:autoSpaceDE w:val="0"/>
              <w:autoSpaceDN w:val="0"/>
              <w:adjustRightInd w:val="0"/>
              <w:ind w:left="26" w:hanging="26"/>
              <w:outlineLvl w:val="0"/>
              <w:rPr>
                <w:sz w:val="24"/>
              </w:rPr>
            </w:pPr>
            <w:r w:rsidRPr="00A17CEB">
              <w:rPr>
                <w:sz w:val="24"/>
              </w:rPr>
              <w:t xml:space="preserve">    водоснабжение не более 6,2 ед.;</w:t>
            </w:r>
          </w:p>
          <w:p w:rsidR="00361F88" w:rsidRPr="00A17CEB" w:rsidRDefault="00361F88" w:rsidP="00361F88">
            <w:pPr>
              <w:autoSpaceDE w:val="0"/>
              <w:autoSpaceDN w:val="0"/>
              <w:adjustRightInd w:val="0"/>
              <w:outlineLvl w:val="0"/>
              <w:rPr>
                <w:sz w:val="24"/>
              </w:rPr>
            </w:pPr>
            <w:r w:rsidRPr="00A17CEB">
              <w:rPr>
                <w:sz w:val="24"/>
              </w:rPr>
              <w:t xml:space="preserve">    водоотведение не более 2,25 ед. в 20</w:t>
            </w:r>
            <w:r w:rsidR="00066EE1" w:rsidRPr="00A17CEB">
              <w:rPr>
                <w:sz w:val="24"/>
              </w:rPr>
              <w:t>2</w:t>
            </w:r>
            <w:r w:rsidR="00705D8F" w:rsidRPr="00A17CEB">
              <w:rPr>
                <w:sz w:val="24"/>
              </w:rPr>
              <w:t xml:space="preserve">0 </w:t>
            </w:r>
            <w:r w:rsidRPr="00A17CEB">
              <w:rPr>
                <w:sz w:val="24"/>
              </w:rPr>
              <w:t>году;</w:t>
            </w:r>
          </w:p>
          <w:p w:rsidR="00705D8F" w:rsidRPr="00A17CEB" w:rsidRDefault="00066EE1" w:rsidP="00705D8F">
            <w:pPr>
              <w:overflowPunct w:val="0"/>
              <w:autoSpaceDE w:val="0"/>
              <w:autoSpaceDN w:val="0"/>
              <w:adjustRightInd w:val="0"/>
              <w:jc w:val="both"/>
              <w:textAlignment w:val="baseline"/>
              <w:rPr>
                <w:sz w:val="24"/>
              </w:rPr>
            </w:pPr>
            <w:r w:rsidRPr="00A17CEB">
              <w:rPr>
                <w:sz w:val="24"/>
              </w:rPr>
              <w:t xml:space="preserve">- </w:t>
            </w:r>
            <w:r w:rsidR="0045487F" w:rsidRPr="00A17CEB">
              <w:rPr>
                <w:sz w:val="24"/>
              </w:rPr>
              <w:t>доля</w:t>
            </w:r>
            <w:r w:rsidR="00361F88" w:rsidRPr="00A17CEB">
              <w:rPr>
                <w:sz w:val="24"/>
              </w:rPr>
              <w:t xml:space="preserve"> потерь энергоресурсов в </w:t>
            </w:r>
            <w:r w:rsidRPr="00A17CEB">
              <w:rPr>
                <w:sz w:val="24"/>
              </w:rPr>
              <w:t xml:space="preserve">инженерных сетях </w:t>
            </w:r>
            <w:r w:rsidR="0045487F" w:rsidRPr="00A17CEB">
              <w:rPr>
                <w:sz w:val="24"/>
              </w:rPr>
              <w:t>не более</w:t>
            </w:r>
            <w:r w:rsidRPr="00A17CEB">
              <w:rPr>
                <w:sz w:val="24"/>
              </w:rPr>
              <w:t xml:space="preserve"> 20,</w:t>
            </w:r>
            <w:r w:rsidR="0045487F" w:rsidRPr="00A17CEB">
              <w:rPr>
                <w:sz w:val="24"/>
              </w:rPr>
              <w:t>5</w:t>
            </w:r>
            <w:r w:rsidRPr="00A17CEB">
              <w:rPr>
                <w:sz w:val="24"/>
              </w:rPr>
              <w:t xml:space="preserve"> % в 202</w:t>
            </w:r>
            <w:r w:rsidR="00705D8F" w:rsidRPr="00A17CEB">
              <w:rPr>
                <w:sz w:val="24"/>
              </w:rPr>
              <w:t>0</w:t>
            </w:r>
            <w:r w:rsidR="00361F88" w:rsidRPr="00A17CEB">
              <w:rPr>
                <w:sz w:val="24"/>
              </w:rPr>
              <w:t xml:space="preserve"> году</w:t>
            </w:r>
            <w:r w:rsidR="00705D8F" w:rsidRPr="00A17CEB">
              <w:rPr>
                <w:sz w:val="24"/>
              </w:rPr>
              <w:t>;</w:t>
            </w:r>
          </w:p>
          <w:p w:rsidR="0056128F" w:rsidRPr="00A17CEB" w:rsidRDefault="00705D8F" w:rsidP="00B5234E">
            <w:pPr>
              <w:overflowPunct w:val="0"/>
              <w:autoSpaceDE w:val="0"/>
              <w:autoSpaceDN w:val="0"/>
              <w:adjustRightInd w:val="0"/>
              <w:jc w:val="both"/>
              <w:textAlignment w:val="baseline"/>
              <w:rPr>
                <w:sz w:val="24"/>
              </w:rPr>
            </w:pPr>
            <w:r w:rsidRPr="00A17CEB">
              <w:rPr>
                <w:sz w:val="24"/>
              </w:rPr>
              <w:t xml:space="preserve"> - обеспечение качественной питьевой водой жителей микрорайонов ИЖС муниципального образования город Минусинск.</w:t>
            </w:r>
          </w:p>
          <w:p w:rsidR="007307FB" w:rsidRPr="00A17CEB" w:rsidRDefault="007307FB" w:rsidP="00E92A5F">
            <w:pPr>
              <w:overflowPunct w:val="0"/>
              <w:autoSpaceDE w:val="0"/>
              <w:autoSpaceDN w:val="0"/>
              <w:adjustRightInd w:val="0"/>
              <w:textAlignment w:val="baseline"/>
              <w:rPr>
                <w:color w:val="000000"/>
                <w:szCs w:val="28"/>
              </w:rPr>
            </w:pPr>
            <w:r w:rsidRPr="00A17CEB">
              <w:rPr>
                <w:color w:val="000000"/>
                <w:sz w:val="24"/>
              </w:rPr>
              <w:t>(в редакции постановления Администрации города Минусинска от 13.03.2020 № АГ-353-п)</w:t>
            </w:r>
          </w:p>
        </w:tc>
      </w:tr>
      <w:tr w:rsidR="00D761C2" w:rsidRPr="00A17CEB" w:rsidTr="00657EA2">
        <w:tc>
          <w:tcPr>
            <w:tcW w:w="3969" w:type="dxa"/>
            <w:tcBorders>
              <w:top w:val="single" w:sz="4" w:space="0" w:color="auto"/>
              <w:left w:val="single" w:sz="4" w:space="0" w:color="auto"/>
              <w:bottom w:val="single" w:sz="4" w:space="0" w:color="auto"/>
              <w:right w:val="single" w:sz="4" w:space="0" w:color="auto"/>
            </w:tcBorders>
          </w:tcPr>
          <w:p w:rsidR="00D761C2" w:rsidRPr="00A17CEB" w:rsidRDefault="00D761C2" w:rsidP="00DC4D56">
            <w:pPr>
              <w:autoSpaceDE w:val="0"/>
              <w:autoSpaceDN w:val="0"/>
              <w:adjustRightInd w:val="0"/>
              <w:rPr>
                <w:sz w:val="24"/>
              </w:rPr>
            </w:pPr>
            <w:r w:rsidRPr="00A17CEB">
              <w:rPr>
                <w:sz w:val="24"/>
              </w:rPr>
              <w:t>Сроки реализации подпрограммы</w:t>
            </w:r>
          </w:p>
        </w:tc>
        <w:tc>
          <w:tcPr>
            <w:tcW w:w="5528" w:type="dxa"/>
            <w:tcBorders>
              <w:top w:val="single" w:sz="4" w:space="0" w:color="auto"/>
              <w:left w:val="single" w:sz="4" w:space="0" w:color="auto"/>
              <w:bottom w:val="single" w:sz="4" w:space="0" w:color="auto"/>
              <w:right w:val="single" w:sz="4" w:space="0" w:color="auto"/>
            </w:tcBorders>
          </w:tcPr>
          <w:p w:rsidR="00D761C2" w:rsidRPr="00A17CEB" w:rsidRDefault="00D761C2" w:rsidP="00E92A5F">
            <w:pPr>
              <w:autoSpaceDE w:val="0"/>
              <w:autoSpaceDN w:val="0"/>
              <w:adjustRightInd w:val="0"/>
              <w:jc w:val="both"/>
              <w:rPr>
                <w:sz w:val="24"/>
              </w:rPr>
            </w:pPr>
            <w:r w:rsidRPr="00A17CEB">
              <w:rPr>
                <w:sz w:val="24"/>
              </w:rPr>
              <w:t xml:space="preserve">2014 </w:t>
            </w:r>
            <w:r w:rsidR="00EA419C" w:rsidRPr="00A17CEB">
              <w:rPr>
                <w:sz w:val="24"/>
              </w:rPr>
              <w:t>–</w:t>
            </w:r>
            <w:r w:rsidRPr="00A17CEB">
              <w:rPr>
                <w:sz w:val="24"/>
              </w:rPr>
              <w:t xml:space="preserve"> 20</w:t>
            </w:r>
            <w:r w:rsidR="00483E0C" w:rsidRPr="00A17CEB">
              <w:rPr>
                <w:sz w:val="24"/>
              </w:rPr>
              <w:t>2</w:t>
            </w:r>
            <w:r w:rsidR="00EA419C" w:rsidRPr="00A17CEB">
              <w:rPr>
                <w:sz w:val="24"/>
              </w:rPr>
              <w:t>2 г</w:t>
            </w:r>
            <w:r w:rsidRPr="00A17CEB">
              <w:rPr>
                <w:sz w:val="24"/>
              </w:rPr>
              <w:t>оды</w:t>
            </w:r>
          </w:p>
        </w:tc>
      </w:tr>
      <w:tr w:rsidR="00D761C2" w:rsidRPr="00A17CEB" w:rsidTr="00657EA2">
        <w:tc>
          <w:tcPr>
            <w:tcW w:w="3969" w:type="dxa"/>
            <w:tcBorders>
              <w:top w:val="single" w:sz="4" w:space="0" w:color="auto"/>
              <w:left w:val="single" w:sz="4" w:space="0" w:color="auto"/>
              <w:bottom w:val="single" w:sz="4" w:space="0" w:color="auto"/>
              <w:right w:val="single" w:sz="4" w:space="0" w:color="auto"/>
            </w:tcBorders>
          </w:tcPr>
          <w:p w:rsidR="00D761C2" w:rsidRPr="00A17CEB" w:rsidRDefault="00D761C2" w:rsidP="00483E0C">
            <w:pPr>
              <w:rPr>
                <w:sz w:val="24"/>
              </w:rPr>
            </w:pPr>
            <w:r w:rsidRPr="00A17CEB">
              <w:rPr>
                <w:sz w:val="24"/>
              </w:rPr>
              <w:t xml:space="preserve">Объёмы и источники финансирования подпрограммы </w:t>
            </w:r>
          </w:p>
        </w:tc>
        <w:tc>
          <w:tcPr>
            <w:tcW w:w="5528" w:type="dxa"/>
            <w:tcBorders>
              <w:top w:val="single" w:sz="4" w:space="0" w:color="auto"/>
              <w:left w:val="single" w:sz="4" w:space="0" w:color="auto"/>
              <w:bottom w:val="single" w:sz="4" w:space="0" w:color="auto"/>
              <w:right w:val="single" w:sz="4" w:space="0" w:color="auto"/>
            </w:tcBorders>
          </w:tcPr>
          <w:p w:rsidR="00CC1FAF" w:rsidRPr="00A17CEB" w:rsidRDefault="00CC1FAF" w:rsidP="00CC1FAF">
            <w:pPr>
              <w:pStyle w:val="ConsPlusCell"/>
              <w:rPr>
                <w:rFonts w:ascii="Times New Roman" w:hAnsi="Times New Roman" w:cs="Times New Roman"/>
                <w:sz w:val="24"/>
                <w:szCs w:val="24"/>
              </w:rPr>
            </w:pPr>
            <w:r w:rsidRPr="00A17CEB">
              <w:rPr>
                <w:rFonts w:ascii="Times New Roman" w:hAnsi="Times New Roman" w:cs="Times New Roman"/>
                <w:sz w:val="24"/>
                <w:szCs w:val="24"/>
              </w:rPr>
              <w:t>Общий объем финансирования подпрограммы составляет – 8 466,33 тыс. рублей, из них:</w:t>
            </w:r>
          </w:p>
          <w:p w:rsidR="00CC1FAF" w:rsidRPr="00A17CEB" w:rsidRDefault="00CC1FAF" w:rsidP="00CC1FAF">
            <w:pPr>
              <w:rPr>
                <w:sz w:val="24"/>
              </w:rPr>
            </w:pPr>
            <w:r w:rsidRPr="00A17CEB">
              <w:rPr>
                <w:sz w:val="24"/>
              </w:rPr>
              <w:t>2020 год – 8 466,33 тыс. рублей;</w:t>
            </w:r>
          </w:p>
          <w:p w:rsidR="00CC1FAF" w:rsidRPr="00A17CEB" w:rsidRDefault="00CC1FAF" w:rsidP="00CC1FAF">
            <w:pPr>
              <w:rPr>
                <w:sz w:val="24"/>
              </w:rPr>
            </w:pPr>
            <w:r w:rsidRPr="00A17CEB">
              <w:rPr>
                <w:sz w:val="24"/>
              </w:rPr>
              <w:t>2021 год –        0,00 тыс. рублей;</w:t>
            </w:r>
          </w:p>
          <w:p w:rsidR="00CC1FAF" w:rsidRPr="00A17CEB" w:rsidRDefault="00CC1FAF" w:rsidP="00CC1FAF">
            <w:pPr>
              <w:rPr>
                <w:sz w:val="24"/>
              </w:rPr>
            </w:pPr>
            <w:r w:rsidRPr="00A17CEB">
              <w:rPr>
                <w:sz w:val="24"/>
              </w:rPr>
              <w:t>2022 год –        0,00 тыс. рублей;</w:t>
            </w:r>
          </w:p>
          <w:p w:rsidR="00CC1FAF" w:rsidRPr="00A17CEB" w:rsidRDefault="00CC1FAF" w:rsidP="00CC1FAF">
            <w:pPr>
              <w:rPr>
                <w:sz w:val="24"/>
              </w:rPr>
            </w:pPr>
            <w:r w:rsidRPr="00A17CEB">
              <w:rPr>
                <w:sz w:val="24"/>
              </w:rPr>
              <w:t>в том числе:</w:t>
            </w:r>
          </w:p>
          <w:p w:rsidR="00CC1FAF" w:rsidRPr="00A17CEB" w:rsidRDefault="00CC1FAF" w:rsidP="00CC1FAF">
            <w:pPr>
              <w:rPr>
                <w:sz w:val="24"/>
              </w:rPr>
            </w:pPr>
            <w:r w:rsidRPr="00A17CEB">
              <w:rPr>
                <w:sz w:val="24"/>
              </w:rPr>
              <w:lastRenderedPageBreak/>
              <w:t>средства бюджета города – 1 156,33 тыс. рублей, их них:</w:t>
            </w:r>
          </w:p>
          <w:p w:rsidR="00CC1FAF" w:rsidRPr="00A17CEB" w:rsidRDefault="00CC1FAF" w:rsidP="00CC1FAF">
            <w:pPr>
              <w:rPr>
                <w:sz w:val="24"/>
              </w:rPr>
            </w:pPr>
            <w:r w:rsidRPr="00A17CEB">
              <w:rPr>
                <w:sz w:val="24"/>
              </w:rPr>
              <w:t>2020 год – 1 156,33 тыс. рублей;</w:t>
            </w:r>
          </w:p>
          <w:p w:rsidR="00CC1FAF" w:rsidRPr="00A17CEB" w:rsidRDefault="00CC1FAF" w:rsidP="00CC1FAF">
            <w:pPr>
              <w:rPr>
                <w:sz w:val="24"/>
              </w:rPr>
            </w:pPr>
            <w:r w:rsidRPr="00A17CEB">
              <w:rPr>
                <w:sz w:val="24"/>
              </w:rPr>
              <w:t>2021 год –        0,00 тыс. рублей;</w:t>
            </w:r>
          </w:p>
          <w:p w:rsidR="00CC1FAF" w:rsidRPr="00A17CEB" w:rsidRDefault="00CC1FAF" w:rsidP="00CC1FAF">
            <w:pPr>
              <w:rPr>
                <w:sz w:val="24"/>
              </w:rPr>
            </w:pPr>
            <w:r w:rsidRPr="00A17CEB">
              <w:rPr>
                <w:sz w:val="24"/>
              </w:rPr>
              <w:t>2022 год –        0,00 тыс. рублей;</w:t>
            </w:r>
          </w:p>
          <w:p w:rsidR="00CC1FAF" w:rsidRPr="00A17CEB" w:rsidRDefault="00CC1FAF" w:rsidP="00CC1FAF">
            <w:pPr>
              <w:rPr>
                <w:sz w:val="24"/>
              </w:rPr>
            </w:pPr>
            <w:r w:rsidRPr="00A17CEB">
              <w:rPr>
                <w:sz w:val="24"/>
              </w:rPr>
              <w:t>средства краевого бюджета –  7 310,00 тыс. рублей, их них:</w:t>
            </w:r>
          </w:p>
          <w:p w:rsidR="00CC1FAF" w:rsidRPr="00A17CEB" w:rsidRDefault="00CC1FAF" w:rsidP="00CC1FAF">
            <w:pPr>
              <w:rPr>
                <w:sz w:val="24"/>
              </w:rPr>
            </w:pPr>
            <w:r w:rsidRPr="00A17CEB">
              <w:rPr>
                <w:sz w:val="24"/>
              </w:rPr>
              <w:t>2020 год – 7 310,30 тыс. рублей;</w:t>
            </w:r>
          </w:p>
          <w:p w:rsidR="00B4198D" w:rsidRPr="00A17CEB" w:rsidRDefault="00B4198D" w:rsidP="00B4198D">
            <w:pPr>
              <w:rPr>
                <w:sz w:val="24"/>
              </w:rPr>
            </w:pPr>
            <w:r w:rsidRPr="00A17CEB">
              <w:rPr>
                <w:sz w:val="24"/>
              </w:rPr>
              <w:t>2021 год –       0,00 тыс. рублей;</w:t>
            </w:r>
          </w:p>
          <w:p w:rsidR="00B4198D" w:rsidRPr="00A17CEB" w:rsidRDefault="00B4198D" w:rsidP="00B5234E">
            <w:pPr>
              <w:rPr>
                <w:sz w:val="24"/>
              </w:rPr>
            </w:pPr>
            <w:r w:rsidRPr="00A17CEB">
              <w:rPr>
                <w:sz w:val="24"/>
              </w:rPr>
              <w:t>2022 год –       0,00 тыс. рублей.</w:t>
            </w:r>
          </w:p>
          <w:p w:rsidR="007307FB" w:rsidRPr="00A17CEB" w:rsidRDefault="007307FB" w:rsidP="004A3F7A">
            <w:pPr>
              <w:overflowPunct w:val="0"/>
              <w:autoSpaceDE w:val="0"/>
              <w:autoSpaceDN w:val="0"/>
              <w:adjustRightInd w:val="0"/>
              <w:textAlignment w:val="baseline"/>
              <w:rPr>
                <w:color w:val="000000"/>
                <w:szCs w:val="28"/>
              </w:rPr>
            </w:pPr>
            <w:r w:rsidRPr="00A17CEB">
              <w:rPr>
                <w:color w:val="000000"/>
                <w:sz w:val="24"/>
              </w:rPr>
              <w:t>(в редакции постановлени</w:t>
            </w:r>
            <w:r w:rsidR="00B4198D" w:rsidRPr="00A17CEB">
              <w:rPr>
                <w:color w:val="000000"/>
                <w:sz w:val="24"/>
              </w:rPr>
              <w:t>й</w:t>
            </w:r>
            <w:r w:rsidRPr="00A17CEB">
              <w:rPr>
                <w:color w:val="000000"/>
                <w:sz w:val="24"/>
              </w:rPr>
              <w:t xml:space="preserve"> Администрации города Минусинска от 13.03.2020 № АГ-353-п</w:t>
            </w:r>
            <w:r w:rsidR="00B4198D" w:rsidRPr="00A17CEB">
              <w:rPr>
                <w:color w:val="000000"/>
                <w:sz w:val="24"/>
              </w:rPr>
              <w:t>, от 29.06.2020 № АГ-998-п</w:t>
            </w:r>
            <w:r w:rsidR="00755563" w:rsidRPr="00A17CEB">
              <w:rPr>
                <w:color w:val="000000"/>
                <w:sz w:val="24"/>
              </w:rPr>
              <w:t xml:space="preserve">, от </w:t>
            </w:r>
            <w:r w:rsidR="004A3F7A" w:rsidRPr="00A17CEB">
              <w:rPr>
                <w:color w:val="000000"/>
                <w:sz w:val="24"/>
              </w:rPr>
              <w:t>18.08.2020 № АГ-1362-п</w:t>
            </w:r>
            <w:r w:rsidR="00500675" w:rsidRPr="00A17CEB">
              <w:rPr>
                <w:color w:val="000000"/>
                <w:sz w:val="24"/>
              </w:rPr>
              <w:t>, от 28.08.2020 № АГ-1489-п</w:t>
            </w:r>
            <w:r w:rsidR="00CC1FAF" w:rsidRPr="00A17CEB">
              <w:rPr>
                <w:color w:val="000000"/>
                <w:sz w:val="24"/>
              </w:rPr>
              <w:t>, от 23.11.2020 № АГ-2200-п/1</w:t>
            </w:r>
            <w:r w:rsidRPr="00A17CEB">
              <w:rPr>
                <w:color w:val="000000"/>
                <w:sz w:val="24"/>
              </w:rPr>
              <w:t>)</w:t>
            </w:r>
          </w:p>
        </w:tc>
      </w:tr>
    </w:tbl>
    <w:p w:rsidR="00E92A5F" w:rsidRPr="00A17CEB" w:rsidRDefault="00880CAA" w:rsidP="007E1F7D">
      <w:pPr>
        <w:autoSpaceDE w:val="0"/>
        <w:autoSpaceDN w:val="0"/>
        <w:adjustRightInd w:val="0"/>
        <w:outlineLvl w:val="1"/>
        <w:rPr>
          <w:szCs w:val="28"/>
        </w:rPr>
      </w:pPr>
      <w:r w:rsidRPr="00A17CEB">
        <w:rPr>
          <w:szCs w:val="28"/>
        </w:rPr>
        <w:lastRenderedPageBreak/>
        <w:t xml:space="preserve">                               </w:t>
      </w:r>
    </w:p>
    <w:p w:rsidR="00D761C2" w:rsidRPr="00A17CEB" w:rsidRDefault="00D761C2" w:rsidP="00E92A5F">
      <w:pPr>
        <w:autoSpaceDE w:val="0"/>
        <w:autoSpaceDN w:val="0"/>
        <w:adjustRightInd w:val="0"/>
        <w:jc w:val="center"/>
        <w:outlineLvl w:val="1"/>
        <w:rPr>
          <w:b/>
          <w:szCs w:val="28"/>
        </w:rPr>
      </w:pPr>
      <w:r w:rsidRPr="00A17CEB">
        <w:rPr>
          <w:b/>
          <w:szCs w:val="28"/>
        </w:rPr>
        <w:t>Основные разделы подпрограммы</w:t>
      </w:r>
    </w:p>
    <w:p w:rsidR="00D761C2" w:rsidRPr="00A17CEB" w:rsidRDefault="00D761C2" w:rsidP="00D761C2">
      <w:pPr>
        <w:autoSpaceDE w:val="0"/>
        <w:autoSpaceDN w:val="0"/>
        <w:adjustRightInd w:val="0"/>
        <w:jc w:val="center"/>
        <w:outlineLvl w:val="1"/>
        <w:rPr>
          <w:b/>
          <w:szCs w:val="28"/>
        </w:rPr>
      </w:pPr>
    </w:p>
    <w:p w:rsidR="00D761C2" w:rsidRPr="00A17CEB" w:rsidRDefault="00D761C2" w:rsidP="00D761C2">
      <w:pPr>
        <w:autoSpaceDE w:val="0"/>
        <w:autoSpaceDN w:val="0"/>
        <w:adjustRightInd w:val="0"/>
        <w:jc w:val="center"/>
        <w:outlineLvl w:val="2"/>
        <w:rPr>
          <w:b/>
          <w:szCs w:val="28"/>
        </w:rPr>
      </w:pPr>
      <w:r w:rsidRPr="00A17CEB">
        <w:rPr>
          <w:b/>
          <w:szCs w:val="28"/>
        </w:rPr>
        <w:t>1. Постановка общегородской проблемы подпрограммы</w:t>
      </w:r>
    </w:p>
    <w:p w:rsidR="00D175DB" w:rsidRPr="00A17CEB" w:rsidRDefault="00D175DB" w:rsidP="00D761C2">
      <w:pPr>
        <w:autoSpaceDE w:val="0"/>
        <w:autoSpaceDN w:val="0"/>
        <w:adjustRightInd w:val="0"/>
        <w:jc w:val="center"/>
        <w:outlineLvl w:val="2"/>
        <w:rPr>
          <w:b/>
          <w:szCs w:val="28"/>
        </w:rPr>
      </w:pPr>
    </w:p>
    <w:p w:rsidR="00D761C2" w:rsidRPr="00A17CEB" w:rsidRDefault="00D761C2" w:rsidP="00D761C2">
      <w:pPr>
        <w:autoSpaceDE w:val="0"/>
        <w:autoSpaceDN w:val="0"/>
        <w:adjustRightInd w:val="0"/>
        <w:ind w:firstLine="709"/>
        <w:jc w:val="both"/>
        <w:rPr>
          <w:szCs w:val="28"/>
        </w:rPr>
      </w:pPr>
      <w:r w:rsidRPr="00A17CEB">
        <w:rPr>
          <w:szCs w:val="28"/>
        </w:rPr>
        <w:t>Коммунальный комплекс муниципального образования город Минусинск характеризует:</w:t>
      </w:r>
    </w:p>
    <w:p w:rsidR="00D761C2" w:rsidRPr="00A17CEB" w:rsidRDefault="00D761C2" w:rsidP="00D761C2">
      <w:pPr>
        <w:autoSpaceDE w:val="0"/>
        <w:autoSpaceDN w:val="0"/>
        <w:adjustRightInd w:val="0"/>
        <w:ind w:firstLine="709"/>
        <w:jc w:val="both"/>
        <w:rPr>
          <w:szCs w:val="28"/>
        </w:rPr>
      </w:pPr>
      <w:r w:rsidRPr="00A17CEB">
        <w:rPr>
          <w:szCs w:val="28"/>
        </w:rPr>
        <w:t xml:space="preserve">значительный уровень износа основных производственных фондов, </w:t>
      </w:r>
      <w:r w:rsidRPr="00A17CEB">
        <w:rPr>
          <w:szCs w:val="28"/>
        </w:rPr>
        <w:br/>
        <w:t xml:space="preserve">в том числе транспортных коммуникаций и энергетического оборудования </w:t>
      </w:r>
      <w:r w:rsidRPr="00A17CEB">
        <w:rPr>
          <w:szCs w:val="28"/>
        </w:rPr>
        <w:br/>
        <w:t>до 60 - 70%, обусловленный принятием в муниципальную собственность объектов коммунального назначения в ветхом и аварийном состоянии;</w:t>
      </w:r>
    </w:p>
    <w:p w:rsidR="00D761C2" w:rsidRPr="00A17CEB" w:rsidRDefault="00D761C2" w:rsidP="00D761C2">
      <w:pPr>
        <w:autoSpaceDE w:val="0"/>
        <w:autoSpaceDN w:val="0"/>
        <w:adjustRightInd w:val="0"/>
        <w:ind w:firstLine="709"/>
        <w:jc w:val="both"/>
        <w:rPr>
          <w:szCs w:val="28"/>
        </w:rPr>
      </w:pPr>
      <w:r w:rsidRPr="00A17CEB">
        <w:rPr>
          <w:szCs w:val="28"/>
        </w:rPr>
        <w:t xml:space="preserve">сверхнормативные потери энергоресурсов на всех стадиях </w:t>
      </w:r>
      <w:r w:rsidRPr="00A17CEB">
        <w:rPr>
          <w:szCs w:val="28"/>
        </w:rPr>
        <w:br/>
        <w:t>от производства до потребления, составляющие до 50%, вследствие эксплуатации устаревшего технологического оборудования с низким коэффициентом полезного действия;</w:t>
      </w:r>
    </w:p>
    <w:p w:rsidR="00D761C2" w:rsidRPr="00A17CEB" w:rsidRDefault="00D761C2" w:rsidP="00D761C2">
      <w:pPr>
        <w:autoSpaceDE w:val="0"/>
        <w:autoSpaceDN w:val="0"/>
        <w:adjustRightInd w:val="0"/>
        <w:ind w:firstLine="709"/>
        <w:jc w:val="both"/>
        <w:rPr>
          <w:szCs w:val="28"/>
        </w:rPr>
      </w:pPr>
      <w:r w:rsidRPr="00A17CEB">
        <w:rPr>
          <w:szCs w:val="28"/>
        </w:rPr>
        <w:t>высокая себестоимость производства коммунальных услуг из-за сверхнормативного потребления энергоресурсов, наличия нерационально функционирующих затратных технологических схем и низкого коэффициента использования установленной мощности и, вследствие этого, незначительная инвестиционная привлекательность объектов;</w:t>
      </w:r>
    </w:p>
    <w:p w:rsidR="00D761C2" w:rsidRPr="00A17CEB" w:rsidRDefault="00D761C2" w:rsidP="00D761C2">
      <w:pPr>
        <w:autoSpaceDE w:val="0"/>
        <w:autoSpaceDN w:val="0"/>
        <w:adjustRightInd w:val="0"/>
        <w:ind w:firstLine="709"/>
        <w:jc w:val="both"/>
        <w:rPr>
          <w:szCs w:val="28"/>
        </w:rPr>
      </w:pPr>
      <w:r w:rsidRPr="00A17CEB">
        <w:rPr>
          <w:szCs w:val="28"/>
        </w:rPr>
        <w:t>недостаточная степень очистки сточных вод на значительном числе объектов водопроводно-канализационного хозяйства.</w:t>
      </w:r>
    </w:p>
    <w:p w:rsidR="00D761C2" w:rsidRPr="00A17CEB" w:rsidRDefault="00D761C2" w:rsidP="00D761C2">
      <w:pPr>
        <w:autoSpaceDE w:val="0"/>
        <w:autoSpaceDN w:val="0"/>
        <w:adjustRightInd w:val="0"/>
        <w:ind w:firstLine="709"/>
        <w:jc w:val="both"/>
        <w:rPr>
          <w:szCs w:val="28"/>
        </w:rPr>
      </w:pPr>
      <w:r w:rsidRPr="00A17CEB">
        <w:rPr>
          <w:szCs w:val="28"/>
        </w:rPr>
        <w:t>Финансирование из бюджетов всех уровней расходов на капитальный ремонт и модернизацию инженерных систем коммунального комплекса незначительно.</w:t>
      </w:r>
    </w:p>
    <w:p w:rsidR="00D761C2" w:rsidRPr="00A17CEB" w:rsidRDefault="00D761C2" w:rsidP="00D761C2">
      <w:pPr>
        <w:autoSpaceDE w:val="0"/>
        <w:autoSpaceDN w:val="0"/>
        <w:adjustRightInd w:val="0"/>
        <w:ind w:firstLine="709"/>
        <w:jc w:val="both"/>
        <w:rPr>
          <w:szCs w:val="28"/>
        </w:rPr>
      </w:pPr>
      <w:r w:rsidRPr="00A17CEB">
        <w:rPr>
          <w:szCs w:val="28"/>
        </w:rPr>
        <w:t>Недофинансирование отрасли по капитальному ремонту и модернизации коммунальных объектов ведет к значительному износу основных фондов отрасли, что отражается на стабильности работы коммунальных объектов, на качестве предоставляемых коммунальных услуг и в целом к социальной напряженности среди населения.</w:t>
      </w:r>
    </w:p>
    <w:p w:rsidR="00D761C2" w:rsidRPr="00A17CEB" w:rsidRDefault="00D761C2" w:rsidP="00D761C2">
      <w:pPr>
        <w:ind w:firstLine="709"/>
        <w:jc w:val="both"/>
        <w:rPr>
          <w:szCs w:val="28"/>
        </w:rPr>
      </w:pPr>
      <w:r w:rsidRPr="00A17CEB">
        <w:rPr>
          <w:szCs w:val="28"/>
        </w:rPr>
        <w:t>В настоящее время проблемой муниципального образования город Минусинск остается изношенность основных фондов предприятий жилищно-</w:t>
      </w:r>
      <w:r w:rsidRPr="00A17CEB">
        <w:rPr>
          <w:szCs w:val="28"/>
        </w:rPr>
        <w:lastRenderedPageBreak/>
        <w:t xml:space="preserve">коммунального комплекса и связанные с этим качество и гарантия предоставления коммунальных услуг потребителям. </w:t>
      </w:r>
    </w:p>
    <w:p w:rsidR="00D761C2" w:rsidRPr="00A17CEB" w:rsidRDefault="00D761C2" w:rsidP="00D761C2">
      <w:pPr>
        <w:pStyle w:val="Iniiaiieoaeno2"/>
        <w:ind w:firstLine="709"/>
        <w:rPr>
          <w:rFonts w:ascii="Times New Roman" w:hAnsi="Times New Roman" w:cs="Times New Roman"/>
        </w:rPr>
      </w:pPr>
      <w:r w:rsidRPr="00A17CEB">
        <w:rPr>
          <w:rFonts w:ascii="Times New Roman" w:hAnsi="Times New Roman" w:cs="Times New Roman"/>
        </w:rPr>
        <w:t>Основными источниками водоснабжения населения муниципального образования город Минусинск являются напорные и безнапорные подземные водоисточники и открытые источники водоснабжения.</w:t>
      </w:r>
    </w:p>
    <w:p w:rsidR="00D761C2" w:rsidRPr="00A17CEB" w:rsidRDefault="00D761C2" w:rsidP="00D761C2">
      <w:pPr>
        <w:autoSpaceDE w:val="0"/>
        <w:autoSpaceDN w:val="0"/>
        <w:adjustRightInd w:val="0"/>
        <w:ind w:firstLine="709"/>
        <w:jc w:val="both"/>
        <w:rPr>
          <w:szCs w:val="28"/>
        </w:rPr>
      </w:pPr>
      <w:r w:rsidRPr="00A17CEB">
        <w:rPr>
          <w:szCs w:val="28"/>
        </w:rPr>
        <w:t>Канализационные очистные сооружения, выполняющие барьерную функцию, и осуществляющие очистку сточных вод в большинстве населённых пунктов эксплуатируются в течении 20-30 лет без проведения реконструкции,  не обеспечивают необходимую степень очистки в соответствии с требованием действующего природоохранного законодательства.</w:t>
      </w:r>
    </w:p>
    <w:p w:rsidR="00D761C2" w:rsidRPr="00A17CEB" w:rsidRDefault="00D761C2" w:rsidP="00D761C2">
      <w:pPr>
        <w:pStyle w:val="aa"/>
        <w:ind w:left="0" w:firstLine="709"/>
        <w:jc w:val="both"/>
        <w:rPr>
          <w:szCs w:val="28"/>
        </w:rPr>
      </w:pPr>
      <w:r w:rsidRPr="00A17CEB">
        <w:rPr>
          <w:szCs w:val="28"/>
        </w:rPr>
        <w:t>Высокий износ основных фондов предприятий жилищно-коммунального комплекса муниципального образования город Минусинск обусловлен:</w:t>
      </w:r>
    </w:p>
    <w:p w:rsidR="00D761C2" w:rsidRPr="00A17CEB" w:rsidRDefault="00D761C2" w:rsidP="00D761C2">
      <w:pPr>
        <w:pStyle w:val="aa"/>
        <w:ind w:left="0" w:firstLine="709"/>
        <w:jc w:val="both"/>
        <w:rPr>
          <w:szCs w:val="28"/>
        </w:rPr>
      </w:pPr>
      <w:r w:rsidRPr="00A17CEB">
        <w:rPr>
          <w:szCs w:val="28"/>
        </w:rPr>
        <w:t>недостаточным объемом государственного и частного инвестирования;</w:t>
      </w:r>
    </w:p>
    <w:p w:rsidR="00D761C2" w:rsidRPr="00A17CEB" w:rsidRDefault="00D761C2" w:rsidP="00D761C2">
      <w:pPr>
        <w:pStyle w:val="aa"/>
        <w:ind w:left="0" w:firstLine="709"/>
        <w:jc w:val="both"/>
        <w:rPr>
          <w:szCs w:val="28"/>
        </w:rPr>
      </w:pPr>
      <w:r w:rsidRPr="00A17CEB">
        <w:rPr>
          <w:szCs w:val="28"/>
        </w:rPr>
        <w:t>ограниченностью собственных средств предприятий на капитальный  ремонт, реконструкцию и обновление основных фондов;</w:t>
      </w:r>
    </w:p>
    <w:p w:rsidR="00D761C2" w:rsidRPr="00A17CEB" w:rsidRDefault="00D761C2" w:rsidP="00D761C2">
      <w:pPr>
        <w:pStyle w:val="aa"/>
        <w:ind w:left="0" w:firstLine="709"/>
        <w:jc w:val="both"/>
        <w:rPr>
          <w:szCs w:val="28"/>
        </w:rPr>
      </w:pPr>
      <w:r w:rsidRPr="00A17CEB">
        <w:rPr>
          <w:szCs w:val="28"/>
        </w:rPr>
        <w:t>наличием сверхнормативных затрат энергетических ресурсов на производство;</w:t>
      </w:r>
    </w:p>
    <w:p w:rsidR="00D761C2" w:rsidRPr="00A17CEB" w:rsidRDefault="00D761C2" w:rsidP="00D761C2">
      <w:pPr>
        <w:pStyle w:val="aa"/>
        <w:ind w:left="0" w:firstLine="709"/>
        <w:jc w:val="both"/>
        <w:rPr>
          <w:szCs w:val="28"/>
        </w:rPr>
      </w:pPr>
      <w:r w:rsidRPr="00A17CEB">
        <w:rPr>
          <w:szCs w:val="28"/>
        </w:rPr>
        <w:t>высоким уровнем потерь воды и тепловой энергии в процессе производства и транспортировки ресурсов до потребителей.</w:t>
      </w:r>
    </w:p>
    <w:p w:rsidR="00D761C2" w:rsidRPr="00A17CEB" w:rsidRDefault="00D761C2" w:rsidP="00D761C2">
      <w:pPr>
        <w:autoSpaceDE w:val="0"/>
        <w:autoSpaceDN w:val="0"/>
        <w:adjustRightInd w:val="0"/>
        <w:ind w:firstLine="720"/>
        <w:jc w:val="both"/>
        <w:outlineLvl w:val="3"/>
        <w:rPr>
          <w:szCs w:val="28"/>
        </w:rPr>
      </w:pPr>
      <w:r w:rsidRPr="00A17CEB">
        <w:rPr>
          <w:szCs w:val="28"/>
        </w:rPr>
        <w:t>Морально и физически устаревшее оборудование является энергоёмким с низким коэффициентом полезного действия и значительным расходом энергоресурсов. Существующие технологические схемы функционируют нерационально и имеют низкий коэффициент использования мощности установленного оборудования. Транспортные схемы (инженерные коммуникации) формировались зачастую хаотично без соответствующих гидравлических расчётов и схем развития населенных пунктов, используемые материалы проложенных коммуникаций не долговечны.</w:t>
      </w:r>
    </w:p>
    <w:p w:rsidR="00D761C2" w:rsidRPr="00A17CEB" w:rsidRDefault="00D761C2" w:rsidP="00D761C2">
      <w:pPr>
        <w:autoSpaceDE w:val="0"/>
        <w:autoSpaceDN w:val="0"/>
        <w:adjustRightInd w:val="0"/>
        <w:ind w:firstLine="720"/>
        <w:jc w:val="both"/>
        <w:outlineLvl w:val="3"/>
        <w:rPr>
          <w:szCs w:val="28"/>
        </w:rPr>
      </w:pPr>
      <w:r w:rsidRPr="00A17CEB">
        <w:rPr>
          <w:szCs w:val="28"/>
        </w:rPr>
        <w:t>В муниципальном образовании город Минусинск существует проблема обеспечения объектов теплоснабжения, водозаборных и водоочистных сооружений, сооружений канализации резервными, в т.ч. автономными, источниками электроснабжения. Отсутствие резервного электроснабжения было обусловлено и объективными причинами, такими как наличие одной подстанции на вводе в населенный пункт и отсутствием независимого резервного ввода линии электропередач, а также значительной удаленностью от магистральных электрических сетей.</w:t>
      </w:r>
    </w:p>
    <w:p w:rsidR="00D761C2" w:rsidRPr="00A17CEB" w:rsidRDefault="00D761C2" w:rsidP="00D761C2">
      <w:pPr>
        <w:autoSpaceDE w:val="0"/>
        <w:autoSpaceDN w:val="0"/>
        <w:adjustRightInd w:val="0"/>
        <w:jc w:val="both"/>
        <w:rPr>
          <w:szCs w:val="28"/>
        </w:rPr>
      </w:pPr>
      <w:r w:rsidRPr="00A17CEB">
        <w:rPr>
          <w:szCs w:val="28"/>
        </w:rPr>
        <w:tab/>
        <w:t>Для решения проблем, связанных с техническим состоянием объектов коммунальной инфраструктуры, необходимо увеличение объемов капитального ремонта и модернизации таких объектов с применением энергосберегающих материалов и технологий.</w:t>
      </w:r>
    </w:p>
    <w:p w:rsidR="00D761C2" w:rsidRPr="00A17CEB" w:rsidRDefault="00D761C2" w:rsidP="00D761C2">
      <w:pPr>
        <w:autoSpaceDE w:val="0"/>
        <w:autoSpaceDN w:val="0"/>
        <w:adjustRightInd w:val="0"/>
        <w:ind w:firstLine="708"/>
        <w:jc w:val="both"/>
        <w:rPr>
          <w:szCs w:val="28"/>
        </w:rPr>
      </w:pPr>
      <w:r w:rsidRPr="00A17CEB">
        <w:rPr>
          <w:szCs w:val="28"/>
        </w:rPr>
        <w:t xml:space="preserve">Принятие подпрограммы обусловлено необходимостью предупреждения ситуаций, которые могут привести к нарушению функционирования систем жизнеобеспечения населения муниципального образования город Минусинск, предотвращения критического уровня износа объектов коммунальной инфраструктуры, повышения надежности предоставления коммунальных услуг потребителям требуемого объема и качества. </w:t>
      </w:r>
    </w:p>
    <w:p w:rsidR="00D761C2" w:rsidRPr="00A17CEB" w:rsidRDefault="00D761C2" w:rsidP="00D761C2">
      <w:pPr>
        <w:autoSpaceDE w:val="0"/>
        <w:autoSpaceDN w:val="0"/>
        <w:adjustRightInd w:val="0"/>
        <w:ind w:firstLine="708"/>
        <w:jc w:val="both"/>
        <w:rPr>
          <w:szCs w:val="28"/>
        </w:rPr>
      </w:pPr>
      <w:r w:rsidRPr="00A17CEB">
        <w:rPr>
          <w:szCs w:val="28"/>
        </w:rPr>
        <w:lastRenderedPageBreak/>
        <w:t>Только путем внедрения новых технологий, современной трубной продукции, котельного оборудования, водоочистных установок на объектах муниципального образования город Минусинск возможно качественно повысить энергоэффективность функционирования систем коммунальной инфраструктуры, а также обеспечить безопасное функционирование энергообъектов, обновить материально-техническую базу предприятий коммунального комплекса муниципального образования город Минусинск и обеспечить население муниципального образования город Минусинск питьевой водой, отвечающей требованиям безопасности.</w:t>
      </w:r>
    </w:p>
    <w:p w:rsidR="00D761C2" w:rsidRPr="00A17CEB" w:rsidRDefault="00D761C2" w:rsidP="00D761C2">
      <w:pPr>
        <w:autoSpaceDE w:val="0"/>
        <w:autoSpaceDN w:val="0"/>
        <w:adjustRightInd w:val="0"/>
        <w:ind w:firstLine="708"/>
        <w:jc w:val="both"/>
        <w:rPr>
          <w:szCs w:val="28"/>
        </w:rPr>
      </w:pPr>
      <w:r w:rsidRPr="00A17CEB">
        <w:rPr>
          <w:szCs w:val="28"/>
        </w:rPr>
        <w:t>Решение поставленных задач восстановления и модернизации коммунального комплекса муниципального образования город Минусинск соответствует установленным приоритетам социально-экономического развития муниципального образования город Минусинск и возможно только программными плановыми методами, в том числе с использованием мер государственной поддержки.</w:t>
      </w:r>
    </w:p>
    <w:p w:rsidR="00D761C2" w:rsidRPr="00A17CEB" w:rsidRDefault="00D761C2" w:rsidP="00D761C2">
      <w:pPr>
        <w:autoSpaceDE w:val="0"/>
        <w:autoSpaceDN w:val="0"/>
        <w:adjustRightInd w:val="0"/>
        <w:ind w:firstLine="709"/>
        <w:jc w:val="both"/>
        <w:rPr>
          <w:szCs w:val="28"/>
        </w:rPr>
      </w:pPr>
      <w:r w:rsidRPr="00A17CEB">
        <w:rPr>
          <w:szCs w:val="28"/>
        </w:rPr>
        <w:t>Продолжение решения проблем в коммунальном комплексе в 2014-20</w:t>
      </w:r>
      <w:r w:rsidR="00226377" w:rsidRPr="00A17CEB">
        <w:rPr>
          <w:szCs w:val="28"/>
        </w:rPr>
        <w:t>2</w:t>
      </w:r>
      <w:r w:rsidR="00763576" w:rsidRPr="00A17CEB">
        <w:rPr>
          <w:szCs w:val="28"/>
        </w:rPr>
        <w:t>2</w:t>
      </w:r>
      <w:r w:rsidRPr="00A17CEB">
        <w:rPr>
          <w:szCs w:val="28"/>
        </w:rPr>
        <w:t xml:space="preserve"> годах в рамках мероприятий подпрограммы обусловлено необходимостью дальнейшей реализации мероприятий по предупреждению и стабилизации ситуаций, которые могут привести к нарушению функционирования систем жизнеобеспечения населения, предотвращения критического уровня износа основных фондов коммунального комплекса муниципального образования город Минусинск, повышения надежности предоставления коммунальных услуг потребителям требуемого объема и качества, модернизации коммунальных систем инженерного обеспечения муниципальных образований, эффективного производства и использования энергоресурсов, развития энергоресурсосбережения в коммунальном хозяйстве.</w:t>
      </w:r>
    </w:p>
    <w:p w:rsidR="00D761C2" w:rsidRPr="00A17CEB" w:rsidRDefault="00D761C2" w:rsidP="00D761C2">
      <w:pPr>
        <w:autoSpaceDE w:val="0"/>
        <w:autoSpaceDN w:val="0"/>
        <w:adjustRightInd w:val="0"/>
        <w:ind w:firstLine="709"/>
        <w:jc w:val="both"/>
        <w:rPr>
          <w:szCs w:val="28"/>
        </w:rPr>
      </w:pPr>
      <w:r w:rsidRPr="00A17CEB">
        <w:rPr>
          <w:szCs w:val="28"/>
        </w:rPr>
        <w:t>Дальнейшее решение задач восстановления основных фондов инженерной инфраструктуры коммунального комплекса муниципального образования город Минусинск соответствует установленным приоритетам социально-экономического развития края и, как и прежде, возможно только программными методами, путем проведения комплекса организационных, производственных, социально-экономических и других мероприятий.</w:t>
      </w:r>
    </w:p>
    <w:p w:rsidR="00C9287A" w:rsidRPr="00A17CEB" w:rsidRDefault="00C9287A" w:rsidP="00483E0C">
      <w:pPr>
        <w:autoSpaceDE w:val="0"/>
        <w:autoSpaceDN w:val="0"/>
        <w:adjustRightInd w:val="0"/>
        <w:jc w:val="center"/>
        <w:outlineLvl w:val="2"/>
        <w:rPr>
          <w:b/>
          <w:szCs w:val="28"/>
        </w:rPr>
      </w:pPr>
    </w:p>
    <w:p w:rsidR="00C9287A" w:rsidRPr="00A17CEB" w:rsidRDefault="00C9287A" w:rsidP="00483E0C">
      <w:pPr>
        <w:autoSpaceDE w:val="0"/>
        <w:autoSpaceDN w:val="0"/>
        <w:adjustRightInd w:val="0"/>
        <w:jc w:val="center"/>
        <w:outlineLvl w:val="2"/>
        <w:rPr>
          <w:b/>
          <w:szCs w:val="28"/>
        </w:rPr>
      </w:pPr>
    </w:p>
    <w:p w:rsidR="00D761C2" w:rsidRPr="00A17CEB" w:rsidRDefault="00D761C2" w:rsidP="00483E0C">
      <w:pPr>
        <w:autoSpaceDE w:val="0"/>
        <w:autoSpaceDN w:val="0"/>
        <w:adjustRightInd w:val="0"/>
        <w:jc w:val="center"/>
        <w:outlineLvl w:val="2"/>
        <w:rPr>
          <w:b/>
          <w:szCs w:val="28"/>
        </w:rPr>
      </w:pPr>
      <w:r w:rsidRPr="00A17CEB">
        <w:rPr>
          <w:b/>
          <w:szCs w:val="28"/>
        </w:rPr>
        <w:t>Основн</w:t>
      </w:r>
      <w:r w:rsidR="00483E0C" w:rsidRPr="00A17CEB">
        <w:rPr>
          <w:b/>
          <w:szCs w:val="28"/>
        </w:rPr>
        <w:t>ая</w:t>
      </w:r>
      <w:r w:rsidRPr="00A17CEB">
        <w:rPr>
          <w:b/>
          <w:szCs w:val="28"/>
        </w:rPr>
        <w:t xml:space="preserve"> цел</w:t>
      </w:r>
      <w:r w:rsidR="00483E0C" w:rsidRPr="00A17CEB">
        <w:rPr>
          <w:b/>
          <w:szCs w:val="28"/>
        </w:rPr>
        <w:t>ь</w:t>
      </w:r>
      <w:r w:rsidRPr="00A17CEB">
        <w:rPr>
          <w:b/>
          <w:szCs w:val="28"/>
        </w:rPr>
        <w:t>, задачи, сроки выполнения</w:t>
      </w:r>
      <w:r w:rsidR="00483E0C" w:rsidRPr="00A17CEB">
        <w:rPr>
          <w:b/>
          <w:szCs w:val="28"/>
        </w:rPr>
        <w:t xml:space="preserve"> и показатели результативности </w:t>
      </w:r>
      <w:r w:rsidRPr="00A17CEB">
        <w:rPr>
          <w:b/>
          <w:szCs w:val="28"/>
        </w:rPr>
        <w:t xml:space="preserve">подпрограммы </w:t>
      </w:r>
    </w:p>
    <w:p w:rsidR="00D175DB" w:rsidRPr="00A17CEB" w:rsidRDefault="00D175DB" w:rsidP="00D761C2">
      <w:pPr>
        <w:autoSpaceDE w:val="0"/>
        <w:autoSpaceDN w:val="0"/>
        <w:adjustRightInd w:val="0"/>
        <w:jc w:val="center"/>
        <w:rPr>
          <w:b/>
          <w:szCs w:val="28"/>
        </w:rPr>
      </w:pPr>
    </w:p>
    <w:p w:rsidR="00D761C2" w:rsidRPr="00A17CEB" w:rsidRDefault="00D761C2" w:rsidP="00D761C2">
      <w:pPr>
        <w:autoSpaceDE w:val="0"/>
        <w:autoSpaceDN w:val="0"/>
        <w:adjustRightInd w:val="0"/>
        <w:ind w:firstLine="709"/>
        <w:jc w:val="both"/>
        <w:rPr>
          <w:szCs w:val="28"/>
        </w:rPr>
      </w:pPr>
      <w:r w:rsidRPr="00A17CEB">
        <w:rPr>
          <w:szCs w:val="28"/>
        </w:rPr>
        <w:t>Целью подпрограммы явля</w:t>
      </w:r>
      <w:r w:rsidR="007114BF" w:rsidRPr="00A17CEB">
        <w:rPr>
          <w:szCs w:val="28"/>
        </w:rPr>
        <w:t>е</w:t>
      </w:r>
      <w:r w:rsidRPr="00A17CEB">
        <w:rPr>
          <w:szCs w:val="28"/>
        </w:rPr>
        <w:t>тся:</w:t>
      </w:r>
    </w:p>
    <w:p w:rsidR="00D761C2" w:rsidRPr="00A17CEB" w:rsidRDefault="007114BF" w:rsidP="00D761C2">
      <w:pPr>
        <w:autoSpaceDE w:val="0"/>
        <w:autoSpaceDN w:val="0"/>
        <w:adjustRightInd w:val="0"/>
        <w:ind w:firstLine="709"/>
        <w:jc w:val="both"/>
        <w:rPr>
          <w:szCs w:val="28"/>
        </w:rPr>
      </w:pPr>
      <w:r w:rsidRPr="00A17CEB">
        <w:rPr>
          <w:szCs w:val="28"/>
        </w:rPr>
        <w:t>обеспечение населения города качественными жилищно-коммунальными услугами в условиях развития рыночных отношений в отрасли и ограниченного роста оплаты жилищно-коммунальных услуг</w:t>
      </w:r>
      <w:r w:rsidR="00D761C2" w:rsidRPr="00A17CEB">
        <w:rPr>
          <w:szCs w:val="28"/>
        </w:rPr>
        <w:t>.</w:t>
      </w:r>
    </w:p>
    <w:p w:rsidR="00D761C2" w:rsidRPr="00A17CEB" w:rsidRDefault="00D761C2" w:rsidP="00D761C2">
      <w:pPr>
        <w:autoSpaceDE w:val="0"/>
        <w:autoSpaceDN w:val="0"/>
        <w:adjustRightInd w:val="0"/>
        <w:ind w:firstLine="709"/>
        <w:jc w:val="both"/>
        <w:rPr>
          <w:szCs w:val="28"/>
        </w:rPr>
      </w:pPr>
      <w:r w:rsidRPr="00A17CEB">
        <w:rPr>
          <w:szCs w:val="28"/>
        </w:rPr>
        <w:t>Для достижения поставленн</w:t>
      </w:r>
      <w:r w:rsidR="00483E0C" w:rsidRPr="00A17CEB">
        <w:rPr>
          <w:szCs w:val="28"/>
        </w:rPr>
        <w:t>ой</w:t>
      </w:r>
      <w:r w:rsidRPr="00A17CEB">
        <w:rPr>
          <w:szCs w:val="28"/>
        </w:rPr>
        <w:t xml:space="preserve"> цел</w:t>
      </w:r>
      <w:r w:rsidR="00483E0C" w:rsidRPr="00A17CEB">
        <w:rPr>
          <w:szCs w:val="28"/>
        </w:rPr>
        <w:t>и</w:t>
      </w:r>
      <w:r w:rsidRPr="00A17CEB">
        <w:rPr>
          <w:szCs w:val="28"/>
        </w:rPr>
        <w:t xml:space="preserve"> необходимо решение следующей задачи:</w:t>
      </w:r>
    </w:p>
    <w:p w:rsidR="00D761C2" w:rsidRPr="00A17CEB" w:rsidRDefault="00483E0C" w:rsidP="00D761C2">
      <w:pPr>
        <w:autoSpaceDE w:val="0"/>
        <w:autoSpaceDN w:val="0"/>
        <w:adjustRightInd w:val="0"/>
        <w:ind w:firstLine="709"/>
        <w:jc w:val="both"/>
        <w:rPr>
          <w:szCs w:val="28"/>
        </w:rPr>
      </w:pPr>
      <w:r w:rsidRPr="00A17CEB">
        <w:rPr>
          <w:szCs w:val="28"/>
        </w:rPr>
        <w:t>Обеспечение устойчивого</w:t>
      </w:r>
      <w:r w:rsidR="00845C5F" w:rsidRPr="00A17CEB">
        <w:rPr>
          <w:szCs w:val="28"/>
        </w:rPr>
        <w:t xml:space="preserve"> функционирования организаций жилищно-коммунального комплекса и доступности жилищно-коммунальных услуг </w:t>
      </w:r>
      <w:r w:rsidR="00845C5F" w:rsidRPr="00A17CEB">
        <w:rPr>
          <w:szCs w:val="28"/>
        </w:rPr>
        <w:lastRenderedPageBreak/>
        <w:t>населению</w:t>
      </w:r>
      <w:r w:rsidR="00D761C2" w:rsidRPr="00A17CEB">
        <w:rPr>
          <w:szCs w:val="28"/>
        </w:rPr>
        <w:t>.</w:t>
      </w:r>
    </w:p>
    <w:p w:rsidR="00F832C3" w:rsidRPr="00A17CEB" w:rsidRDefault="00F832C3" w:rsidP="00F832C3">
      <w:pPr>
        <w:ind w:firstLine="426"/>
        <w:jc w:val="both"/>
        <w:rPr>
          <w:szCs w:val="28"/>
        </w:rPr>
      </w:pPr>
      <w:r w:rsidRPr="00A17CEB">
        <w:rPr>
          <w:szCs w:val="28"/>
        </w:rPr>
        <w:t>Выбор подпрограммных мероприятий обусловлен необходимостью решения задач для достижения цели подпрограммы, сформированной в соответствии с приоритетными направлениями государственной политики в области жилищно - коммунального комплекса  муниципального образования город Минусинск.</w:t>
      </w:r>
    </w:p>
    <w:p w:rsidR="00D761C2" w:rsidRPr="00A17CEB" w:rsidRDefault="00D761C2" w:rsidP="00F832C3">
      <w:pPr>
        <w:autoSpaceDE w:val="0"/>
        <w:autoSpaceDN w:val="0"/>
        <w:adjustRightInd w:val="0"/>
        <w:ind w:firstLine="709"/>
        <w:jc w:val="both"/>
        <w:outlineLvl w:val="1"/>
        <w:rPr>
          <w:szCs w:val="28"/>
        </w:rPr>
      </w:pPr>
      <w:r w:rsidRPr="00A17CEB">
        <w:rPr>
          <w:szCs w:val="28"/>
        </w:rPr>
        <w:t xml:space="preserve">Достижимость и измеряемость поставленной цели обеспечиваются за счет установления значений </w:t>
      </w:r>
      <w:r w:rsidR="00F832C3" w:rsidRPr="00A17CEB">
        <w:rPr>
          <w:szCs w:val="28"/>
        </w:rPr>
        <w:t>показателей результативности</w:t>
      </w:r>
      <w:r w:rsidRPr="00A17CEB">
        <w:rPr>
          <w:szCs w:val="28"/>
        </w:rPr>
        <w:t xml:space="preserve"> на весь период действия подпрограммы по годам ее реализации.</w:t>
      </w:r>
    </w:p>
    <w:p w:rsidR="00D761C2" w:rsidRPr="00A17CEB" w:rsidRDefault="00F832C3" w:rsidP="00594B3C">
      <w:pPr>
        <w:ind w:firstLine="426"/>
        <w:jc w:val="both"/>
        <w:rPr>
          <w:szCs w:val="28"/>
        </w:rPr>
      </w:pPr>
      <w:r w:rsidRPr="00A17CEB">
        <w:rPr>
          <w:szCs w:val="28"/>
        </w:rPr>
        <w:t xml:space="preserve">Сведения о </w:t>
      </w:r>
      <w:r w:rsidR="00D761C2" w:rsidRPr="00A17CEB">
        <w:rPr>
          <w:szCs w:val="28"/>
        </w:rPr>
        <w:t>целевых индикатор</w:t>
      </w:r>
      <w:r w:rsidRPr="00A17CEB">
        <w:rPr>
          <w:szCs w:val="28"/>
        </w:rPr>
        <w:t>ах и показателях результативности подпрограммы</w:t>
      </w:r>
      <w:r w:rsidR="00D761C2" w:rsidRPr="00A17CEB">
        <w:rPr>
          <w:szCs w:val="28"/>
        </w:rPr>
        <w:t xml:space="preserve"> </w:t>
      </w:r>
      <w:r w:rsidR="001309C9" w:rsidRPr="00A17CEB">
        <w:rPr>
          <w:szCs w:val="28"/>
        </w:rPr>
        <w:t xml:space="preserve">и их значениях </w:t>
      </w:r>
      <w:r w:rsidR="00AE02E6" w:rsidRPr="00A17CEB">
        <w:rPr>
          <w:szCs w:val="28"/>
        </w:rPr>
        <w:t>представлен</w:t>
      </w:r>
      <w:r w:rsidR="001309C9" w:rsidRPr="00A17CEB">
        <w:rPr>
          <w:szCs w:val="28"/>
        </w:rPr>
        <w:t>ы</w:t>
      </w:r>
      <w:r w:rsidR="00AE02E6" w:rsidRPr="00A17CEB">
        <w:rPr>
          <w:szCs w:val="28"/>
        </w:rPr>
        <w:t xml:space="preserve"> в П</w:t>
      </w:r>
      <w:r w:rsidR="00D761C2" w:rsidRPr="00A17CEB">
        <w:rPr>
          <w:szCs w:val="28"/>
        </w:rPr>
        <w:t>риложении</w:t>
      </w:r>
      <w:r w:rsidR="00E378F3" w:rsidRPr="00A17CEB">
        <w:rPr>
          <w:szCs w:val="28"/>
        </w:rPr>
        <w:t xml:space="preserve"> 1</w:t>
      </w:r>
      <w:r w:rsidRPr="00A17CEB">
        <w:rPr>
          <w:szCs w:val="28"/>
        </w:rPr>
        <w:t xml:space="preserve"> к подпрограмме</w:t>
      </w:r>
      <w:r w:rsidR="00E378F3" w:rsidRPr="00A17CEB">
        <w:rPr>
          <w:szCs w:val="28"/>
        </w:rPr>
        <w:t>.</w:t>
      </w:r>
      <w:r w:rsidR="00D761C2" w:rsidRPr="00A17CEB">
        <w:rPr>
          <w:szCs w:val="28"/>
        </w:rPr>
        <w:br/>
      </w:r>
      <w:r w:rsidR="00E378F3" w:rsidRPr="00A17CEB">
        <w:rPr>
          <w:szCs w:val="28"/>
        </w:rPr>
        <w:t xml:space="preserve">       </w:t>
      </w:r>
      <w:r w:rsidR="00D761C2" w:rsidRPr="00A17CEB">
        <w:rPr>
          <w:szCs w:val="28"/>
        </w:rPr>
        <w:t>Срок реализации подпрограммы - 2014 - 20</w:t>
      </w:r>
      <w:r w:rsidR="00845C5F" w:rsidRPr="00A17CEB">
        <w:rPr>
          <w:szCs w:val="28"/>
        </w:rPr>
        <w:t>2</w:t>
      </w:r>
      <w:r w:rsidR="00EA419C" w:rsidRPr="00A17CEB">
        <w:rPr>
          <w:szCs w:val="28"/>
        </w:rPr>
        <w:t>2</w:t>
      </w:r>
      <w:r w:rsidR="00D761C2" w:rsidRPr="00A17CEB">
        <w:rPr>
          <w:szCs w:val="28"/>
        </w:rPr>
        <w:t xml:space="preserve"> годы. </w:t>
      </w:r>
    </w:p>
    <w:p w:rsidR="002D427C" w:rsidRPr="00A17CEB" w:rsidRDefault="002D427C" w:rsidP="00594B3C">
      <w:pPr>
        <w:ind w:firstLine="426"/>
        <w:jc w:val="both"/>
        <w:rPr>
          <w:szCs w:val="28"/>
        </w:rPr>
      </w:pPr>
    </w:p>
    <w:p w:rsidR="00C9287A" w:rsidRPr="00A17CEB" w:rsidRDefault="00C9287A" w:rsidP="00594B3C">
      <w:pPr>
        <w:ind w:firstLine="426"/>
        <w:jc w:val="both"/>
        <w:rPr>
          <w:szCs w:val="28"/>
        </w:rPr>
      </w:pPr>
    </w:p>
    <w:p w:rsidR="003341CF" w:rsidRPr="00A17CEB" w:rsidRDefault="000A5787" w:rsidP="003341CF">
      <w:pPr>
        <w:autoSpaceDE w:val="0"/>
        <w:autoSpaceDN w:val="0"/>
        <w:adjustRightInd w:val="0"/>
        <w:jc w:val="center"/>
        <w:outlineLvl w:val="2"/>
        <w:rPr>
          <w:b/>
          <w:szCs w:val="28"/>
        </w:rPr>
      </w:pPr>
      <w:r w:rsidRPr="00A17CEB">
        <w:rPr>
          <w:b/>
          <w:szCs w:val="28"/>
        </w:rPr>
        <w:t>2</w:t>
      </w:r>
      <w:r w:rsidR="003341CF" w:rsidRPr="00A17CEB">
        <w:rPr>
          <w:b/>
          <w:szCs w:val="28"/>
        </w:rPr>
        <w:t>. Механизм реализации подпрограммы</w:t>
      </w:r>
    </w:p>
    <w:p w:rsidR="002D427C" w:rsidRPr="00A17CEB" w:rsidRDefault="002D427C" w:rsidP="003036C9">
      <w:pPr>
        <w:pStyle w:val="ConsPlusCell"/>
        <w:jc w:val="center"/>
        <w:rPr>
          <w:rFonts w:ascii="Times New Roman" w:hAnsi="Times New Roman" w:cs="Times New Roman"/>
          <w:color w:val="000000"/>
          <w:sz w:val="24"/>
          <w:szCs w:val="24"/>
        </w:rPr>
      </w:pPr>
    </w:p>
    <w:p w:rsidR="00A30644" w:rsidRPr="00A17CEB" w:rsidRDefault="00A30644" w:rsidP="00A30644">
      <w:pPr>
        <w:pStyle w:val="a6"/>
        <w:spacing w:after="0"/>
        <w:ind w:left="-142" w:right="-1" w:firstLine="568"/>
        <w:jc w:val="both"/>
        <w:rPr>
          <w:szCs w:val="28"/>
        </w:rPr>
      </w:pPr>
      <w:r w:rsidRPr="00A17CEB">
        <w:rPr>
          <w:szCs w:val="28"/>
        </w:rPr>
        <w:t xml:space="preserve">Реализация мероприятий подпрограммы, финансируемых из </w:t>
      </w:r>
      <w:r w:rsidR="00391A77" w:rsidRPr="00A17CEB">
        <w:rPr>
          <w:szCs w:val="28"/>
        </w:rPr>
        <w:t xml:space="preserve">средств </w:t>
      </w:r>
      <w:r w:rsidRPr="00A17CEB">
        <w:rPr>
          <w:szCs w:val="28"/>
        </w:rPr>
        <w:t>бюджета</w:t>
      </w:r>
      <w:r w:rsidR="00391A77" w:rsidRPr="00A17CEB">
        <w:rPr>
          <w:szCs w:val="28"/>
        </w:rPr>
        <w:t xml:space="preserve"> города</w:t>
      </w:r>
      <w:r w:rsidRPr="00A17CEB">
        <w:rPr>
          <w:szCs w:val="28"/>
        </w:rPr>
        <w:t xml:space="preserve"> и </w:t>
      </w:r>
      <w:r w:rsidR="00391A77" w:rsidRPr="00A17CEB">
        <w:rPr>
          <w:szCs w:val="28"/>
        </w:rPr>
        <w:t xml:space="preserve">средств </w:t>
      </w:r>
      <w:r w:rsidRPr="00A17CEB">
        <w:rPr>
          <w:szCs w:val="28"/>
        </w:rPr>
        <w:t>краевого бюджета, осуществляется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7D0FB8" w:rsidRPr="00A17CEB" w:rsidRDefault="00A30644" w:rsidP="007D0FB8">
      <w:pPr>
        <w:pStyle w:val="a6"/>
        <w:spacing w:after="0"/>
        <w:ind w:left="-142" w:right="-1" w:firstLine="568"/>
        <w:jc w:val="both"/>
        <w:rPr>
          <w:color w:val="000000"/>
          <w:spacing w:val="7"/>
          <w:szCs w:val="28"/>
        </w:rPr>
      </w:pPr>
      <w:r w:rsidRPr="00A17CEB">
        <w:rPr>
          <w:color w:val="000000"/>
          <w:szCs w:val="28"/>
        </w:rPr>
        <w:t xml:space="preserve">Главным распорядителем бюджетных средств является Администрация города Минусинска. МКУ </w:t>
      </w:r>
      <w:r w:rsidRPr="00A17CEB">
        <w:rPr>
          <w:color w:val="000000"/>
          <w:spacing w:val="7"/>
          <w:szCs w:val="28"/>
        </w:rPr>
        <w:t xml:space="preserve">«Управление городского хозяйства» выполняет функции </w:t>
      </w:r>
      <w:r w:rsidR="000A5787" w:rsidRPr="00A17CEB">
        <w:rPr>
          <w:color w:val="000000"/>
          <w:spacing w:val="7"/>
          <w:szCs w:val="28"/>
        </w:rPr>
        <w:t>получа</w:t>
      </w:r>
      <w:r w:rsidRPr="00A17CEB">
        <w:rPr>
          <w:color w:val="000000"/>
          <w:spacing w:val="7"/>
          <w:szCs w:val="28"/>
        </w:rPr>
        <w:t xml:space="preserve">теля бюджетных средств. </w:t>
      </w:r>
    </w:p>
    <w:p w:rsidR="00C600EA" w:rsidRPr="00A17CEB" w:rsidRDefault="00C600EA" w:rsidP="002D427C">
      <w:pPr>
        <w:autoSpaceDE w:val="0"/>
        <w:autoSpaceDN w:val="0"/>
        <w:adjustRightInd w:val="0"/>
        <w:ind w:firstLine="426"/>
        <w:jc w:val="both"/>
        <w:outlineLvl w:val="1"/>
        <w:rPr>
          <w:szCs w:val="28"/>
        </w:rPr>
      </w:pPr>
      <w:r w:rsidRPr="00A17CEB">
        <w:rPr>
          <w:szCs w:val="28"/>
        </w:rPr>
        <w:t>Организация управления подпрограммой осуществляется МКУ «Управление городского хозяйства».</w:t>
      </w:r>
    </w:p>
    <w:p w:rsidR="00C600EA" w:rsidRPr="00A17CEB" w:rsidRDefault="00A30644" w:rsidP="00A30644">
      <w:pPr>
        <w:pStyle w:val="a6"/>
        <w:spacing w:after="0"/>
        <w:ind w:left="-142" w:right="-1" w:firstLine="568"/>
        <w:jc w:val="both"/>
        <w:rPr>
          <w:color w:val="000000"/>
          <w:spacing w:val="7"/>
          <w:szCs w:val="28"/>
        </w:rPr>
      </w:pPr>
      <w:r w:rsidRPr="00A17CEB">
        <w:rPr>
          <w:color w:val="000000"/>
          <w:szCs w:val="28"/>
        </w:rPr>
        <w:t>Финансирование мероприятий подпрограммы осуществляется финансовым управлением Администрации города Минусинска. МКУ «Управление городского хозяйства» направляет в финансовое управление заявку на финансирование, подписанную главным распорядителем бюджетных средств.  В соответствии с заявкой финансовое управление производит перечисление денежных средств на лицевой счет МКУ «Управление городского хозяйства»,</w:t>
      </w:r>
      <w:r w:rsidRPr="00A17CEB">
        <w:rPr>
          <w:color w:val="000000"/>
          <w:spacing w:val="7"/>
          <w:szCs w:val="28"/>
        </w:rPr>
        <w:t xml:space="preserve"> направленных на реализацию мероприятий подпрограммы</w:t>
      </w:r>
      <w:r w:rsidR="00C600EA" w:rsidRPr="00A17CEB">
        <w:rPr>
          <w:color w:val="000000"/>
          <w:spacing w:val="7"/>
          <w:szCs w:val="28"/>
        </w:rPr>
        <w:t>.</w:t>
      </w:r>
    </w:p>
    <w:p w:rsidR="00FE5149" w:rsidRPr="00A17CEB" w:rsidRDefault="00B0056A" w:rsidP="00C600EA">
      <w:pPr>
        <w:pStyle w:val="ConsPlusCell"/>
        <w:ind w:firstLine="426"/>
        <w:jc w:val="both"/>
        <w:rPr>
          <w:rFonts w:ascii="Times New Roman" w:hAnsi="Times New Roman" w:cs="Times New Roman"/>
          <w:sz w:val="28"/>
          <w:szCs w:val="28"/>
        </w:rPr>
      </w:pPr>
      <w:r w:rsidRPr="00A17CEB">
        <w:rPr>
          <w:rFonts w:ascii="Times New Roman" w:hAnsi="Times New Roman" w:cs="Times New Roman"/>
          <w:color w:val="000000"/>
          <w:sz w:val="28"/>
          <w:szCs w:val="28"/>
        </w:rPr>
        <w:t xml:space="preserve">  </w:t>
      </w:r>
      <w:r w:rsidR="00FE5149" w:rsidRPr="00A17CEB">
        <w:rPr>
          <w:rFonts w:ascii="Times New Roman" w:hAnsi="Times New Roman" w:cs="Times New Roman"/>
          <w:sz w:val="28"/>
          <w:szCs w:val="28"/>
        </w:rPr>
        <w:t xml:space="preserve">МКУ «Управление городского хозяйства» осуществляет подготовку и направление в </w:t>
      </w:r>
      <w:r w:rsidR="00C600EA" w:rsidRPr="00A17CEB">
        <w:rPr>
          <w:rFonts w:ascii="Times New Roman" w:hAnsi="Times New Roman" w:cs="Times New Roman"/>
          <w:sz w:val="28"/>
          <w:szCs w:val="28"/>
        </w:rPr>
        <w:t>М</w:t>
      </w:r>
      <w:r w:rsidR="00FE5149" w:rsidRPr="00A17CEB">
        <w:rPr>
          <w:rFonts w:ascii="Times New Roman" w:hAnsi="Times New Roman" w:cs="Times New Roman"/>
          <w:sz w:val="28"/>
          <w:szCs w:val="28"/>
        </w:rPr>
        <w:t xml:space="preserve">инистерство </w:t>
      </w:r>
      <w:r w:rsidR="00C600EA" w:rsidRPr="00A17CEB">
        <w:rPr>
          <w:rFonts w:ascii="Times New Roman" w:hAnsi="Times New Roman" w:cs="Times New Roman"/>
          <w:sz w:val="28"/>
          <w:szCs w:val="28"/>
        </w:rPr>
        <w:t>строительства</w:t>
      </w:r>
      <w:r w:rsidR="00FE5149" w:rsidRPr="00A17CEB">
        <w:rPr>
          <w:rFonts w:ascii="Times New Roman" w:hAnsi="Times New Roman" w:cs="Times New Roman"/>
          <w:sz w:val="28"/>
          <w:szCs w:val="28"/>
        </w:rPr>
        <w:t xml:space="preserve"> и жилищно-коммунального хозяйства Красноярского края необходимого пакета документов для получения субсидий из краевого бюджета на капитальный ремонт, реконструкцию находящихся в муниципальной собственности объектов коммунальной инфраструктуры, источников тепловой энергии и тепловых сетей, объектов электросетевого хозяйства и источников электрической энергии, а так же на приобретение технологического оборудования для обеспечения функционирования систем теплоснабжения, электроснабжения, водоснабжения, водоотведения и очистки сточных вод (далее – неотложные мероприятия по повышению эксплуатационной надежности объектов коммунальной инфраструктуры муниципального образования город Минусинск), в соответствии с порядком и условиям предоставления и </w:t>
      </w:r>
      <w:r w:rsidR="00FE5149" w:rsidRPr="00A17CEB">
        <w:rPr>
          <w:rFonts w:ascii="Times New Roman" w:hAnsi="Times New Roman" w:cs="Times New Roman"/>
          <w:sz w:val="28"/>
          <w:szCs w:val="28"/>
        </w:rPr>
        <w:lastRenderedPageBreak/>
        <w:t>расходования субсидии бюджетам муниципальных образований Красноярского края, утвержденных соответствующим постановлением Правительства Красноярского края.</w:t>
      </w:r>
    </w:p>
    <w:p w:rsidR="00FE5149" w:rsidRPr="00A17CEB" w:rsidRDefault="00FE5149" w:rsidP="00FE5149">
      <w:pPr>
        <w:autoSpaceDE w:val="0"/>
        <w:autoSpaceDN w:val="0"/>
        <w:adjustRightInd w:val="0"/>
        <w:ind w:firstLine="709"/>
        <w:jc w:val="both"/>
        <w:outlineLvl w:val="1"/>
        <w:rPr>
          <w:szCs w:val="28"/>
        </w:rPr>
      </w:pPr>
      <w:r w:rsidRPr="00A17CEB">
        <w:rPr>
          <w:szCs w:val="28"/>
        </w:rPr>
        <w:t xml:space="preserve">Распределение субсидий бюджетам муниципальных образований Красноярского края утверждается постановлением Правительства Красноярского края. По результатам распределение субсидий из краевого бюджета, между </w:t>
      </w:r>
      <w:r w:rsidR="00C600EA" w:rsidRPr="00A17CEB">
        <w:rPr>
          <w:szCs w:val="28"/>
        </w:rPr>
        <w:t>М</w:t>
      </w:r>
      <w:r w:rsidRPr="00A17CEB">
        <w:rPr>
          <w:szCs w:val="28"/>
        </w:rPr>
        <w:t xml:space="preserve">инистерством </w:t>
      </w:r>
      <w:r w:rsidR="00C600EA" w:rsidRPr="00A17CEB">
        <w:rPr>
          <w:szCs w:val="28"/>
        </w:rPr>
        <w:t>строительства</w:t>
      </w:r>
      <w:r w:rsidRPr="00A17CEB">
        <w:rPr>
          <w:szCs w:val="28"/>
        </w:rPr>
        <w:t xml:space="preserve"> и жилищно-коммунального хозяйства Красноярского края и администрацией города Минусинска подписывается соответствующее соглашение о предоставлении субсидий.</w:t>
      </w:r>
    </w:p>
    <w:p w:rsidR="00FE5149" w:rsidRPr="00A17CEB" w:rsidRDefault="00FE5149" w:rsidP="0017212C">
      <w:pPr>
        <w:autoSpaceDE w:val="0"/>
        <w:autoSpaceDN w:val="0"/>
        <w:adjustRightInd w:val="0"/>
        <w:ind w:firstLine="709"/>
        <w:jc w:val="both"/>
        <w:rPr>
          <w:szCs w:val="28"/>
        </w:rPr>
      </w:pPr>
      <w:r w:rsidRPr="00A17CEB">
        <w:rPr>
          <w:szCs w:val="28"/>
        </w:rPr>
        <w:t xml:space="preserve">Перечисление субсидий бюджету муниципального образования город Минусинск производится в соответствии со сводной бюджетной росписью краевого бюджета в пределах лимитов бюджетных обязательств, предусмотренных Министерству </w:t>
      </w:r>
      <w:r w:rsidR="00C600EA" w:rsidRPr="00A17CEB">
        <w:rPr>
          <w:szCs w:val="28"/>
        </w:rPr>
        <w:t>строительства</w:t>
      </w:r>
      <w:r w:rsidRPr="00A17CEB">
        <w:rPr>
          <w:szCs w:val="28"/>
        </w:rPr>
        <w:t xml:space="preserve"> и жилищно-коммунального хозяйства Красноярского края. </w:t>
      </w:r>
    </w:p>
    <w:p w:rsidR="00F105B9" w:rsidRPr="00A17CEB" w:rsidRDefault="000A5787" w:rsidP="0017212C">
      <w:pPr>
        <w:tabs>
          <w:tab w:val="left" w:pos="1080"/>
        </w:tabs>
        <w:ind w:firstLine="709"/>
        <w:jc w:val="both"/>
      </w:pPr>
      <w:r w:rsidRPr="00A17CEB">
        <w:t xml:space="preserve">МКУ «Управление городского хозяйства» </w:t>
      </w:r>
      <w:r w:rsidR="00F105B9" w:rsidRPr="00A17CEB">
        <w:t>несет ответственность за реализацию и достижение конечных результатов мероприятий подпрограммы.</w:t>
      </w:r>
    </w:p>
    <w:p w:rsidR="00F105B9" w:rsidRPr="00A17CEB" w:rsidRDefault="00F105B9" w:rsidP="0017212C">
      <w:pPr>
        <w:autoSpaceDE w:val="0"/>
        <w:autoSpaceDN w:val="0"/>
        <w:adjustRightInd w:val="0"/>
        <w:ind w:firstLine="709"/>
        <w:jc w:val="both"/>
        <w:outlineLvl w:val="1"/>
      </w:pPr>
      <w:r w:rsidRPr="00A17CEB">
        <w:t xml:space="preserve">Контроль за целевым и эффективным использованием средств, предусмотренных на реализацию мероприятий подпрограммы, осуществляется </w:t>
      </w:r>
      <w:r w:rsidR="000A5787" w:rsidRPr="00A17CEB">
        <w:t>МКУ «Управление городского хозяйства»</w:t>
      </w:r>
      <w:r w:rsidRPr="00A17CEB">
        <w:t>.</w:t>
      </w:r>
    </w:p>
    <w:p w:rsidR="00F105B9" w:rsidRPr="00A17CEB" w:rsidRDefault="00F105B9" w:rsidP="0017212C">
      <w:pPr>
        <w:autoSpaceDE w:val="0"/>
        <w:autoSpaceDN w:val="0"/>
        <w:adjustRightInd w:val="0"/>
        <w:ind w:firstLine="709"/>
        <w:jc w:val="both"/>
        <w:outlineLvl w:val="1"/>
        <w:rPr>
          <w:iCs/>
          <w:color w:val="000000"/>
          <w:szCs w:val="28"/>
          <w:shd w:val="clear" w:color="auto" w:fill="FDFDFD"/>
        </w:rPr>
      </w:pPr>
      <w:r w:rsidRPr="00A17CEB">
        <w:t>Получатель бюджетных средств с функцией муниципального заказчика осуществляет постоянный контроль и надзор за ходом и качеством выполнения работ в соответствии с условиями муниципальных контрактов, заключенных по результатам торгов.</w:t>
      </w:r>
      <w:r w:rsidRPr="00A17CEB">
        <w:rPr>
          <w:iCs/>
          <w:color w:val="000000"/>
          <w:szCs w:val="28"/>
          <w:shd w:val="clear" w:color="auto" w:fill="FDFDFD"/>
        </w:rPr>
        <w:t xml:space="preserve">  </w:t>
      </w:r>
    </w:p>
    <w:p w:rsidR="00F105B9" w:rsidRPr="00A17CEB" w:rsidRDefault="00F105B9" w:rsidP="0017212C">
      <w:pPr>
        <w:autoSpaceDE w:val="0"/>
        <w:autoSpaceDN w:val="0"/>
        <w:adjustRightInd w:val="0"/>
        <w:ind w:firstLine="709"/>
        <w:jc w:val="both"/>
        <w:rPr>
          <w:iCs/>
          <w:color w:val="000000"/>
          <w:shd w:val="clear" w:color="auto" w:fill="FDFDFD"/>
        </w:rPr>
      </w:pPr>
      <w:r w:rsidRPr="00A17CEB">
        <w:rPr>
          <w:iCs/>
          <w:color w:val="000000"/>
          <w:shd w:val="clear" w:color="auto" w:fill="FDFDFD"/>
        </w:rPr>
        <w:t xml:space="preserve">  Внешний финансовый контроль за использованием бюджетных средств, направленных на реализацию мероприятий, предусмотренных подпрограммой, осуществляет Контрольно-счетная комиссия города Минусинска.</w:t>
      </w:r>
    </w:p>
    <w:p w:rsidR="00F105B9" w:rsidRPr="00A17CEB" w:rsidRDefault="00F105B9" w:rsidP="0017212C">
      <w:pPr>
        <w:autoSpaceDE w:val="0"/>
        <w:autoSpaceDN w:val="0"/>
        <w:adjustRightInd w:val="0"/>
        <w:ind w:firstLine="709"/>
        <w:jc w:val="both"/>
        <w:outlineLvl w:val="1"/>
      </w:pPr>
      <w:r w:rsidRPr="00A17CEB">
        <w:t xml:space="preserve">Предоставление информационных и отчетных данных согласно действующему законодательству осуществляет МКУ «Управление городского хозяйства». МКУ «Управление городского хозяйства» ежеквартально не позднее 20 числа месяца, следующего за отчетным предоставляет в управление экономики администрации города Минусинска и финансовое управление администрации города Минусинска отчеты о реализации подпрограммы, в соответствии с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формирования и реализации». </w:t>
      </w:r>
    </w:p>
    <w:p w:rsidR="00F105B9" w:rsidRPr="00A17CEB" w:rsidRDefault="00F105B9" w:rsidP="0017212C">
      <w:pPr>
        <w:autoSpaceDE w:val="0"/>
        <w:autoSpaceDN w:val="0"/>
        <w:adjustRightInd w:val="0"/>
        <w:ind w:firstLine="709"/>
        <w:jc w:val="both"/>
        <w:outlineLvl w:val="1"/>
      </w:pPr>
      <w:r w:rsidRPr="00A17CEB">
        <w:t>Годовой отчет о ходе реализации подпрограммы представляется в управление экономики администрации города Минусинска  до 28 февраля года, следующего за отчетным.</w:t>
      </w:r>
    </w:p>
    <w:p w:rsidR="00C9287A" w:rsidRPr="00A17CEB" w:rsidRDefault="00E50FBE" w:rsidP="0017212C">
      <w:pPr>
        <w:pStyle w:val="ConsPlusCell"/>
        <w:ind w:firstLine="709"/>
        <w:jc w:val="both"/>
        <w:rPr>
          <w:szCs w:val="28"/>
        </w:rPr>
      </w:pPr>
      <w:r w:rsidRPr="00A17CEB">
        <w:rPr>
          <w:szCs w:val="28"/>
        </w:rPr>
        <w:t xml:space="preserve">  </w:t>
      </w:r>
    </w:p>
    <w:p w:rsidR="00C600EA" w:rsidRPr="00A17CEB" w:rsidRDefault="00E50FBE" w:rsidP="0017212C">
      <w:pPr>
        <w:pStyle w:val="ConsPlusCell"/>
        <w:ind w:firstLine="709"/>
        <w:jc w:val="both"/>
        <w:rPr>
          <w:szCs w:val="28"/>
        </w:rPr>
      </w:pPr>
      <w:r w:rsidRPr="00A17CEB">
        <w:rPr>
          <w:szCs w:val="28"/>
        </w:rPr>
        <w:t xml:space="preserve">             </w:t>
      </w:r>
    </w:p>
    <w:p w:rsidR="00D761C2" w:rsidRPr="00A17CEB" w:rsidRDefault="00D80051" w:rsidP="0017212C">
      <w:pPr>
        <w:autoSpaceDE w:val="0"/>
        <w:autoSpaceDN w:val="0"/>
        <w:adjustRightInd w:val="0"/>
        <w:ind w:firstLine="709"/>
        <w:jc w:val="center"/>
        <w:outlineLvl w:val="2"/>
        <w:rPr>
          <w:b/>
          <w:szCs w:val="28"/>
        </w:rPr>
      </w:pPr>
      <w:r w:rsidRPr="00A17CEB">
        <w:rPr>
          <w:b/>
          <w:szCs w:val="28"/>
        </w:rPr>
        <w:t>4. Характеристика основных м</w:t>
      </w:r>
      <w:r w:rsidR="00D761C2" w:rsidRPr="00A17CEB">
        <w:rPr>
          <w:b/>
          <w:szCs w:val="28"/>
        </w:rPr>
        <w:t>ероприяти</w:t>
      </w:r>
      <w:r w:rsidRPr="00A17CEB">
        <w:rPr>
          <w:b/>
          <w:szCs w:val="28"/>
        </w:rPr>
        <w:t>й</w:t>
      </w:r>
      <w:r w:rsidR="00D761C2" w:rsidRPr="00A17CEB">
        <w:rPr>
          <w:b/>
          <w:szCs w:val="28"/>
        </w:rPr>
        <w:t xml:space="preserve">  по</w:t>
      </w:r>
      <w:r w:rsidR="001E7C93" w:rsidRPr="00A17CEB">
        <w:rPr>
          <w:b/>
          <w:szCs w:val="28"/>
        </w:rPr>
        <w:t>дпрограммы</w:t>
      </w:r>
    </w:p>
    <w:p w:rsidR="00D90F06" w:rsidRPr="00A17CEB" w:rsidRDefault="00D90F06" w:rsidP="0017212C">
      <w:pPr>
        <w:autoSpaceDE w:val="0"/>
        <w:autoSpaceDN w:val="0"/>
        <w:adjustRightInd w:val="0"/>
        <w:ind w:firstLine="709"/>
        <w:jc w:val="both"/>
        <w:outlineLvl w:val="1"/>
        <w:rPr>
          <w:szCs w:val="28"/>
        </w:rPr>
      </w:pPr>
    </w:p>
    <w:p w:rsidR="001309C9" w:rsidRPr="00A17CEB" w:rsidRDefault="001309C9" w:rsidP="0017212C">
      <w:pPr>
        <w:autoSpaceDE w:val="0"/>
        <w:autoSpaceDN w:val="0"/>
        <w:adjustRightInd w:val="0"/>
        <w:ind w:firstLine="709"/>
        <w:jc w:val="both"/>
        <w:outlineLvl w:val="1"/>
        <w:rPr>
          <w:szCs w:val="28"/>
        </w:rPr>
      </w:pPr>
      <w:r w:rsidRPr="00A17CEB">
        <w:rPr>
          <w:szCs w:val="28"/>
        </w:rPr>
        <w:t>Организация управления подпрограммой осуществляется МКУ «Управление городского хозяйства».</w:t>
      </w:r>
    </w:p>
    <w:p w:rsidR="001309C9" w:rsidRPr="00A17CEB" w:rsidRDefault="001309C9" w:rsidP="0017212C">
      <w:pPr>
        <w:autoSpaceDE w:val="0"/>
        <w:autoSpaceDN w:val="0"/>
        <w:adjustRightInd w:val="0"/>
        <w:ind w:firstLine="709"/>
        <w:jc w:val="both"/>
        <w:outlineLvl w:val="1"/>
        <w:rPr>
          <w:sz w:val="27"/>
          <w:szCs w:val="27"/>
        </w:rPr>
      </w:pPr>
      <w:r w:rsidRPr="00A17CEB">
        <w:rPr>
          <w:szCs w:val="28"/>
        </w:rPr>
        <w:t xml:space="preserve">Контроль за целевым и эффективным использованием средств, </w:t>
      </w:r>
      <w:r w:rsidRPr="00A17CEB">
        <w:rPr>
          <w:szCs w:val="28"/>
        </w:rPr>
        <w:lastRenderedPageBreak/>
        <w:t xml:space="preserve">предусмотренных на реализацию мероприятий подпрограммы, осуществляется </w:t>
      </w:r>
      <w:r w:rsidR="000A5787" w:rsidRPr="00A17CEB">
        <w:t>МКУ «Управление городского хозяйства»</w:t>
      </w:r>
      <w:r w:rsidRPr="00A17CEB">
        <w:rPr>
          <w:sz w:val="27"/>
          <w:szCs w:val="27"/>
        </w:rPr>
        <w:t xml:space="preserve">. </w:t>
      </w:r>
    </w:p>
    <w:p w:rsidR="001309C9" w:rsidRPr="00A17CEB" w:rsidRDefault="001309C9" w:rsidP="0017212C">
      <w:pPr>
        <w:pStyle w:val="af6"/>
        <w:spacing w:after="0"/>
        <w:ind w:left="0" w:firstLine="709"/>
        <w:jc w:val="both"/>
        <w:rPr>
          <w:szCs w:val="28"/>
        </w:rPr>
      </w:pPr>
      <w:r w:rsidRPr="00A17CEB">
        <w:rPr>
          <w:szCs w:val="28"/>
        </w:rPr>
        <w:t>Перечень подпрограммных мероприятий с указанием главных распорядителей бюджетных средств, исполнителей подпрограммных мероприятий, сроков исполнения, объемов и источников финансирования всего и с разбивкой по годам представлен в Приложении 2 к подпрограмме.</w:t>
      </w:r>
    </w:p>
    <w:p w:rsidR="00FD51CD" w:rsidRPr="00A17CEB" w:rsidRDefault="00FD51CD" w:rsidP="0017212C">
      <w:pPr>
        <w:pStyle w:val="ConsPlusCell"/>
        <w:ind w:firstLine="709"/>
        <w:jc w:val="both"/>
        <w:rPr>
          <w:rFonts w:ascii="Times New Roman" w:hAnsi="Times New Roman" w:cs="Times New Roman"/>
          <w:sz w:val="28"/>
          <w:szCs w:val="28"/>
        </w:rPr>
      </w:pPr>
    </w:p>
    <w:p w:rsidR="00D761C2" w:rsidRPr="00A17CEB" w:rsidRDefault="009273BB" w:rsidP="0017212C">
      <w:pPr>
        <w:pStyle w:val="ConsPlusCell"/>
        <w:jc w:val="both"/>
        <w:rPr>
          <w:rFonts w:ascii="Times New Roman" w:hAnsi="Times New Roman" w:cs="Times New Roman"/>
          <w:sz w:val="28"/>
          <w:szCs w:val="28"/>
        </w:rPr>
      </w:pPr>
      <w:r w:rsidRPr="00A17CEB">
        <w:rPr>
          <w:rFonts w:ascii="Times New Roman" w:hAnsi="Times New Roman" w:cs="Times New Roman"/>
          <w:sz w:val="28"/>
          <w:szCs w:val="28"/>
        </w:rPr>
        <w:t>И.о. д</w:t>
      </w:r>
      <w:r w:rsidR="00D761C2" w:rsidRPr="00A17CEB">
        <w:rPr>
          <w:rFonts w:ascii="Times New Roman" w:hAnsi="Times New Roman" w:cs="Times New Roman"/>
          <w:sz w:val="28"/>
          <w:szCs w:val="28"/>
        </w:rPr>
        <w:t>иректор</w:t>
      </w:r>
      <w:r w:rsidRPr="00A17CEB">
        <w:rPr>
          <w:rFonts w:ascii="Times New Roman" w:hAnsi="Times New Roman" w:cs="Times New Roman"/>
          <w:sz w:val="28"/>
          <w:szCs w:val="28"/>
        </w:rPr>
        <w:t>а</w:t>
      </w:r>
      <w:r w:rsidR="00D761C2" w:rsidRPr="00A17CEB">
        <w:rPr>
          <w:rFonts w:ascii="Times New Roman" w:hAnsi="Times New Roman" w:cs="Times New Roman"/>
          <w:sz w:val="28"/>
          <w:szCs w:val="28"/>
        </w:rPr>
        <w:t xml:space="preserve"> </w:t>
      </w:r>
      <w:r w:rsidR="00104277" w:rsidRPr="00A17CEB">
        <w:rPr>
          <w:rFonts w:ascii="Times New Roman" w:hAnsi="Times New Roman" w:cs="Times New Roman"/>
          <w:sz w:val="28"/>
          <w:szCs w:val="28"/>
        </w:rPr>
        <w:t>МКУ</w:t>
      </w:r>
    </w:p>
    <w:p w:rsidR="00D761C2" w:rsidRPr="00A17CEB" w:rsidRDefault="00D761C2" w:rsidP="0017212C">
      <w:pPr>
        <w:pStyle w:val="ConsPlusNonformat"/>
        <w:widowControl/>
        <w:jc w:val="both"/>
        <w:rPr>
          <w:szCs w:val="28"/>
        </w:rPr>
      </w:pPr>
      <w:r w:rsidRPr="00A17CEB">
        <w:rPr>
          <w:rFonts w:ascii="Times New Roman" w:hAnsi="Times New Roman" w:cs="Times New Roman"/>
          <w:sz w:val="28"/>
          <w:szCs w:val="28"/>
        </w:rPr>
        <w:t xml:space="preserve">«Управление городского хозяйства»       </w:t>
      </w:r>
      <w:r w:rsidR="00301F0A" w:rsidRPr="00A17CEB">
        <w:rPr>
          <w:rFonts w:ascii="Times New Roman" w:hAnsi="Times New Roman" w:cs="Times New Roman"/>
          <w:sz w:val="28"/>
          <w:szCs w:val="28"/>
        </w:rPr>
        <w:t xml:space="preserve"> </w:t>
      </w:r>
      <w:r w:rsidR="0088747D" w:rsidRPr="00A17CEB">
        <w:rPr>
          <w:rFonts w:ascii="Times New Roman" w:hAnsi="Times New Roman" w:cs="Times New Roman"/>
          <w:sz w:val="28"/>
          <w:szCs w:val="28"/>
        </w:rPr>
        <w:t xml:space="preserve">  </w:t>
      </w:r>
      <w:r w:rsidR="00EA419C" w:rsidRPr="00A17CEB">
        <w:rPr>
          <w:rFonts w:ascii="Times New Roman" w:hAnsi="Times New Roman" w:cs="Times New Roman"/>
          <w:sz w:val="28"/>
          <w:szCs w:val="28"/>
        </w:rPr>
        <w:t xml:space="preserve">    </w:t>
      </w:r>
      <w:r w:rsidR="00D90F06" w:rsidRPr="00A17CEB">
        <w:rPr>
          <w:rFonts w:ascii="Times New Roman" w:hAnsi="Times New Roman" w:cs="Times New Roman"/>
          <w:sz w:val="28"/>
          <w:szCs w:val="28"/>
        </w:rPr>
        <w:t xml:space="preserve">        </w:t>
      </w:r>
      <w:r w:rsidR="00C845A7" w:rsidRPr="00A17CEB">
        <w:rPr>
          <w:rFonts w:ascii="Times New Roman" w:hAnsi="Times New Roman" w:cs="Times New Roman"/>
          <w:sz w:val="28"/>
          <w:szCs w:val="28"/>
        </w:rPr>
        <w:t xml:space="preserve"> </w:t>
      </w:r>
      <w:r w:rsidR="00D5140D" w:rsidRPr="00A17CEB">
        <w:rPr>
          <w:rFonts w:ascii="Times New Roman" w:hAnsi="Times New Roman" w:cs="Times New Roman"/>
          <w:sz w:val="28"/>
          <w:szCs w:val="28"/>
        </w:rPr>
        <w:t xml:space="preserve">   </w:t>
      </w:r>
      <w:r w:rsidR="00D90F06" w:rsidRPr="00A17CEB">
        <w:rPr>
          <w:rFonts w:ascii="Times New Roman" w:hAnsi="Times New Roman" w:cs="Times New Roman"/>
          <w:sz w:val="28"/>
          <w:szCs w:val="28"/>
        </w:rPr>
        <w:t xml:space="preserve">      </w:t>
      </w:r>
      <w:r w:rsidR="00D5140D" w:rsidRPr="00A17CEB">
        <w:rPr>
          <w:rFonts w:ascii="Times New Roman" w:hAnsi="Times New Roman" w:cs="Times New Roman"/>
          <w:sz w:val="28"/>
          <w:szCs w:val="28"/>
        </w:rPr>
        <w:t xml:space="preserve">    </w:t>
      </w:r>
      <w:r w:rsidR="00301F0A" w:rsidRPr="00A17CEB">
        <w:rPr>
          <w:rFonts w:ascii="Times New Roman" w:hAnsi="Times New Roman" w:cs="Times New Roman"/>
          <w:sz w:val="28"/>
          <w:szCs w:val="28"/>
        </w:rPr>
        <w:t xml:space="preserve">     </w:t>
      </w:r>
      <w:r w:rsidR="00A45617" w:rsidRPr="00A17CEB">
        <w:rPr>
          <w:szCs w:val="28"/>
        </w:rPr>
        <w:t xml:space="preserve"> </w:t>
      </w:r>
      <w:r w:rsidRPr="00A17CEB">
        <w:rPr>
          <w:rFonts w:ascii="Times New Roman" w:hAnsi="Times New Roman" w:cs="Times New Roman"/>
          <w:sz w:val="28"/>
          <w:szCs w:val="28"/>
        </w:rPr>
        <w:t xml:space="preserve">      </w:t>
      </w:r>
      <w:r w:rsidR="009273BB" w:rsidRPr="00A17CEB">
        <w:rPr>
          <w:rFonts w:ascii="Times New Roman" w:hAnsi="Times New Roman" w:cs="Times New Roman"/>
          <w:sz w:val="28"/>
          <w:szCs w:val="28"/>
        </w:rPr>
        <w:t>В.Н. Кащеев</w:t>
      </w:r>
    </w:p>
    <w:p w:rsidR="00D77085" w:rsidRPr="00A17CEB" w:rsidRDefault="00D77085" w:rsidP="00D274AF">
      <w:pPr>
        <w:rPr>
          <w:szCs w:val="28"/>
        </w:rPr>
        <w:sectPr w:rsidR="00D77085" w:rsidRPr="00A17CEB" w:rsidSect="004F43EB">
          <w:headerReference w:type="default" r:id="rId10"/>
          <w:pgSz w:w="11906" w:h="16838" w:code="9"/>
          <w:pgMar w:top="1134" w:right="567" w:bottom="709" w:left="1701" w:header="397" w:footer="397" w:gutter="0"/>
          <w:cols w:space="708"/>
          <w:titlePg/>
          <w:docGrid w:linePitch="360"/>
        </w:sectPr>
      </w:pPr>
    </w:p>
    <w:p w:rsidR="00D77085" w:rsidRPr="00A17CEB" w:rsidRDefault="00D77085" w:rsidP="004B4ABA">
      <w:pPr>
        <w:autoSpaceDE w:val="0"/>
        <w:autoSpaceDN w:val="0"/>
        <w:adjustRightInd w:val="0"/>
        <w:ind w:left="9639" w:right="3"/>
        <w:jc w:val="both"/>
        <w:rPr>
          <w:szCs w:val="28"/>
        </w:rPr>
      </w:pPr>
      <w:r w:rsidRPr="00A17CEB">
        <w:rPr>
          <w:szCs w:val="28"/>
        </w:rPr>
        <w:lastRenderedPageBreak/>
        <w:t xml:space="preserve">Приложение 1 </w:t>
      </w:r>
    </w:p>
    <w:p w:rsidR="00D77085" w:rsidRPr="00A17CEB" w:rsidRDefault="006F3F9C" w:rsidP="004B4ABA">
      <w:pPr>
        <w:overflowPunct w:val="0"/>
        <w:autoSpaceDE w:val="0"/>
        <w:autoSpaceDN w:val="0"/>
        <w:adjustRightInd w:val="0"/>
        <w:ind w:left="9639" w:right="3"/>
        <w:textAlignment w:val="baseline"/>
        <w:rPr>
          <w:szCs w:val="28"/>
        </w:rPr>
      </w:pPr>
      <w:r w:rsidRPr="00A17CEB">
        <w:rPr>
          <w:szCs w:val="28"/>
        </w:rPr>
        <w:t>к подпрограмме</w:t>
      </w:r>
      <w:r w:rsidR="00D77085" w:rsidRPr="00A17CEB">
        <w:rPr>
          <w:szCs w:val="28"/>
        </w:rPr>
        <w:t xml:space="preserve"> «Модернизация, реконструкция и капитальный ремонт объектов коммунальной инфраструктуры и жилищного фонда муниципального образования</w:t>
      </w:r>
      <w:r w:rsidR="00166056" w:rsidRPr="00A17CEB">
        <w:rPr>
          <w:szCs w:val="28"/>
        </w:rPr>
        <w:t xml:space="preserve"> </w:t>
      </w:r>
      <w:r w:rsidR="00D77085" w:rsidRPr="00A17CEB">
        <w:rPr>
          <w:szCs w:val="28"/>
        </w:rPr>
        <w:t xml:space="preserve">город Минусинск» </w:t>
      </w:r>
    </w:p>
    <w:p w:rsidR="00D77085" w:rsidRPr="00A17CEB" w:rsidRDefault="00D77085" w:rsidP="00D77085">
      <w:pPr>
        <w:autoSpaceDE w:val="0"/>
        <w:autoSpaceDN w:val="0"/>
        <w:adjustRightInd w:val="0"/>
        <w:ind w:firstLine="540"/>
        <w:jc w:val="both"/>
        <w:rPr>
          <w:szCs w:val="28"/>
        </w:rPr>
      </w:pPr>
    </w:p>
    <w:p w:rsidR="00D77085" w:rsidRPr="00A17CEB" w:rsidRDefault="00DF2395" w:rsidP="00166056">
      <w:pPr>
        <w:autoSpaceDE w:val="0"/>
        <w:autoSpaceDN w:val="0"/>
        <w:adjustRightInd w:val="0"/>
        <w:ind w:firstLine="540"/>
        <w:jc w:val="center"/>
        <w:outlineLvl w:val="0"/>
        <w:rPr>
          <w:b/>
          <w:szCs w:val="28"/>
        </w:rPr>
      </w:pPr>
      <w:r w:rsidRPr="00A17CEB">
        <w:rPr>
          <w:b/>
          <w:szCs w:val="28"/>
        </w:rPr>
        <w:t>Сведения о целевых индикаторах и показателях результативности подпрограммы и их значениях</w:t>
      </w:r>
    </w:p>
    <w:p w:rsidR="007307FB" w:rsidRPr="00A17CEB" w:rsidRDefault="007307FB" w:rsidP="007307FB">
      <w:pPr>
        <w:overflowPunct w:val="0"/>
        <w:autoSpaceDE w:val="0"/>
        <w:autoSpaceDN w:val="0"/>
        <w:adjustRightInd w:val="0"/>
        <w:jc w:val="center"/>
        <w:textAlignment w:val="baseline"/>
        <w:rPr>
          <w:color w:val="000000"/>
          <w:sz w:val="24"/>
        </w:rPr>
      </w:pPr>
      <w:r w:rsidRPr="00A17CEB">
        <w:rPr>
          <w:color w:val="000000"/>
          <w:sz w:val="24"/>
        </w:rPr>
        <w:t>(в редакции постановления Администрации города Минусинска от 13.03.2020 № АГ-353-п)</w:t>
      </w:r>
    </w:p>
    <w:p w:rsidR="00D77085" w:rsidRPr="00A17CEB" w:rsidRDefault="00D77085" w:rsidP="00D77085">
      <w:pPr>
        <w:autoSpaceDE w:val="0"/>
        <w:autoSpaceDN w:val="0"/>
        <w:adjustRightInd w:val="0"/>
        <w:ind w:firstLine="540"/>
        <w:jc w:val="center"/>
        <w:rPr>
          <w:szCs w:val="28"/>
        </w:rPr>
      </w:pPr>
    </w:p>
    <w:tbl>
      <w:tblPr>
        <w:tblW w:w="15976" w:type="dxa"/>
        <w:tblInd w:w="-497" w:type="dxa"/>
        <w:tblLayout w:type="fixed"/>
        <w:tblCellMar>
          <w:left w:w="70" w:type="dxa"/>
          <w:right w:w="70" w:type="dxa"/>
        </w:tblCellMar>
        <w:tblLook w:val="0000" w:firstRow="0" w:lastRow="0" w:firstColumn="0" w:lastColumn="0" w:noHBand="0" w:noVBand="0"/>
      </w:tblPr>
      <w:tblGrid>
        <w:gridCol w:w="427"/>
        <w:gridCol w:w="3281"/>
        <w:gridCol w:w="713"/>
        <w:gridCol w:w="1533"/>
        <w:gridCol w:w="992"/>
        <w:gridCol w:w="992"/>
        <w:gridCol w:w="993"/>
        <w:gridCol w:w="992"/>
        <w:gridCol w:w="992"/>
        <w:gridCol w:w="992"/>
        <w:gridCol w:w="1418"/>
        <w:gridCol w:w="1276"/>
        <w:gridCol w:w="1375"/>
      </w:tblGrid>
      <w:tr w:rsidR="00BB1D98" w:rsidRPr="00A17CEB" w:rsidTr="00BB1D98">
        <w:trPr>
          <w:cantSplit/>
          <w:trHeight w:val="243"/>
        </w:trPr>
        <w:tc>
          <w:tcPr>
            <w:tcW w:w="427" w:type="dxa"/>
            <w:tcBorders>
              <w:top w:val="single" w:sz="6" w:space="0" w:color="auto"/>
              <w:left w:val="single" w:sz="6" w:space="0" w:color="auto"/>
              <w:bottom w:val="single" w:sz="6" w:space="0" w:color="auto"/>
              <w:right w:val="single" w:sz="6" w:space="0" w:color="auto"/>
            </w:tcBorders>
            <w:vAlign w:val="center"/>
          </w:tcPr>
          <w:p w:rsidR="00BB1D98" w:rsidRPr="00A17CEB" w:rsidRDefault="00BB1D98" w:rsidP="00D90F06">
            <w:pPr>
              <w:pStyle w:val="ConsPlusNormal"/>
              <w:ind w:left="-70" w:right="-70" w:firstLine="0"/>
              <w:jc w:val="center"/>
              <w:rPr>
                <w:rFonts w:ascii="Times New Roman" w:hAnsi="Times New Roman" w:cs="Times New Roman"/>
                <w:sz w:val="22"/>
                <w:szCs w:val="22"/>
              </w:rPr>
            </w:pPr>
            <w:r w:rsidRPr="00A17CEB">
              <w:rPr>
                <w:rFonts w:ascii="Times New Roman" w:hAnsi="Times New Roman" w:cs="Times New Roman"/>
                <w:sz w:val="22"/>
                <w:szCs w:val="22"/>
              </w:rPr>
              <w:t xml:space="preserve">№  </w:t>
            </w:r>
            <w:r w:rsidRPr="00A17CEB">
              <w:rPr>
                <w:rFonts w:ascii="Times New Roman" w:hAnsi="Times New Roman" w:cs="Times New Roman"/>
                <w:sz w:val="22"/>
                <w:szCs w:val="22"/>
              </w:rPr>
              <w:br/>
              <w:t>п/п</w:t>
            </w:r>
          </w:p>
        </w:tc>
        <w:tc>
          <w:tcPr>
            <w:tcW w:w="3281" w:type="dxa"/>
            <w:tcBorders>
              <w:top w:val="single" w:sz="6" w:space="0" w:color="auto"/>
              <w:left w:val="single" w:sz="6" w:space="0" w:color="auto"/>
              <w:bottom w:val="single" w:sz="6" w:space="0" w:color="auto"/>
              <w:right w:val="single" w:sz="6" w:space="0" w:color="auto"/>
            </w:tcBorders>
            <w:vAlign w:val="center"/>
          </w:tcPr>
          <w:p w:rsidR="00BB1D98" w:rsidRPr="00A17CEB" w:rsidRDefault="00BB1D98" w:rsidP="000A44F4">
            <w:pPr>
              <w:pStyle w:val="ConsPlusNormal"/>
              <w:ind w:firstLine="0"/>
              <w:jc w:val="center"/>
              <w:rPr>
                <w:rFonts w:ascii="Times New Roman" w:hAnsi="Times New Roman" w:cs="Times New Roman"/>
                <w:sz w:val="22"/>
                <w:szCs w:val="22"/>
              </w:rPr>
            </w:pPr>
            <w:r w:rsidRPr="00A17CEB">
              <w:rPr>
                <w:rFonts w:ascii="Times New Roman" w:hAnsi="Times New Roman" w:cs="Times New Roman"/>
                <w:sz w:val="22"/>
                <w:szCs w:val="22"/>
              </w:rPr>
              <w:t xml:space="preserve">Цель,    </w:t>
            </w:r>
            <w:r w:rsidRPr="00A17CEB">
              <w:rPr>
                <w:rFonts w:ascii="Times New Roman" w:hAnsi="Times New Roman" w:cs="Times New Roman"/>
                <w:sz w:val="22"/>
                <w:szCs w:val="22"/>
              </w:rPr>
              <w:br/>
              <w:t xml:space="preserve">целевые индикаторы </w:t>
            </w:r>
            <w:r w:rsidRPr="00A17CEB">
              <w:rPr>
                <w:rFonts w:ascii="Times New Roman" w:hAnsi="Times New Roman" w:cs="Times New Roman"/>
                <w:sz w:val="22"/>
                <w:szCs w:val="22"/>
              </w:rPr>
              <w:br/>
            </w:r>
          </w:p>
        </w:tc>
        <w:tc>
          <w:tcPr>
            <w:tcW w:w="713" w:type="dxa"/>
            <w:tcBorders>
              <w:top w:val="single" w:sz="6" w:space="0" w:color="auto"/>
              <w:left w:val="single" w:sz="6" w:space="0" w:color="auto"/>
              <w:bottom w:val="single" w:sz="6" w:space="0" w:color="auto"/>
              <w:right w:val="single" w:sz="6" w:space="0" w:color="auto"/>
            </w:tcBorders>
            <w:vAlign w:val="center"/>
          </w:tcPr>
          <w:p w:rsidR="00BB1D98" w:rsidRPr="00A17CEB" w:rsidRDefault="00BB1D98" w:rsidP="000A44F4">
            <w:pPr>
              <w:pStyle w:val="ConsPlusNormal"/>
              <w:ind w:firstLine="0"/>
              <w:jc w:val="center"/>
              <w:rPr>
                <w:rFonts w:ascii="Times New Roman" w:hAnsi="Times New Roman" w:cs="Times New Roman"/>
                <w:sz w:val="22"/>
                <w:szCs w:val="22"/>
              </w:rPr>
            </w:pPr>
            <w:r w:rsidRPr="00A17CEB">
              <w:rPr>
                <w:rFonts w:ascii="Times New Roman" w:hAnsi="Times New Roman" w:cs="Times New Roman"/>
                <w:sz w:val="22"/>
                <w:szCs w:val="22"/>
              </w:rPr>
              <w:t>Ед.</w:t>
            </w:r>
            <w:r w:rsidRPr="00A17CEB">
              <w:rPr>
                <w:rFonts w:ascii="Times New Roman" w:hAnsi="Times New Roman" w:cs="Times New Roman"/>
                <w:sz w:val="22"/>
                <w:szCs w:val="22"/>
              </w:rPr>
              <w:br/>
              <w:t>изм.</w:t>
            </w:r>
          </w:p>
        </w:tc>
        <w:tc>
          <w:tcPr>
            <w:tcW w:w="1533" w:type="dxa"/>
            <w:tcBorders>
              <w:top w:val="single" w:sz="6" w:space="0" w:color="auto"/>
              <w:left w:val="single" w:sz="6" w:space="0" w:color="auto"/>
              <w:bottom w:val="single" w:sz="6" w:space="0" w:color="auto"/>
              <w:right w:val="single" w:sz="6" w:space="0" w:color="auto"/>
            </w:tcBorders>
            <w:vAlign w:val="center"/>
          </w:tcPr>
          <w:p w:rsidR="00BB1D98" w:rsidRPr="00A17CEB" w:rsidRDefault="00BB1D98" w:rsidP="000A44F4">
            <w:pPr>
              <w:pStyle w:val="ConsPlusNormal"/>
              <w:ind w:firstLine="0"/>
              <w:jc w:val="center"/>
              <w:rPr>
                <w:rFonts w:ascii="Times New Roman" w:hAnsi="Times New Roman" w:cs="Times New Roman"/>
                <w:sz w:val="22"/>
                <w:szCs w:val="22"/>
              </w:rPr>
            </w:pPr>
            <w:r w:rsidRPr="00A17CEB">
              <w:rPr>
                <w:rFonts w:ascii="Times New Roman" w:hAnsi="Times New Roman" w:cs="Times New Roman"/>
                <w:sz w:val="22"/>
                <w:szCs w:val="22"/>
              </w:rPr>
              <w:t xml:space="preserve">Источник </w:t>
            </w:r>
            <w:r w:rsidRPr="00A17CEB">
              <w:rPr>
                <w:rFonts w:ascii="Times New Roman" w:hAnsi="Times New Roman" w:cs="Times New Roman"/>
                <w:sz w:val="22"/>
                <w:szCs w:val="22"/>
              </w:rPr>
              <w:br/>
              <w:t>информации</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rsidR="00BB1D98" w:rsidRPr="00A17CEB" w:rsidRDefault="00BB1D98" w:rsidP="000A44F4">
            <w:pPr>
              <w:pStyle w:val="ConsPlusNormal"/>
              <w:ind w:left="-70" w:right="-71" w:firstLine="0"/>
              <w:jc w:val="center"/>
              <w:rPr>
                <w:rFonts w:ascii="Times New Roman" w:hAnsi="Times New Roman" w:cs="Times New Roman"/>
                <w:sz w:val="22"/>
                <w:szCs w:val="22"/>
              </w:rPr>
            </w:pPr>
            <w:r w:rsidRPr="00A17CEB">
              <w:rPr>
                <w:rFonts w:ascii="Times New Roman" w:hAnsi="Times New Roman" w:cs="Times New Roman"/>
                <w:sz w:val="22"/>
                <w:szCs w:val="22"/>
              </w:rPr>
              <w:t xml:space="preserve">Отчетный финансовый год </w:t>
            </w:r>
          </w:p>
          <w:p w:rsidR="00BB1D98" w:rsidRPr="00A17CEB" w:rsidRDefault="00BB1D98" w:rsidP="000A44F4">
            <w:pPr>
              <w:pStyle w:val="ConsPlusNormal"/>
              <w:ind w:left="-70" w:right="-71" w:firstLine="0"/>
              <w:jc w:val="center"/>
              <w:rPr>
                <w:rFonts w:ascii="Times New Roman" w:hAnsi="Times New Roman" w:cs="Times New Roman"/>
                <w:sz w:val="22"/>
                <w:szCs w:val="22"/>
              </w:rPr>
            </w:pPr>
            <w:r w:rsidRPr="00A17CEB">
              <w:rPr>
                <w:rFonts w:ascii="Times New Roman" w:hAnsi="Times New Roman" w:cs="Times New Roman"/>
                <w:sz w:val="22"/>
                <w:szCs w:val="22"/>
              </w:rPr>
              <w:t>2014</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rsidR="00BB1D98" w:rsidRPr="00A17CEB" w:rsidRDefault="00BB1D98" w:rsidP="000A44F4">
            <w:pPr>
              <w:pStyle w:val="ConsPlusNormal"/>
              <w:ind w:left="-70" w:right="-70" w:firstLine="0"/>
              <w:jc w:val="center"/>
              <w:rPr>
                <w:rFonts w:ascii="Times New Roman" w:hAnsi="Times New Roman" w:cs="Times New Roman"/>
                <w:sz w:val="22"/>
                <w:szCs w:val="22"/>
              </w:rPr>
            </w:pPr>
            <w:r w:rsidRPr="00A17CEB">
              <w:rPr>
                <w:rFonts w:ascii="Times New Roman" w:hAnsi="Times New Roman" w:cs="Times New Roman"/>
                <w:sz w:val="22"/>
                <w:szCs w:val="22"/>
              </w:rPr>
              <w:t xml:space="preserve">Отчетный финансовый год </w:t>
            </w:r>
          </w:p>
          <w:p w:rsidR="00BB1D98" w:rsidRPr="00A17CEB" w:rsidRDefault="00BB1D98" w:rsidP="000A44F4">
            <w:pPr>
              <w:pStyle w:val="ConsPlusNormal"/>
              <w:ind w:firstLine="0"/>
              <w:jc w:val="center"/>
              <w:rPr>
                <w:rFonts w:ascii="Times New Roman" w:hAnsi="Times New Roman" w:cs="Times New Roman"/>
                <w:sz w:val="22"/>
                <w:szCs w:val="22"/>
              </w:rPr>
            </w:pPr>
            <w:r w:rsidRPr="00A17CEB">
              <w:rPr>
                <w:rFonts w:ascii="Times New Roman" w:hAnsi="Times New Roman" w:cs="Times New Roman"/>
                <w:sz w:val="22"/>
                <w:szCs w:val="22"/>
              </w:rPr>
              <w:t>2015</w:t>
            </w:r>
          </w:p>
        </w:tc>
        <w:tc>
          <w:tcPr>
            <w:tcW w:w="993" w:type="dxa"/>
            <w:tcBorders>
              <w:top w:val="single" w:sz="6" w:space="0" w:color="auto"/>
              <w:left w:val="single" w:sz="6" w:space="0" w:color="auto"/>
              <w:bottom w:val="single" w:sz="6" w:space="0" w:color="auto"/>
              <w:right w:val="single" w:sz="4" w:space="0" w:color="auto"/>
            </w:tcBorders>
            <w:shd w:val="clear" w:color="auto" w:fill="auto"/>
            <w:vAlign w:val="center"/>
          </w:tcPr>
          <w:p w:rsidR="00BB1D98" w:rsidRPr="00A17CEB" w:rsidRDefault="00BB1D98" w:rsidP="000A44F4">
            <w:pPr>
              <w:pStyle w:val="ConsPlusNormal"/>
              <w:ind w:left="-70" w:right="-94" w:firstLine="0"/>
              <w:jc w:val="center"/>
              <w:rPr>
                <w:rFonts w:ascii="Times New Roman" w:hAnsi="Times New Roman" w:cs="Times New Roman"/>
                <w:sz w:val="22"/>
                <w:szCs w:val="22"/>
              </w:rPr>
            </w:pPr>
            <w:r w:rsidRPr="00A17CEB">
              <w:rPr>
                <w:rFonts w:ascii="Times New Roman" w:hAnsi="Times New Roman" w:cs="Times New Roman"/>
                <w:sz w:val="22"/>
                <w:szCs w:val="22"/>
              </w:rPr>
              <w:t>Отчетный финансовый год</w:t>
            </w:r>
          </w:p>
          <w:p w:rsidR="00BB1D98" w:rsidRPr="00A17CEB" w:rsidRDefault="00BB1D98" w:rsidP="000A44F4">
            <w:pPr>
              <w:pStyle w:val="ConsPlusNormal"/>
              <w:ind w:firstLine="0"/>
              <w:jc w:val="center"/>
              <w:rPr>
                <w:rFonts w:ascii="Times New Roman" w:hAnsi="Times New Roman" w:cs="Times New Roman"/>
                <w:sz w:val="22"/>
                <w:szCs w:val="22"/>
              </w:rPr>
            </w:pPr>
            <w:r w:rsidRPr="00A17CEB">
              <w:rPr>
                <w:rFonts w:ascii="Times New Roman" w:hAnsi="Times New Roman" w:cs="Times New Roman"/>
                <w:sz w:val="22"/>
                <w:szCs w:val="22"/>
              </w:rPr>
              <w:t>2016</w:t>
            </w:r>
          </w:p>
        </w:tc>
        <w:tc>
          <w:tcPr>
            <w:tcW w:w="992" w:type="dxa"/>
            <w:tcBorders>
              <w:top w:val="single" w:sz="6" w:space="0" w:color="auto"/>
              <w:left w:val="single" w:sz="4" w:space="0" w:color="auto"/>
              <w:bottom w:val="single" w:sz="6" w:space="0" w:color="auto"/>
              <w:right w:val="single" w:sz="6" w:space="0" w:color="auto"/>
            </w:tcBorders>
            <w:shd w:val="clear" w:color="auto" w:fill="auto"/>
            <w:vAlign w:val="center"/>
          </w:tcPr>
          <w:p w:rsidR="00BB1D98" w:rsidRPr="00A17CEB" w:rsidRDefault="00BB1D98" w:rsidP="0068123B">
            <w:pPr>
              <w:pStyle w:val="ConsPlusNormal"/>
              <w:ind w:left="-70" w:right="-94" w:firstLine="0"/>
              <w:jc w:val="center"/>
              <w:rPr>
                <w:rFonts w:ascii="Times New Roman" w:hAnsi="Times New Roman" w:cs="Times New Roman"/>
                <w:sz w:val="22"/>
                <w:szCs w:val="22"/>
              </w:rPr>
            </w:pPr>
            <w:r w:rsidRPr="00A17CEB">
              <w:rPr>
                <w:rFonts w:ascii="Times New Roman" w:hAnsi="Times New Roman" w:cs="Times New Roman"/>
                <w:sz w:val="22"/>
                <w:szCs w:val="22"/>
              </w:rPr>
              <w:t>Отчетный финансовый год</w:t>
            </w:r>
          </w:p>
          <w:p w:rsidR="00BB1D98" w:rsidRPr="00A17CEB" w:rsidRDefault="00BB1D98" w:rsidP="0068123B">
            <w:pPr>
              <w:pStyle w:val="ConsPlusNormal"/>
              <w:ind w:firstLine="0"/>
              <w:jc w:val="center"/>
              <w:rPr>
                <w:rFonts w:ascii="Times New Roman" w:hAnsi="Times New Roman" w:cs="Times New Roman"/>
                <w:sz w:val="22"/>
                <w:szCs w:val="22"/>
              </w:rPr>
            </w:pPr>
            <w:r w:rsidRPr="00A17CEB">
              <w:rPr>
                <w:rFonts w:ascii="Times New Roman" w:hAnsi="Times New Roman" w:cs="Times New Roman"/>
                <w:sz w:val="22"/>
                <w:szCs w:val="22"/>
              </w:rPr>
              <w:t>2017</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rsidR="00BB1D98" w:rsidRPr="00A17CEB" w:rsidRDefault="00BB1D98" w:rsidP="00356D13">
            <w:pPr>
              <w:pStyle w:val="ConsPlusNormal"/>
              <w:ind w:left="-70" w:right="-94" w:firstLine="0"/>
              <w:jc w:val="center"/>
              <w:rPr>
                <w:rFonts w:ascii="Times New Roman" w:hAnsi="Times New Roman" w:cs="Times New Roman"/>
                <w:sz w:val="22"/>
                <w:szCs w:val="22"/>
              </w:rPr>
            </w:pPr>
            <w:r w:rsidRPr="00A17CEB">
              <w:rPr>
                <w:rFonts w:ascii="Times New Roman" w:hAnsi="Times New Roman" w:cs="Times New Roman"/>
                <w:sz w:val="22"/>
                <w:szCs w:val="22"/>
              </w:rPr>
              <w:t>Отчетный финансовый год</w:t>
            </w:r>
          </w:p>
          <w:p w:rsidR="00BB1D98" w:rsidRPr="00A17CEB" w:rsidRDefault="00BB1D98" w:rsidP="00356D13">
            <w:pPr>
              <w:pStyle w:val="ConsPlusNormal"/>
              <w:ind w:firstLine="0"/>
              <w:jc w:val="center"/>
              <w:rPr>
                <w:rFonts w:ascii="Times New Roman" w:hAnsi="Times New Roman" w:cs="Times New Roman"/>
                <w:sz w:val="22"/>
                <w:szCs w:val="22"/>
              </w:rPr>
            </w:pPr>
            <w:r w:rsidRPr="00A17CEB">
              <w:rPr>
                <w:rFonts w:ascii="Times New Roman" w:hAnsi="Times New Roman" w:cs="Times New Roman"/>
                <w:sz w:val="22"/>
                <w:szCs w:val="22"/>
              </w:rPr>
              <w:t>2018</w:t>
            </w:r>
          </w:p>
        </w:tc>
        <w:tc>
          <w:tcPr>
            <w:tcW w:w="992" w:type="dxa"/>
            <w:tcBorders>
              <w:top w:val="single" w:sz="6" w:space="0" w:color="auto"/>
              <w:left w:val="single" w:sz="6" w:space="0" w:color="auto"/>
              <w:bottom w:val="single" w:sz="6" w:space="0" w:color="auto"/>
              <w:right w:val="single" w:sz="4" w:space="0" w:color="auto"/>
            </w:tcBorders>
            <w:vAlign w:val="center"/>
          </w:tcPr>
          <w:p w:rsidR="00BB1D98" w:rsidRPr="00A17CEB" w:rsidRDefault="00BB1D98" w:rsidP="00BB1D98">
            <w:pPr>
              <w:pStyle w:val="ConsPlusNormal"/>
              <w:ind w:left="-70" w:right="-94" w:firstLine="0"/>
              <w:jc w:val="center"/>
              <w:rPr>
                <w:rFonts w:ascii="Times New Roman" w:hAnsi="Times New Roman" w:cs="Times New Roman"/>
                <w:sz w:val="22"/>
                <w:szCs w:val="22"/>
              </w:rPr>
            </w:pPr>
            <w:r w:rsidRPr="00A17CEB">
              <w:rPr>
                <w:rFonts w:ascii="Times New Roman" w:hAnsi="Times New Roman" w:cs="Times New Roman"/>
                <w:sz w:val="22"/>
                <w:szCs w:val="22"/>
              </w:rPr>
              <w:t>Отчетный финансовый год</w:t>
            </w:r>
          </w:p>
          <w:p w:rsidR="00BB1D98" w:rsidRPr="00A17CEB" w:rsidRDefault="00BB1D98" w:rsidP="00BB1D98">
            <w:pPr>
              <w:pStyle w:val="ConsPlusNormal"/>
              <w:ind w:firstLine="0"/>
              <w:jc w:val="center"/>
              <w:rPr>
                <w:rFonts w:ascii="Times New Roman" w:hAnsi="Times New Roman" w:cs="Times New Roman"/>
                <w:sz w:val="22"/>
                <w:szCs w:val="22"/>
              </w:rPr>
            </w:pPr>
            <w:r w:rsidRPr="00A17CEB">
              <w:rPr>
                <w:rFonts w:ascii="Times New Roman" w:hAnsi="Times New Roman" w:cs="Times New Roman"/>
                <w:sz w:val="22"/>
                <w:szCs w:val="22"/>
              </w:rPr>
              <w:t>2019</w:t>
            </w:r>
          </w:p>
        </w:tc>
        <w:tc>
          <w:tcPr>
            <w:tcW w:w="1418" w:type="dxa"/>
            <w:tcBorders>
              <w:top w:val="single" w:sz="6" w:space="0" w:color="auto"/>
              <w:left w:val="single" w:sz="4" w:space="0" w:color="auto"/>
              <w:bottom w:val="single" w:sz="6" w:space="0" w:color="auto"/>
              <w:right w:val="single" w:sz="4" w:space="0" w:color="auto"/>
            </w:tcBorders>
            <w:vAlign w:val="center"/>
          </w:tcPr>
          <w:p w:rsidR="00BB1D98" w:rsidRPr="00A17CEB" w:rsidRDefault="00BB1D98" w:rsidP="00BB1D98">
            <w:pPr>
              <w:pStyle w:val="ConsPlusNormal"/>
              <w:ind w:left="-70" w:right="-46" w:firstLine="0"/>
              <w:jc w:val="center"/>
              <w:rPr>
                <w:rFonts w:ascii="Times New Roman" w:hAnsi="Times New Roman" w:cs="Times New Roman"/>
                <w:sz w:val="22"/>
                <w:szCs w:val="22"/>
              </w:rPr>
            </w:pPr>
            <w:r w:rsidRPr="00A17CEB">
              <w:rPr>
                <w:rFonts w:ascii="Times New Roman" w:hAnsi="Times New Roman" w:cs="Times New Roman"/>
                <w:sz w:val="22"/>
                <w:szCs w:val="22"/>
              </w:rPr>
              <w:t>Текущий финансовый год</w:t>
            </w:r>
          </w:p>
          <w:p w:rsidR="00BB1D98" w:rsidRPr="00A17CEB" w:rsidRDefault="00BB1D98" w:rsidP="00BB1D98">
            <w:pPr>
              <w:pStyle w:val="ConsPlusNormal"/>
              <w:ind w:firstLine="0"/>
              <w:jc w:val="center"/>
              <w:rPr>
                <w:rFonts w:ascii="Times New Roman" w:hAnsi="Times New Roman" w:cs="Times New Roman"/>
                <w:sz w:val="22"/>
                <w:szCs w:val="22"/>
              </w:rPr>
            </w:pPr>
            <w:r w:rsidRPr="00A17CEB">
              <w:rPr>
                <w:rFonts w:ascii="Times New Roman" w:hAnsi="Times New Roman" w:cs="Times New Roman"/>
                <w:sz w:val="22"/>
                <w:szCs w:val="22"/>
              </w:rPr>
              <w:t>2020</w:t>
            </w:r>
          </w:p>
        </w:tc>
        <w:tc>
          <w:tcPr>
            <w:tcW w:w="1276" w:type="dxa"/>
            <w:tcBorders>
              <w:top w:val="single" w:sz="6" w:space="0" w:color="auto"/>
              <w:left w:val="single" w:sz="4" w:space="0" w:color="auto"/>
              <w:bottom w:val="single" w:sz="6" w:space="0" w:color="auto"/>
              <w:right w:val="single" w:sz="6" w:space="0" w:color="auto"/>
            </w:tcBorders>
            <w:vAlign w:val="center"/>
          </w:tcPr>
          <w:p w:rsidR="00BB1D98" w:rsidRPr="00A17CEB" w:rsidRDefault="00BB1D98" w:rsidP="00356D13">
            <w:pPr>
              <w:pStyle w:val="ConsPlusNormal"/>
              <w:ind w:firstLine="0"/>
              <w:jc w:val="center"/>
              <w:rPr>
                <w:rFonts w:ascii="Times New Roman" w:hAnsi="Times New Roman" w:cs="Times New Roman"/>
                <w:sz w:val="22"/>
                <w:szCs w:val="22"/>
              </w:rPr>
            </w:pPr>
            <w:r w:rsidRPr="00A17CEB">
              <w:rPr>
                <w:rFonts w:ascii="Times New Roman" w:hAnsi="Times New Roman" w:cs="Times New Roman"/>
                <w:sz w:val="22"/>
                <w:szCs w:val="22"/>
              </w:rPr>
              <w:t>Первый год планового периода</w:t>
            </w:r>
          </w:p>
          <w:p w:rsidR="00BB1D98" w:rsidRPr="00A17CEB" w:rsidRDefault="00BB1D98" w:rsidP="00BB1D98">
            <w:pPr>
              <w:pStyle w:val="ConsPlusNormal"/>
              <w:ind w:firstLine="0"/>
              <w:jc w:val="center"/>
              <w:rPr>
                <w:rFonts w:ascii="Times New Roman" w:hAnsi="Times New Roman" w:cs="Times New Roman"/>
                <w:sz w:val="22"/>
                <w:szCs w:val="22"/>
              </w:rPr>
            </w:pPr>
            <w:r w:rsidRPr="00A17CEB">
              <w:rPr>
                <w:rFonts w:ascii="Times New Roman" w:hAnsi="Times New Roman" w:cs="Times New Roman"/>
                <w:sz w:val="22"/>
                <w:szCs w:val="22"/>
              </w:rPr>
              <w:t>2021</w:t>
            </w:r>
          </w:p>
        </w:tc>
        <w:tc>
          <w:tcPr>
            <w:tcW w:w="1375" w:type="dxa"/>
            <w:tcBorders>
              <w:top w:val="single" w:sz="6" w:space="0" w:color="auto"/>
              <w:left w:val="single" w:sz="6" w:space="0" w:color="auto"/>
              <w:bottom w:val="single" w:sz="6" w:space="0" w:color="auto"/>
              <w:right w:val="single" w:sz="6" w:space="0" w:color="auto"/>
            </w:tcBorders>
            <w:vAlign w:val="center"/>
          </w:tcPr>
          <w:p w:rsidR="00BB1D98" w:rsidRPr="00A17CEB" w:rsidRDefault="00BB1D98" w:rsidP="000A44F4">
            <w:pPr>
              <w:pStyle w:val="ConsPlusNormal"/>
              <w:ind w:firstLine="0"/>
              <w:jc w:val="center"/>
              <w:rPr>
                <w:rFonts w:ascii="Times New Roman" w:hAnsi="Times New Roman" w:cs="Times New Roman"/>
                <w:sz w:val="22"/>
                <w:szCs w:val="22"/>
              </w:rPr>
            </w:pPr>
            <w:r w:rsidRPr="00A17CEB">
              <w:rPr>
                <w:rFonts w:ascii="Times New Roman" w:hAnsi="Times New Roman" w:cs="Times New Roman"/>
                <w:sz w:val="22"/>
                <w:szCs w:val="22"/>
              </w:rPr>
              <w:t>Второй год планового периода</w:t>
            </w:r>
          </w:p>
          <w:p w:rsidR="00BB1D98" w:rsidRPr="00A17CEB" w:rsidRDefault="00BB1D98" w:rsidP="00BB1D98">
            <w:pPr>
              <w:pStyle w:val="ConsPlusNormal"/>
              <w:ind w:firstLine="0"/>
              <w:jc w:val="center"/>
              <w:rPr>
                <w:rFonts w:ascii="Times New Roman" w:hAnsi="Times New Roman" w:cs="Times New Roman"/>
                <w:sz w:val="22"/>
                <w:szCs w:val="22"/>
              </w:rPr>
            </w:pPr>
            <w:r w:rsidRPr="00A17CEB">
              <w:rPr>
                <w:rFonts w:ascii="Times New Roman" w:hAnsi="Times New Roman" w:cs="Times New Roman"/>
                <w:sz w:val="22"/>
                <w:szCs w:val="22"/>
              </w:rPr>
              <w:t>2022</w:t>
            </w:r>
          </w:p>
        </w:tc>
      </w:tr>
      <w:tr w:rsidR="000A44F4" w:rsidRPr="00A17CEB" w:rsidTr="00C90B14">
        <w:trPr>
          <w:cantSplit/>
          <w:trHeight w:val="350"/>
        </w:trPr>
        <w:tc>
          <w:tcPr>
            <w:tcW w:w="427" w:type="dxa"/>
            <w:tcBorders>
              <w:top w:val="single" w:sz="6" w:space="0" w:color="auto"/>
              <w:left w:val="single" w:sz="6" w:space="0" w:color="auto"/>
              <w:bottom w:val="single" w:sz="6" w:space="0" w:color="auto"/>
              <w:right w:val="single" w:sz="6" w:space="0" w:color="auto"/>
            </w:tcBorders>
          </w:tcPr>
          <w:p w:rsidR="000A44F4" w:rsidRPr="00A17CEB" w:rsidRDefault="000A44F4" w:rsidP="000A44F4">
            <w:pPr>
              <w:pStyle w:val="ConsPlusNormal"/>
              <w:ind w:firstLine="0"/>
              <w:rPr>
                <w:rFonts w:ascii="Times New Roman" w:hAnsi="Times New Roman" w:cs="Times New Roman"/>
                <w:sz w:val="22"/>
                <w:szCs w:val="22"/>
              </w:rPr>
            </w:pPr>
          </w:p>
        </w:tc>
        <w:tc>
          <w:tcPr>
            <w:tcW w:w="15549" w:type="dxa"/>
            <w:gridSpan w:val="12"/>
            <w:tcBorders>
              <w:top w:val="single" w:sz="6" w:space="0" w:color="auto"/>
              <w:left w:val="single" w:sz="6" w:space="0" w:color="auto"/>
              <w:bottom w:val="single" w:sz="6" w:space="0" w:color="auto"/>
              <w:right w:val="single" w:sz="6" w:space="0" w:color="auto"/>
            </w:tcBorders>
            <w:shd w:val="clear" w:color="auto" w:fill="auto"/>
          </w:tcPr>
          <w:p w:rsidR="000A44F4" w:rsidRPr="00A17CEB" w:rsidRDefault="00C26C62" w:rsidP="00C90B14">
            <w:pPr>
              <w:pStyle w:val="ConsPlusNormal"/>
              <w:ind w:firstLine="0"/>
              <w:rPr>
                <w:rFonts w:ascii="Times New Roman" w:hAnsi="Times New Roman" w:cs="Times New Roman"/>
                <w:sz w:val="22"/>
                <w:szCs w:val="22"/>
              </w:rPr>
            </w:pPr>
            <w:r w:rsidRPr="00A17CEB">
              <w:rPr>
                <w:rFonts w:ascii="Times New Roman" w:hAnsi="Times New Roman" w:cs="Times New Roman"/>
                <w:sz w:val="22"/>
                <w:szCs w:val="22"/>
              </w:rPr>
              <w:t>Целевой индикатор</w:t>
            </w:r>
            <w:r w:rsidR="000A44F4" w:rsidRPr="00A17CEB">
              <w:rPr>
                <w:rFonts w:ascii="Times New Roman" w:hAnsi="Times New Roman" w:cs="Times New Roman"/>
                <w:sz w:val="22"/>
                <w:szCs w:val="22"/>
              </w:rPr>
              <w:t xml:space="preserve">: </w:t>
            </w:r>
            <w:r w:rsidR="00C90B14" w:rsidRPr="00A17CEB">
              <w:rPr>
                <w:rFonts w:ascii="Times New Roman" w:hAnsi="Times New Roman" w:cs="Times New Roman"/>
                <w:sz w:val="22"/>
                <w:szCs w:val="22"/>
              </w:rPr>
              <w:t>Снижение уровня износа коммунальной инфраструктуры</w:t>
            </w:r>
          </w:p>
        </w:tc>
      </w:tr>
      <w:tr w:rsidR="00BB1D98" w:rsidRPr="00A17CEB" w:rsidTr="00C90B14">
        <w:trPr>
          <w:cantSplit/>
          <w:trHeight w:val="1546"/>
        </w:trPr>
        <w:tc>
          <w:tcPr>
            <w:tcW w:w="427" w:type="dxa"/>
            <w:tcBorders>
              <w:top w:val="single" w:sz="6" w:space="0" w:color="auto"/>
              <w:left w:val="single" w:sz="6" w:space="0" w:color="auto"/>
              <w:bottom w:val="single" w:sz="6" w:space="0" w:color="auto"/>
              <w:right w:val="single" w:sz="6" w:space="0" w:color="auto"/>
            </w:tcBorders>
          </w:tcPr>
          <w:p w:rsidR="00BB1D98" w:rsidRPr="00A17CEB" w:rsidRDefault="00BB1D98" w:rsidP="00BB1D98">
            <w:pPr>
              <w:pStyle w:val="ConsPlusNormal"/>
              <w:ind w:firstLine="0"/>
              <w:jc w:val="center"/>
              <w:rPr>
                <w:rFonts w:ascii="Times New Roman" w:hAnsi="Times New Roman" w:cs="Times New Roman"/>
                <w:sz w:val="22"/>
                <w:szCs w:val="22"/>
              </w:rPr>
            </w:pPr>
            <w:r w:rsidRPr="00A17CEB">
              <w:rPr>
                <w:rFonts w:ascii="Times New Roman" w:hAnsi="Times New Roman" w:cs="Times New Roman"/>
                <w:sz w:val="22"/>
                <w:szCs w:val="22"/>
              </w:rPr>
              <w:t>1</w:t>
            </w:r>
          </w:p>
        </w:tc>
        <w:tc>
          <w:tcPr>
            <w:tcW w:w="3281" w:type="dxa"/>
            <w:tcBorders>
              <w:top w:val="single" w:sz="6" w:space="0" w:color="auto"/>
              <w:left w:val="single" w:sz="6" w:space="0" w:color="auto"/>
              <w:bottom w:val="single" w:sz="6" w:space="0" w:color="auto"/>
              <w:right w:val="single" w:sz="6" w:space="0" w:color="auto"/>
            </w:tcBorders>
          </w:tcPr>
          <w:p w:rsidR="00BB1D98" w:rsidRPr="00A17CEB" w:rsidRDefault="00BB1D98" w:rsidP="00BB1D98">
            <w:pPr>
              <w:pStyle w:val="ConsPlusNormal"/>
              <w:ind w:firstLine="0"/>
              <w:rPr>
                <w:rFonts w:ascii="Times New Roman" w:hAnsi="Times New Roman" w:cs="Times New Roman"/>
                <w:sz w:val="22"/>
                <w:szCs w:val="22"/>
              </w:rPr>
            </w:pPr>
            <w:r w:rsidRPr="00A17CEB">
              <w:rPr>
                <w:rFonts w:ascii="Times New Roman" w:hAnsi="Times New Roman" w:cs="Times New Roman"/>
                <w:sz w:val="22"/>
                <w:szCs w:val="22"/>
              </w:rPr>
              <w:t>Показатель результативности 1:</w:t>
            </w:r>
          </w:p>
          <w:p w:rsidR="00BB1D98" w:rsidRPr="00A17CEB" w:rsidRDefault="00BB1D98" w:rsidP="00BB1D98">
            <w:pPr>
              <w:autoSpaceDE w:val="0"/>
              <w:autoSpaceDN w:val="0"/>
              <w:adjustRightInd w:val="0"/>
              <w:ind w:left="26" w:hanging="26"/>
              <w:outlineLvl w:val="0"/>
              <w:rPr>
                <w:sz w:val="22"/>
                <w:szCs w:val="22"/>
              </w:rPr>
            </w:pPr>
            <w:r w:rsidRPr="00A17CEB">
              <w:rPr>
                <w:sz w:val="22"/>
                <w:szCs w:val="22"/>
              </w:rPr>
              <w:t>Интегральный показатель аварийности инженерных сетей:</w:t>
            </w:r>
          </w:p>
          <w:p w:rsidR="00BB1D98" w:rsidRPr="00A17CEB" w:rsidRDefault="00BB1D98" w:rsidP="00BB1D98">
            <w:pPr>
              <w:autoSpaceDE w:val="0"/>
              <w:autoSpaceDN w:val="0"/>
              <w:adjustRightInd w:val="0"/>
              <w:ind w:left="26" w:hanging="26"/>
              <w:outlineLvl w:val="0"/>
              <w:rPr>
                <w:sz w:val="22"/>
                <w:szCs w:val="22"/>
              </w:rPr>
            </w:pPr>
            <w:r w:rsidRPr="00A17CEB">
              <w:rPr>
                <w:sz w:val="22"/>
                <w:szCs w:val="22"/>
              </w:rPr>
              <w:t>теплоснабжение</w:t>
            </w:r>
          </w:p>
          <w:p w:rsidR="00BB1D98" w:rsidRPr="00A17CEB" w:rsidRDefault="00BB1D98" w:rsidP="00BB1D98">
            <w:pPr>
              <w:autoSpaceDE w:val="0"/>
              <w:autoSpaceDN w:val="0"/>
              <w:adjustRightInd w:val="0"/>
              <w:ind w:left="26" w:hanging="26"/>
              <w:outlineLvl w:val="0"/>
              <w:rPr>
                <w:sz w:val="22"/>
                <w:szCs w:val="22"/>
              </w:rPr>
            </w:pPr>
            <w:r w:rsidRPr="00A17CEB">
              <w:rPr>
                <w:sz w:val="22"/>
                <w:szCs w:val="22"/>
              </w:rPr>
              <w:t>водоснабжение</w:t>
            </w:r>
          </w:p>
          <w:p w:rsidR="00BB1D98" w:rsidRPr="00A17CEB" w:rsidRDefault="00BB1D98" w:rsidP="00BB1D98">
            <w:pPr>
              <w:autoSpaceDE w:val="0"/>
              <w:autoSpaceDN w:val="0"/>
              <w:adjustRightInd w:val="0"/>
              <w:outlineLvl w:val="0"/>
              <w:rPr>
                <w:sz w:val="22"/>
                <w:szCs w:val="22"/>
              </w:rPr>
            </w:pPr>
            <w:r w:rsidRPr="00A17CEB">
              <w:rPr>
                <w:sz w:val="22"/>
                <w:szCs w:val="22"/>
              </w:rPr>
              <w:t>водоотведение</w:t>
            </w:r>
          </w:p>
        </w:tc>
        <w:tc>
          <w:tcPr>
            <w:tcW w:w="713" w:type="dxa"/>
            <w:tcBorders>
              <w:top w:val="single" w:sz="6" w:space="0" w:color="auto"/>
              <w:left w:val="single" w:sz="6" w:space="0" w:color="auto"/>
              <w:bottom w:val="single" w:sz="6" w:space="0" w:color="auto"/>
              <w:right w:val="single" w:sz="6" w:space="0" w:color="auto"/>
            </w:tcBorders>
            <w:vAlign w:val="center"/>
          </w:tcPr>
          <w:p w:rsidR="00BB1D98" w:rsidRPr="00A17CEB" w:rsidRDefault="00BB1D98" w:rsidP="00BB1D98">
            <w:pPr>
              <w:pStyle w:val="ConsPlusNormal"/>
              <w:ind w:firstLine="0"/>
              <w:jc w:val="center"/>
              <w:rPr>
                <w:rFonts w:ascii="Times New Roman" w:hAnsi="Times New Roman" w:cs="Times New Roman"/>
                <w:sz w:val="22"/>
                <w:szCs w:val="22"/>
              </w:rPr>
            </w:pPr>
            <w:r w:rsidRPr="00A17CEB">
              <w:rPr>
                <w:rFonts w:ascii="Times New Roman" w:hAnsi="Times New Roman" w:cs="Times New Roman"/>
                <w:sz w:val="22"/>
                <w:szCs w:val="22"/>
              </w:rPr>
              <w:t xml:space="preserve">ед. </w:t>
            </w:r>
          </w:p>
        </w:tc>
        <w:tc>
          <w:tcPr>
            <w:tcW w:w="1533" w:type="dxa"/>
            <w:tcBorders>
              <w:top w:val="single" w:sz="6" w:space="0" w:color="auto"/>
              <w:left w:val="single" w:sz="6" w:space="0" w:color="auto"/>
              <w:bottom w:val="single" w:sz="6" w:space="0" w:color="auto"/>
              <w:right w:val="single" w:sz="6" w:space="0" w:color="auto"/>
            </w:tcBorders>
            <w:vAlign w:val="center"/>
          </w:tcPr>
          <w:p w:rsidR="00BB1D98" w:rsidRPr="00A17CEB" w:rsidRDefault="00BB1D98" w:rsidP="00BB1D98">
            <w:pPr>
              <w:pStyle w:val="ConsPlusNormal"/>
              <w:ind w:left="-70" w:right="-70" w:firstLine="0"/>
              <w:jc w:val="center"/>
              <w:rPr>
                <w:rFonts w:ascii="Times New Roman" w:hAnsi="Times New Roman" w:cs="Times New Roman"/>
                <w:sz w:val="22"/>
                <w:szCs w:val="22"/>
              </w:rPr>
            </w:pPr>
            <w:r w:rsidRPr="00A17CEB">
              <w:rPr>
                <w:rFonts w:ascii="Times New Roman" w:hAnsi="Times New Roman" w:cs="Times New Roman"/>
                <w:sz w:val="22"/>
                <w:szCs w:val="22"/>
              </w:rPr>
              <w:t>ведомственная отчетность</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rsidR="00BB1D98" w:rsidRPr="00A17CEB" w:rsidRDefault="00BB1D98" w:rsidP="00BB1D98">
            <w:pPr>
              <w:pStyle w:val="ConsPlusNormal"/>
              <w:ind w:left="-70" w:right="-70" w:firstLine="0"/>
              <w:jc w:val="center"/>
              <w:rPr>
                <w:rFonts w:ascii="Times New Roman" w:hAnsi="Times New Roman" w:cs="Times New Roman"/>
                <w:sz w:val="22"/>
                <w:szCs w:val="22"/>
              </w:rPr>
            </w:pPr>
          </w:p>
          <w:p w:rsidR="00BB1D98" w:rsidRPr="00A17CEB" w:rsidRDefault="00BB1D98" w:rsidP="00BB1D98">
            <w:pPr>
              <w:pStyle w:val="ConsPlusNormal"/>
              <w:ind w:left="-70" w:right="-70" w:firstLine="0"/>
              <w:jc w:val="center"/>
              <w:rPr>
                <w:rFonts w:ascii="Times New Roman" w:hAnsi="Times New Roman" w:cs="Times New Roman"/>
                <w:sz w:val="22"/>
                <w:szCs w:val="22"/>
              </w:rPr>
            </w:pPr>
            <w:r w:rsidRPr="00A17CEB">
              <w:rPr>
                <w:rFonts w:ascii="Times New Roman" w:hAnsi="Times New Roman" w:cs="Times New Roman"/>
                <w:sz w:val="22"/>
                <w:szCs w:val="22"/>
              </w:rPr>
              <w:t>4,7</w:t>
            </w:r>
          </w:p>
          <w:p w:rsidR="00BB1D98" w:rsidRPr="00A17CEB" w:rsidRDefault="00BB1D98" w:rsidP="00BB1D98">
            <w:pPr>
              <w:pStyle w:val="ConsPlusNormal"/>
              <w:ind w:left="-70" w:right="-70" w:firstLine="0"/>
              <w:jc w:val="center"/>
              <w:rPr>
                <w:rFonts w:ascii="Times New Roman" w:hAnsi="Times New Roman" w:cs="Times New Roman"/>
                <w:sz w:val="22"/>
                <w:szCs w:val="22"/>
              </w:rPr>
            </w:pPr>
            <w:r w:rsidRPr="00A17CEB">
              <w:rPr>
                <w:rFonts w:ascii="Times New Roman" w:hAnsi="Times New Roman" w:cs="Times New Roman"/>
                <w:sz w:val="22"/>
                <w:szCs w:val="22"/>
              </w:rPr>
              <w:t>6,4</w:t>
            </w:r>
          </w:p>
          <w:p w:rsidR="00BB1D98" w:rsidRPr="00A17CEB" w:rsidRDefault="00BB1D98" w:rsidP="00BB1D98">
            <w:pPr>
              <w:pStyle w:val="ConsPlusNormal"/>
              <w:ind w:left="-70" w:right="-70" w:firstLine="0"/>
              <w:jc w:val="center"/>
              <w:rPr>
                <w:rFonts w:ascii="Times New Roman" w:hAnsi="Times New Roman" w:cs="Times New Roman"/>
                <w:sz w:val="22"/>
                <w:szCs w:val="22"/>
              </w:rPr>
            </w:pPr>
            <w:r w:rsidRPr="00A17CEB">
              <w:rPr>
                <w:rFonts w:ascii="Times New Roman" w:hAnsi="Times New Roman" w:cs="Times New Roman"/>
                <w:sz w:val="22"/>
                <w:szCs w:val="22"/>
              </w:rPr>
              <w:t>2,35</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rsidR="00BB1D98" w:rsidRPr="00A17CEB" w:rsidRDefault="00BB1D98" w:rsidP="00BB1D98">
            <w:pPr>
              <w:pStyle w:val="ConsPlusNormal"/>
              <w:ind w:left="-70" w:right="-69" w:firstLine="0"/>
              <w:jc w:val="center"/>
              <w:rPr>
                <w:rFonts w:ascii="Times New Roman" w:hAnsi="Times New Roman" w:cs="Times New Roman"/>
                <w:sz w:val="22"/>
                <w:szCs w:val="22"/>
              </w:rPr>
            </w:pPr>
          </w:p>
          <w:p w:rsidR="00BB1D98" w:rsidRPr="00A17CEB" w:rsidRDefault="00BB1D98" w:rsidP="00BB1D98">
            <w:pPr>
              <w:pStyle w:val="ConsPlusNormal"/>
              <w:ind w:left="-70" w:right="-69" w:firstLine="0"/>
              <w:jc w:val="center"/>
              <w:rPr>
                <w:rFonts w:ascii="Times New Roman" w:hAnsi="Times New Roman" w:cs="Times New Roman"/>
                <w:sz w:val="22"/>
                <w:szCs w:val="22"/>
              </w:rPr>
            </w:pPr>
            <w:r w:rsidRPr="00A17CEB">
              <w:rPr>
                <w:rFonts w:ascii="Times New Roman" w:hAnsi="Times New Roman" w:cs="Times New Roman"/>
                <w:sz w:val="22"/>
                <w:szCs w:val="22"/>
              </w:rPr>
              <w:t>4,6</w:t>
            </w:r>
          </w:p>
          <w:p w:rsidR="00BB1D98" w:rsidRPr="00A17CEB" w:rsidRDefault="00BB1D98" w:rsidP="00BB1D98">
            <w:pPr>
              <w:pStyle w:val="ConsPlusNormal"/>
              <w:ind w:left="-70" w:right="-69" w:firstLine="0"/>
              <w:jc w:val="center"/>
              <w:rPr>
                <w:rFonts w:ascii="Times New Roman" w:hAnsi="Times New Roman" w:cs="Times New Roman"/>
                <w:sz w:val="22"/>
                <w:szCs w:val="22"/>
              </w:rPr>
            </w:pPr>
            <w:r w:rsidRPr="00A17CEB">
              <w:rPr>
                <w:rFonts w:ascii="Times New Roman" w:hAnsi="Times New Roman" w:cs="Times New Roman"/>
                <w:sz w:val="22"/>
                <w:szCs w:val="22"/>
              </w:rPr>
              <w:t xml:space="preserve"> 6,3 </w:t>
            </w:r>
          </w:p>
          <w:p w:rsidR="00BB1D98" w:rsidRPr="00A17CEB" w:rsidRDefault="00BB1D98" w:rsidP="00BB1D98">
            <w:pPr>
              <w:pStyle w:val="ConsPlusNormal"/>
              <w:ind w:left="-70" w:right="-69" w:firstLine="0"/>
              <w:jc w:val="center"/>
              <w:rPr>
                <w:rFonts w:ascii="Times New Roman" w:hAnsi="Times New Roman" w:cs="Times New Roman"/>
                <w:sz w:val="22"/>
                <w:szCs w:val="22"/>
              </w:rPr>
            </w:pPr>
            <w:r w:rsidRPr="00A17CEB">
              <w:rPr>
                <w:rFonts w:ascii="Times New Roman" w:hAnsi="Times New Roman" w:cs="Times New Roman"/>
                <w:sz w:val="22"/>
                <w:szCs w:val="22"/>
              </w:rPr>
              <w:t>2,30</w:t>
            </w:r>
          </w:p>
        </w:tc>
        <w:tc>
          <w:tcPr>
            <w:tcW w:w="993" w:type="dxa"/>
            <w:tcBorders>
              <w:top w:val="single" w:sz="6" w:space="0" w:color="auto"/>
              <w:left w:val="single" w:sz="6" w:space="0" w:color="auto"/>
              <w:bottom w:val="single" w:sz="6" w:space="0" w:color="auto"/>
              <w:right w:val="single" w:sz="4" w:space="0" w:color="auto"/>
            </w:tcBorders>
            <w:shd w:val="clear" w:color="auto" w:fill="auto"/>
            <w:vAlign w:val="center"/>
          </w:tcPr>
          <w:p w:rsidR="00BB1D98" w:rsidRPr="00A17CEB" w:rsidRDefault="00BB1D98" w:rsidP="00BB1D98">
            <w:pPr>
              <w:pStyle w:val="ConsPlusNormal"/>
              <w:ind w:firstLine="0"/>
              <w:jc w:val="center"/>
              <w:rPr>
                <w:rFonts w:ascii="Times New Roman" w:hAnsi="Times New Roman" w:cs="Times New Roman"/>
                <w:sz w:val="22"/>
                <w:szCs w:val="22"/>
              </w:rPr>
            </w:pPr>
          </w:p>
          <w:p w:rsidR="00BB1D98" w:rsidRPr="00A17CEB" w:rsidRDefault="00BB1D98" w:rsidP="00BB1D98">
            <w:pPr>
              <w:pStyle w:val="ConsPlusNormal"/>
              <w:ind w:left="-70" w:right="-70" w:firstLine="0"/>
              <w:jc w:val="center"/>
              <w:rPr>
                <w:rFonts w:ascii="Times New Roman" w:hAnsi="Times New Roman" w:cs="Times New Roman"/>
                <w:sz w:val="22"/>
                <w:szCs w:val="22"/>
              </w:rPr>
            </w:pPr>
            <w:r w:rsidRPr="00A17CEB">
              <w:rPr>
                <w:rFonts w:ascii="Times New Roman" w:hAnsi="Times New Roman" w:cs="Times New Roman"/>
                <w:sz w:val="22"/>
                <w:szCs w:val="22"/>
              </w:rPr>
              <w:t>4,5</w:t>
            </w:r>
          </w:p>
          <w:p w:rsidR="00BB1D98" w:rsidRPr="00A17CEB" w:rsidRDefault="00BB1D98" w:rsidP="00BB1D98">
            <w:pPr>
              <w:pStyle w:val="ConsPlusNormal"/>
              <w:ind w:left="-70" w:right="-70" w:firstLine="0"/>
              <w:jc w:val="center"/>
              <w:rPr>
                <w:rFonts w:ascii="Times New Roman" w:hAnsi="Times New Roman" w:cs="Times New Roman"/>
                <w:sz w:val="22"/>
                <w:szCs w:val="22"/>
              </w:rPr>
            </w:pPr>
            <w:r w:rsidRPr="00A17CEB">
              <w:rPr>
                <w:rFonts w:ascii="Times New Roman" w:hAnsi="Times New Roman" w:cs="Times New Roman"/>
                <w:sz w:val="22"/>
                <w:szCs w:val="22"/>
              </w:rPr>
              <w:t>6,3</w:t>
            </w:r>
          </w:p>
          <w:p w:rsidR="00BB1D98" w:rsidRPr="00A17CEB" w:rsidRDefault="00BB1D98" w:rsidP="00BB1D98">
            <w:pPr>
              <w:pStyle w:val="ConsPlusNormal"/>
              <w:ind w:left="-70" w:right="-70" w:firstLine="0"/>
              <w:jc w:val="center"/>
              <w:rPr>
                <w:rFonts w:ascii="Times New Roman" w:hAnsi="Times New Roman" w:cs="Times New Roman"/>
                <w:sz w:val="22"/>
                <w:szCs w:val="22"/>
              </w:rPr>
            </w:pPr>
            <w:r w:rsidRPr="00A17CEB">
              <w:rPr>
                <w:rFonts w:ascii="Times New Roman" w:hAnsi="Times New Roman" w:cs="Times New Roman"/>
                <w:sz w:val="22"/>
                <w:szCs w:val="22"/>
              </w:rPr>
              <w:t>2,3</w:t>
            </w:r>
          </w:p>
        </w:tc>
        <w:tc>
          <w:tcPr>
            <w:tcW w:w="992" w:type="dxa"/>
            <w:tcBorders>
              <w:top w:val="single" w:sz="6" w:space="0" w:color="auto"/>
              <w:left w:val="single" w:sz="4" w:space="0" w:color="auto"/>
              <w:bottom w:val="single" w:sz="6" w:space="0" w:color="auto"/>
              <w:right w:val="single" w:sz="6" w:space="0" w:color="auto"/>
            </w:tcBorders>
            <w:shd w:val="clear" w:color="auto" w:fill="auto"/>
            <w:vAlign w:val="center"/>
          </w:tcPr>
          <w:p w:rsidR="00BB1D98" w:rsidRPr="00A17CEB" w:rsidRDefault="00BB1D98" w:rsidP="00BB1D98">
            <w:pPr>
              <w:pStyle w:val="ConsPlusNormal"/>
              <w:ind w:firstLine="0"/>
              <w:jc w:val="center"/>
              <w:rPr>
                <w:rFonts w:ascii="Times New Roman" w:hAnsi="Times New Roman" w:cs="Times New Roman"/>
                <w:sz w:val="22"/>
                <w:szCs w:val="22"/>
              </w:rPr>
            </w:pPr>
          </w:p>
          <w:p w:rsidR="00BB1D98" w:rsidRPr="00A17CEB" w:rsidRDefault="00BB1D98" w:rsidP="00BB1D98">
            <w:pPr>
              <w:pStyle w:val="ConsPlusNormal"/>
              <w:ind w:right="-70" w:firstLine="0"/>
              <w:jc w:val="center"/>
              <w:rPr>
                <w:rFonts w:ascii="Times New Roman" w:hAnsi="Times New Roman" w:cs="Times New Roman"/>
                <w:sz w:val="22"/>
                <w:szCs w:val="22"/>
              </w:rPr>
            </w:pPr>
            <w:r w:rsidRPr="00A17CEB">
              <w:rPr>
                <w:rFonts w:ascii="Times New Roman" w:hAnsi="Times New Roman" w:cs="Times New Roman"/>
                <w:sz w:val="22"/>
                <w:szCs w:val="22"/>
              </w:rPr>
              <w:t>4,5</w:t>
            </w:r>
          </w:p>
          <w:p w:rsidR="00BB1D98" w:rsidRPr="00A17CEB" w:rsidRDefault="00BB1D98" w:rsidP="00BB1D98">
            <w:pPr>
              <w:pStyle w:val="ConsPlusNormal"/>
              <w:ind w:right="-70" w:firstLine="0"/>
              <w:jc w:val="center"/>
              <w:rPr>
                <w:rFonts w:ascii="Times New Roman" w:hAnsi="Times New Roman" w:cs="Times New Roman"/>
                <w:sz w:val="22"/>
                <w:szCs w:val="22"/>
              </w:rPr>
            </w:pPr>
            <w:r w:rsidRPr="00A17CEB">
              <w:rPr>
                <w:rFonts w:ascii="Times New Roman" w:hAnsi="Times New Roman" w:cs="Times New Roman"/>
                <w:sz w:val="22"/>
                <w:szCs w:val="22"/>
              </w:rPr>
              <w:t>6,2</w:t>
            </w:r>
          </w:p>
          <w:p w:rsidR="00BB1D98" w:rsidRPr="00A17CEB" w:rsidRDefault="00BB1D98" w:rsidP="00BB1D98">
            <w:pPr>
              <w:pStyle w:val="ConsPlusNormal"/>
              <w:ind w:right="-70" w:firstLine="0"/>
              <w:jc w:val="center"/>
              <w:rPr>
                <w:rFonts w:ascii="Times New Roman" w:hAnsi="Times New Roman" w:cs="Times New Roman"/>
                <w:sz w:val="22"/>
                <w:szCs w:val="22"/>
              </w:rPr>
            </w:pPr>
            <w:r w:rsidRPr="00A17CEB">
              <w:rPr>
                <w:rFonts w:ascii="Times New Roman" w:hAnsi="Times New Roman" w:cs="Times New Roman"/>
                <w:sz w:val="22"/>
                <w:szCs w:val="22"/>
              </w:rPr>
              <w:t>2,25</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rsidR="00BB1D98" w:rsidRPr="00A17CEB" w:rsidRDefault="00BB1D98" w:rsidP="00BB1D98">
            <w:pPr>
              <w:pStyle w:val="ConsPlusNormal"/>
              <w:ind w:firstLine="0"/>
              <w:jc w:val="center"/>
              <w:rPr>
                <w:rFonts w:ascii="Times New Roman" w:hAnsi="Times New Roman" w:cs="Times New Roman"/>
                <w:sz w:val="22"/>
                <w:szCs w:val="22"/>
              </w:rPr>
            </w:pPr>
          </w:p>
          <w:p w:rsidR="00BB1D98" w:rsidRPr="00A17CEB" w:rsidRDefault="00BB1D98" w:rsidP="00BB1D98">
            <w:pPr>
              <w:pStyle w:val="ConsPlusNormal"/>
              <w:ind w:left="-70" w:right="-69" w:firstLine="0"/>
              <w:jc w:val="center"/>
              <w:rPr>
                <w:rFonts w:ascii="Times New Roman" w:hAnsi="Times New Roman" w:cs="Times New Roman"/>
                <w:sz w:val="22"/>
                <w:szCs w:val="22"/>
              </w:rPr>
            </w:pPr>
            <w:r w:rsidRPr="00A17CEB">
              <w:rPr>
                <w:rFonts w:ascii="Times New Roman" w:hAnsi="Times New Roman" w:cs="Times New Roman"/>
                <w:sz w:val="22"/>
                <w:szCs w:val="22"/>
              </w:rPr>
              <w:t>4,4</w:t>
            </w:r>
          </w:p>
          <w:p w:rsidR="00BB1D98" w:rsidRPr="00A17CEB" w:rsidRDefault="00BB1D98" w:rsidP="00BB1D98">
            <w:pPr>
              <w:pStyle w:val="ConsPlusNormal"/>
              <w:ind w:left="-70" w:right="-69" w:firstLine="0"/>
              <w:jc w:val="center"/>
              <w:rPr>
                <w:rFonts w:ascii="Times New Roman" w:hAnsi="Times New Roman" w:cs="Times New Roman"/>
                <w:sz w:val="22"/>
                <w:szCs w:val="22"/>
              </w:rPr>
            </w:pPr>
            <w:r w:rsidRPr="00A17CEB">
              <w:rPr>
                <w:rFonts w:ascii="Times New Roman" w:hAnsi="Times New Roman" w:cs="Times New Roman"/>
                <w:sz w:val="22"/>
                <w:szCs w:val="22"/>
              </w:rPr>
              <w:t xml:space="preserve">6,2  </w:t>
            </w:r>
          </w:p>
          <w:p w:rsidR="00BB1D98" w:rsidRPr="00A17CEB" w:rsidRDefault="00BB1D98" w:rsidP="00BB1D98">
            <w:pPr>
              <w:pStyle w:val="ConsPlusNormal"/>
              <w:ind w:left="-70" w:right="-69" w:firstLine="0"/>
              <w:jc w:val="center"/>
              <w:rPr>
                <w:rFonts w:ascii="Times New Roman" w:hAnsi="Times New Roman" w:cs="Times New Roman"/>
                <w:sz w:val="22"/>
                <w:szCs w:val="22"/>
              </w:rPr>
            </w:pPr>
            <w:r w:rsidRPr="00A17CEB">
              <w:rPr>
                <w:rFonts w:ascii="Times New Roman" w:hAnsi="Times New Roman" w:cs="Times New Roman"/>
                <w:sz w:val="22"/>
                <w:szCs w:val="22"/>
              </w:rPr>
              <w:t>2,25</w:t>
            </w:r>
          </w:p>
        </w:tc>
        <w:tc>
          <w:tcPr>
            <w:tcW w:w="992" w:type="dxa"/>
            <w:tcBorders>
              <w:top w:val="single" w:sz="6" w:space="0" w:color="auto"/>
              <w:left w:val="single" w:sz="6" w:space="0" w:color="auto"/>
              <w:bottom w:val="single" w:sz="6" w:space="0" w:color="auto"/>
              <w:right w:val="single" w:sz="4" w:space="0" w:color="auto"/>
            </w:tcBorders>
            <w:vAlign w:val="center"/>
          </w:tcPr>
          <w:p w:rsidR="00BB1D98" w:rsidRPr="00A17CEB" w:rsidRDefault="00BB1D98" w:rsidP="00BB1D98">
            <w:pPr>
              <w:pStyle w:val="ConsPlusNormal"/>
              <w:ind w:firstLine="0"/>
              <w:jc w:val="center"/>
              <w:rPr>
                <w:rFonts w:ascii="Times New Roman" w:hAnsi="Times New Roman" w:cs="Times New Roman"/>
                <w:sz w:val="22"/>
                <w:szCs w:val="22"/>
              </w:rPr>
            </w:pPr>
          </w:p>
          <w:p w:rsidR="00BB1D98" w:rsidRPr="00A17CEB" w:rsidRDefault="00BB1D98" w:rsidP="00BB1D98">
            <w:pPr>
              <w:pStyle w:val="ConsPlusNormal"/>
              <w:ind w:firstLine="0"/>
              <w:jc w:val="center"/>
              <w:rPr>
                <w:rFonts w:ascii="Times New Roman" w:hAnsi="Times New Roman" w:cs="Times New Roman"/>
                <w:sz w:val="22"/>
                <w:szCs w:val="22"/>
              </w:rPr>
            </w:pPr>
          </w:p>
          <w:p w:rsidR="00BB1D98" w:rsidRPr="00A17CEB" w:rsidRDefault="00BB1D98" w:rsidP="00BB1D98">
            <w:pPr>
              <w:pStyle w:val="ConsPlusNormal"/>
              <w:ind w:left="-70" w:right="-70" w:firstLine="0"/>
              <w:jc w:val="center"/>
              <w:rPr>
                <w:rFonts w:ascii="Times New Roman" w:hAnsi="Times New Roman" w:cs="Times New Roman"/>
                <w:sz w:val="22"/>
                <w:szCs w:val="22"/>
              </w:rPr>
            </w:pPr>
            <w:r w:rsidRPr="00A17CEB">
              <w:rPr>
                <w:rFonts w:ascii="Times New Roman" w:hAnsi="Times New Roman" w:cs="Times New Roman"/>
                <w:sz w:val="22"/>
                <w:szCs w:val="22"/>
              </w:rPr>
              <w:t>4,4</w:t>
            </w:r>
          </w:p>
          <w:p w:rsidR="00BB1D98" w:rsidRPr="00A17CEB" w:rsidRDefault="00BB1D98" w:rsidP="00BB1D98">
            <w:pPr>
              <w:pStyle w:val="ConsPlusNormal"/>
              <w:ind w:left="-70" w:right="-70" w:firstLine="0"/>
              <w:jc w:val="center"/>
              <w:rPr>
                <w:rFonts w:ascii="Times New Roman" w:hAnsi="Times New Roman" w:cs="Times New Roman"/>
                <w:sz w:val="22"/>
                <w:szCs w:val="22"/>
              </w:rPr>
            </w:pPr>
            <w:r w:rsidRPr="00A17CEB">
              <w:rPr>
                <w:rFonts w:ascii="Times New Roman" w:hAnsi="Times New Roman" w:cs="Times New Roman"/>
                <w:sz w:val="22"/>
                <w:szCs w:val="22"/>
              </w:rPr>
              <w:t>6,2</w:t>
            </w:r>
          </w:p>
          <w:p w:rsidR="00BB1D98" w:rsidRPr="00A17CEB" w:rsidRDefault="00BB1D98" w:rsidP="00BB1D98">
            <w:pPr>
              <w:pStyle w:val="ConsPlusNormal"/>
              <w:ind w:left="-70" w:right="-70" w:firstLine="0"/>
              <w:jc w:val="center"/>
              <w:rPr>
                <w:rFonts w:ascii="Times New Roman" w:hAnsi="Times New Roman" w:cs="Times New Roman"/>
                <w:sz w:val="22"/>
                <w:szCs w:val="22"/>
              </w:rPr>
            </w:pPr>
            <w:r w:rsidRPr="00A17CEB">
              <w:rPr>
                <w:rFonts w:ascii="Times New Roman" w:hAnsi="Times New Roman" w:cs="Times New Roman"/>
                <w:sz w:val="22"/>
                <w:szCs w:val="22"/>
              </w:rPr>
              <w:t xml:space="preserve"> 2,25</w:t>
            </w:r>
          </w:p>
        </w:tc>
        <w:tc>
          <w:tcPr>
            <w:tcW w:w="1418" w:type="dxa"/>
            <w:tcBorders>
              <w:top w:val="single" w:sz="6" w:space="0" w:color="auto"/>
              <w:left w:val="single" w:sz="4" w:space="0" w:color="auto"/>
              <w:bottom w:val="single" w:sz="6" w:space="0" w:color="auto"/>
              <w:right w:val="single" w:sz="4" w:space="0" w:color="auto"/>
            </w:tcBorders>
            <w:vAlign w:val="center"/>
          </w:tcPr>
          <w:p w:rsidR="00BB1D98" w:rsidRPr="00A17CEB" w:rsidRDefault="00BB1D98" w:rsidP="00BB1D98">
            <w:pPr>
              <w:pStyle w:val="ConsPlusNormal"/>
              <w:ind w:firstLine="0"/>
              <w:jc w:val="center"/>
              <w:rPr>
                <w:rFonts w:ascii="Times New Roman" w:hAnsi="Times New Roman" w:cs="Times New Roman"/>
                <w:sz w:val="22"/>
                <w:szCs w:val="22"/>
              </w:rPr>
            </w:pPr>
          </w:p>
          <w:p w:rsidR="00BB1D98" w:rsidRPr="00A17CEB" w:rsidRDefault="00BB1D98" w:rsidP="00BB1D98">
            <w:pPr>
              <w:pStyle w:val="ConsPlusNormal"/>
              <w:ind w:left="-70" w:right="-70" w:firstLine="0"/>
              <w:jc w:val="center"/>
              <w:rPr>
                <w:rFonts w:ascii="Times New Roman" w:hAnsi="Times New Roman" w:cs="Times New Roman"/>
                <w:sz w:val="22"/>
                <w:szCs w:val="22"/>
              </w:rPr>
            </w:pPr>
            <w:r w:rsidRPr="00A17CEB">
              <w:rPr>
                <w:rFonts w:ascii="Times New Roman" w:hAnsi="Times New Roman" w:cs="Times New Roman"/>
                <w:sz w:val="22"/>
                <w:szCs w:val="22"/>
              </w:rPr>
              <w:t>не более 4,</w:t>
            </w:r>
            <w:r w:rsidR="00763576" w:rsidRPr="00A17CEB">
              <w:rPr>
                <w:rFonts w:ascii="Times New Roman" w:hAnsi="Times New Roman" w:cs="Times New Roman"/>
                <w:sz w:val="22"/>
                <w:szCs w:val="22"/>
              </w:rPr>
              <w:t>3</w:t>
            </w:r>
          </w:p>
          <w:p w:rsidR="00BB1D98" w:rsidRPr="00A17CEB" w:rsidRDefault="00BB1D98" w:rsidP="00BB1D98">
            <w:pPr>
              <w:pStyle w:val="ConsPlusNormal"/>
              <w:ind w:left="-70" w:right="-70" w:firstLine="0"/>
              <w:jc w:val="center"/>
              <w:rPr>
                <w:rFonts w:ascii="Times New Roman" w:hAnsi="Times New Roman" w:cs="Times New Roman"/>
                <w:sz w:val="22"/>
                <w:szCs w:val="22"/>
              </w:rPr>
            </w:pPr>
            <w:r w:rsidRPr="00A17CEB">
              <w:rPr>
                <w:rFonts w:ascii="Times New Roman" w:hAnsi="Times New Roman" w:cs="Times New Roman"/>
                <w:sz w:val="22"/>
                <w:szCs w:val="22"/>
              </w:rPr>
              <w:t>не более 6,2</w:t>
            </w:r>
          </w:p>
          <w:p w:rsidR="00BB1D98" w:rsidRPr="00A17CEB" w:rsidRDefault="00BB1D98" w:rsidP="00BB1D98">
            <w:pPr>
              <w:pStyle w:val="ConsPlusNormal"/>
              <w:ind w:left="-70" w:right="-70" w:firstLine="0"/>
              <w:jc w:val="center"/>
              <w:rPr>
                <w:rFonts w:ascii="Times New Roman" w:hAnsi="Times New Roman" w:cs="Times New Roman"/>
                <w:sz w:val="22"/>
                <w:szCs w:val="22"/>
              </w:rPr>
            </w:pPr>
            <w:r w:rsidRPr="00A17CEB">
              <w:rPr>
                <w:rFonts w:ascii="Times New Roman" w:hAnsi="Times New Roman" w:cs="Times New Roman"/>
                <w:sz w:val="22"/>
                <w:szCs w:val="22"/>
              </w:rPr>
              <w:t xml:space="preserve"> не более 2,25</w:t>
            </w:r>
          </w:p>
        </w:tc>
        <w:tc>
          <w:tcPr>
            <w:tcW w:w="1276" w:type="dxa"/>
            <w:tcBorders>
              <w:top w:val="single" w:sz="6" w:space="0" w:color="auto"/>
              <w:left w:val="single" w:sz="4" w:space="0" w:color="auto"/>
              <w:bottom w:val="single" w:sz="6" w:space="0" w:color="auto"/>
              <w:right w:val="single" w:sz="6" w:space="0" w:color="auto"/>
            </w:tcBorders>
            <w:vAlign w:val="center"/>
          </w:tcPr>
          <w:p w:rsidR="00BB1D98" w:rsidRPr="00A17CEB" w:rsidRDefault="00BB1D98" w:rsidP="00BB1D98">
            <w:pPr>
              <w:pStyle w:val="ConsPlusNormal"/>
              <w:ind w:firstLine="0"/>
              <w:jc w:val="center"/>
              <w:rPr>
                <w:rFonts w:ascii="Times New Roman" w:hAnsi="Times New Roman" w:cs="Times New Roman"/>
                <w:sz w:val="22"/>
                <w:szCs w:val="22"/>
              </w:rPr>
            </w:pPr>
          </w:p>
          <w:p w:rsidR="00BB1D98" w:rsidRPr="00A17CEB" w:rsidRDefault="00BB1D98" w:rsidP="00BB1D98">
            <w:pPr>
              <w:pStyle w:val="ConsPlusNormal"/>
              <w:ind w:firstLine="0"/>
              <w:jc w:val="center"/>
              <w:rPr>
                <w:rFonts w:ascii="Times New Roman" w:hAnsi="Times New Roman" w:cs="Times New Roman"/>
                <w:sz w:val="22"/>
                <w:szCs w:val="22"/>
              </w:rPr>
            </w:pPr>
          </w:p>
          <w:p w:rsidR="00BB1D98" w:rsidRPr="00A17CEB" w:rsidRDefault="00BB1D98" w:rsidP="00BB1D98">
            <w:pPr>
              <w:pStyle w:val="ConsPlusNormal"/>
              <w:ind w:left="-70" w:right="-70" w:firstLine="0"/>
              <w:jc w:val="center"/>
              <w:rPr>
                <w:rFonts w:ascii="Times New Roman" w:hAnsi="Times New Roman" w:cs="Times New Roman"/>
                <w:sz w:val="22"/>
                <w:szCs w:val="22"/>
              </w:rPr>
            </w:pPr>
            <w:r w:rsidRPr="00A17CEB">
              <w:rPr>
                <w:rFonts w:ascii="Times New Roman" w:hAnsi="Times New Roman" w:cs="Times New Roman"/>
                <w:sz w:val="22"/>
                <w:szCs w:val="22"/>
              </w:rPr>
              <w:t>не более 4,</w:t>
            </w:r>
            <w:r w:rsidR="00763576" w:rsidRPr="00A17CEB">
              <w:rPr>
                <w:rFonts w:ascii="Times New Roman" w:hAnsi="Times New Roman" w:cs="Times New Roman"/>
                <w:sz w:val="22"/>
                <w:szCs w:val="22"/>
              </w:rPr>
              <w:t>3</w:t>
            </w:r>
          </w:p>
          <w:p w:rsidR="00BB1D98" w:rsidRPr="00A17CEB" w:rsidRDefault="00BB1D98" w:rsidP="00BB1D98">
            <w:pPr>
              <w:pStyle w:val="ConsPlusNormal"/>
              <w:ind w:left="-70" w:right="-70" w:firstLine="0"/>
              <w:jc w:val="center"/>
              <w:rPr>
                <w:rFonts w:ascii="Times New Roman" w:hAnsi="Times New Roman" w:cs="Times New Roman"/>
                <w:sz w:val="22"/>
                <w:szCs w:val="22"/>
              </w:rPr>
            </w:pPr>
            <w:r w:rsidRPr="00A17CEB">
              <w:rPr>
                <w:rFonts w:ascii="Times New Roman" w:hAnsi="Times New Roman" w:cs="Times New Roman"/>
                <w:sz w:val="22"/>
                <w:szCs w:val="22"/>
              </w:rPr>
              <w:t>не более 6,2</w:t>
            </w:r>
          </w:p>
          <w:p w:rsidR="00BB1D98" w:rsidRPr="00A17CEB" w:rsidRDefault="00BB1D98" w:rsidP="00BB1D98">
            <w:pPr>
              <w:pStyle w:val="ConsPlusNormal"/>
              <w:ind w:left="-70" w:right="-70" w:firstLine="0"/>
              <w:jc w:val="center"/>
              <w:rPr>
                <w:rFonts w:ascii="Times New Roman" w:hAnsi="Times New Roman" w:cs="Times New Roman"/>
                <w:sz w:val="22"/>
                <w:szCs w:val="22"/>
              </w:rPr>
            </w:pPr>
            <w:r w:rsidRPr="00A17CEB">
              <w:rPr>
                <w:rFonts w:ascii="Times New Roman" w:hAnsi="Times New Roman" w:cs="Times New Roman"/>
                <w:sz w:val="22"/>
                <w:szCs w:val="22"/>
              </w:rPr>
              <w:t xml:space="preserve"> не более 2,25</w:t>
            </w:r>
          </w:p>
        </w:tc>
        <w:tc>
          <w:tcPr>
            <w:tcW w:w="1375" w:type="dxa"/>
            <w:tcBorders>
              <w:top w:val="single" w:sz="6" w:space="0" w:color="auto"/>
              <w:left w:val="single" w:sz="6" w:space="0" w:color="auto"/>
              <w:bottom w:val="single" w:sz="6" w:space="0" w:color="auto"/>
              <w:right w:val="single" w:sz="6" w:space="0" w:color="auto"/>
            </w:tcBorders>
            <w:vAlign w:val="center"/>
          </w:tcPr>
          <w:p w:rsidR="00BB1D98" w:rsidRPr="00A17CEB" w:rsidRDefault="00BB1D98" w:rsidP="00BB1D98">
            <w:pPr>
              <w:pStyle w:val="ConsPlusNormal"/>
              <w:ind w:left="-70" w:right="-70" w:firstLine="0"/>
              <w:jc w:val="center"/>
              <w:rPr>
                <w:rFonts w:ascii="Times New Roman" w:hAnsi="Times New Roman" w:cs="Times New Roman"/>
                <w:sz w:val="22"/>
                <w:szCs w:val="22"/>
              </w:rPr>
            </w:pPr>
          </w:p>
          <w:p w:rsidR="00BB1D98" w:rsidRPr="00A17CEB" w:rsidRDefault="00BB1D98" w:rsidP="00BB1D98">
            <w:pPr>
              <w:pStyle w:val="ConsPlusNormal"/>
              <w:ind w:left="-70" w:right="-70" w:firstLine="0"/>
              <w:jc w:val="center"/>
              <w:rPr>
                <w:rFonts w:ascii="Times New Roman" w:hAnsi="Times New Roman" w:cs="Times New Roman"/>
                <w:sz w:val="22"/>
                <w:szCs w:val="22"/>
              </w:rPr>
            </w:pPr>
          </w:p>
          <w:p w:rsidR="00BB1D98" w:rsidRPr="00A17CEB" w:rsidRDefault="00BB1D98" w:rsidP="00BB1D98">
            <w:pPr>
              <w:pStyle w:val="ConsPlusNormal"/>
              <w:ind w:left="-70" w:right="-70" w:firstLine="0"/>
              <w:jc w:val="center"/>
              <w:rPr>
                <w:rFonts w:ascii="Times New Roman" w:hAnsi="Times New Roman" w:cs="Times New Roman"/>
                <w:sz w:val="22"/>
                <w:szCs w:val="22"/>
              </w:rPr>
            </w:pPr>
            <w:r w:rsidRPr="00A17CEB">
              <w:rPr>
                <w:rFonts w:ascii="Times New Roman" w:hAnsi="Times New Roman" w:cs="Times New Roman"/>
                <w:sz w:val="22"/>
                <w:szCs w:val="22"/>
              </w:rPr>
              <w:t>не более 4,</w:t>
            </w:r>
            <w:r w:rsidR="00763576" w:rsidRPr="00A17CEB">
              <w:rPr>
                <w:rFonts w:ascii="Times New Roman" w:hAnsi="Times New Roman" w:cs="Times New Roman"/>
                <w:sz w:val="22"/>
                <w:szCs w:val="22"/>
              </w:rPr>
              <w:t>2</w:t>
            </w:r>
          </w:p>
          <w:p w:rsidR="00BB1D98" w:rsidRPr="00A17CEB" w:rsidRDefault="00BB1D98" w:rsidP="00BB1D98">
            <w:pPr>
              <w:pStyle w:val="ConsPlusNormal"/>
              <w:ind w:left="-70" w:right="-70" w:firstLine="0"/>
              <w:jc w:val="center"/>
              <w:rPr>
                <w:rFonts w:ascii="Times New Roman" w:hAnsi="Times New Roman" w:cs="Times New Roman"/>
                <w:sz w:val="22"/>
                <w:szCs w:val="22"/>
              </w:rPr>
            </w:pPr>
            <w:r w:rsidRPr="00A17CEB">
              <w:rPr>
                <w:rFonts w:ascii="Times New Roman" w:hAnsi="Times New Roman" w:cs="Times New Roman"/>
                <w:sz w:val="22"/>
                <w:szCs w:val="22"/>
              </w:rPr>
              <w:t>не более 6,2</w:t>
            </w:r>
          </w:p>
          <w:p w:rsidR="00BB1D98" w:rsidRPr="00A17CEB" w:rsidRDefault="00BB1D98" w:rsidP="00BB1D98">
            <w:pPr>
              <w:pStyle w:val="ConsPlusNormal"/>
              <w:ind w:firstLine="0"/>
              <w:jc w:val="center"/>
              <w:rPr>
                <w:rFonts w:ascii="Times New Roman" w:hAnsi="Times New Roman" w:cs="Times New Roman"/>
                <w:sz w:val="22"/>
                <w:szCs w:val="22"/>
              </w:rPr>
            </w:pPr>
            <w:r w:rsidRPr="00A17CEB">
              <w:rPr>
                <w:rFonts w:ascii="Times New Roman" w:hAnsi="Times New Roman" w:cs="Times New Roman"/>
                <w:sz w:val="22"/>
                <w:szCs w:val="22"/>
              </w:rPr>
              <w:t xml:space="preserve"> не более 2,25</w:t>
            </w:r>
          </w:p>
        </w:tc>
      </w:tr>
      <w:tr w:rsidR="00BB1D98" w:rsidRPr="00A17CEB" w:rsidTr="00BB1D98">
        <w:trPr>
          <w:cantSplit/>
          <w:trHeight w:val="243"/>
        </w:trPr>
        <w:tc>
          <w:tcPr>
            <w:tcW w:w="427" w:type="dxa"/>
            <w:tcBorders>
              <w:top w:val="single" w:sz="6" w:space="0" w:color="auto"/>
              <w:left w:val="single" w:sz="6" w:space="0" w:color="auto"/>
              <w:bottom w:val="single" w:sz="6" w:space="0" w:color="auto"/>
              <w:right w:val="single" w:sz="6" w:space="0" w:color="auto"/>
            </w:tcBorders>
          </w:tcPr>
          <w:p w:rsidR="00BB1D98" w:rsidRPr="00A17CEB" w:rsidRDefault="00BB1D98" w:rsidP="00BB1D98">
            <w:pPr>
              <w:pStyle w:val="ConsPlusNormal"/>
              <w:ind w:firstLine="0"/>
              <w:jc w:val="center"/>
              <w:rPr>
                <w:rFonts w:ascii="Times New Roman" w:hAnsi="Times New Roman" w:cs="Times New Roman"/>
                <w:sz w:val="22"/>
                <w:szCs w:val="22"/>
              </w:rPr>
            </w:pPr>
            <w:r w:rsidRPr="00A17CEB">
              <w:rPr>
                <w:rFonts w:ascii="Times New Roman" w:hAnsi="Times New Roman" w:cs="Times New Roman"/>
                <w:sz w:val="22"/>
                <w:szCs w:val="22"/>
              </w:rPr>
              <w:t>2</w:t>
            </w:r>
          </w:p>
        </w:tc>
        <w:tc>
          <w:tcPr>
            <w:tcW w:w="3281" w:type="dxa"/>
            <w:tcBorders>
              <w:top w:val="single" w:sz="6" w:space="0" w:color="auto"/>
              <w:left w:val="single" w:sz="6" w:space="0" w:color="auto"/>
              <w:bottom w:val="single" w:sz="6" w:space="0" w:color="auto"/>
              <w:right w:val="single" w:sz="6" w:space="0" w:color="auto"/>
            </w:tcBorders>
          </w:tcPr>
          <w:p w:rsidR="00BB1D98" w:rsidRPr="00A17CEB" w:rsidRDefault="00BB1D98" w:rsidP="00BB1D98">
            <w:pPr>
              <w:pStyle w:val="ConsPlusNormal"/>
              <w:ind w:firstLine="0"/>
              <w:rPr>
                <w:rFonts w:ascii="Times New Roman" w:hAnsi="Times New Roman" w:cs="Times New Roman"/>
                <w:sz w:val="22"/>
                <w:szCs w:val="22"/>
              </w:rPr>
            </w:pPr>
            <w:r w:rsidRPr="00A17CEB">
              <w:rPr>
                <w:rFonts w:ascii="Times New Roman" w:hAnsi="Times New Roman" w:cs="Times New Roman"/>
                <w:sz w:val="22"/>
                <w:szCs w:val="22"/>
              </w:rPr>
              <w:t>Показатель результативности 2:</w:t>
            </w:r>
          </w:p>
          <w:p w:rsidR="00BB1D98" w:rsidRPr="00A17CEB" w:rsidRDefault="00BB1D98" w:rsidP="00BB1D98">
            <w:pPr>
              <w:autoSpaceDE w:val="0"/>
              <w:autoSpaceDN w:val="0"/>
              <w:adjustRightInd w:val="0"/>
              <w:rPr>
                <w:sz w:val="22"/>
                <w:szCs w:val="22"/>
              </w:rPr>
            </w:pPr>
            <w:r w:rsidRPr="00A17CEB">
              <w:rPr>
                <w:sz w:val="22"/>
                <w:szCs w:val="22"/>
              </w:rPr>
              <w:t xml:space="preserve">Доля потерь энергоресурсов в инженерных сетях </w:t>
            </w:r>
          </w:p>
        </w:tc>
        <w:tc>
          <w:tcPr>
            <w:tcW w:w="713" w:type="dxa"/>
            <w:tcBorders>
              <w:top w:val="single" w:sz="6" w:space="0" w:color="auto"/>
              <w:left w:val="single" w:sz="6" w:space="0" w:color="auto"/>
              <w:bottom w:val="single" w:sz="6" w:space="0" w:color="auto"/>
              <w:right w:val="single" w:sz="6" w:space="0" w:color="auto"/>
            </w:tcBorders>
            <w:vAlign w:val="center"/>
          </w:tcPr>
          <w:p w:rsidR="00BB1D98" w:rsidRPr="00A17CEB" w:rsidRDefault="00BB1D98" w:rsidP="00BB1D98">
            <w:pPr>
              <w:pStyle w:val="ConsPlusNormal"/>
              <w:ind w:firstLine="0"/>
              <w:jc w:val="center"/>
              <w:rPr>
                <w:rFonts w:ascii="Times New Roman" w:hAnsi="Times New Roman" w:cs="Times New Roman"/>
                <w:sz w:val="22"/>
                <w:szCs w:val="22"/>
              </w:rPr>
            </w:pPr>
            <w:r w:rsidRPr="00A17CEB">
              <w:rPr>
                <w:rFonts w:ascii="Times New Roman" w:hAnsi="Times New Roman" w:cs="Times New Roman"/>
                <w:sz w:val="22"/>
                <w:szCs w:val="22"/>
              </w:rPr>
              <w:t>%</w:t>
            </w:r>
          </w:p>
        </w:tc>
        <w:tc>
          <w:tcPr>
            <w:tcW w:w="1533" w:type="dxa"/>
            <w:tcBorders>
              <w:top w:val="single" w:sz="6" w:space="0" w:color="auto"/>
              <w:left w:val="single" w:sz="6" w:space="0" w:color="auto"/>
              <w:bottom w:val="single" w:sz="6" w:space="0" w:color="auto"/>
              <w:right w:val="single" w:sz="6" w:space="0" w:color="auto"/>
            </w:tcBorders>
            <w:vAlign w:val="center"/>
          </w:tcPr>
          <w:p w:rsidR="00BB1D98" w:rsidRPr="00A17CEB" w:rsidRDefault="00EA419C" w:rsidP="00BB1D98">
            <w:pPr>
              <w:pStyle w:val="ConsPlusNormal"/>
              <w:ind w:left="-70" w:right="-70" w:firstLine="0"/>
              <w:jc w:val="center"/>
              <w:rPr>
                <w:rFonts w:ascii="Times New Roman" w:hAnsi="Times New Roman" w:cs="Times New Roman"/>
                <w:sz w:val="22"/>
                <w:szCs w:val="22"/>
              </w:rPr>
            </w:pPr>
            <w:r w:rsidRPr="00A17CEB">
              <w:rPr>
                <w:rFonts w:ascii="Times New Roman" w:hAnsi="Times New Roman" w:cs="Times New Roman"/>
                <w:sz w:val="22"/>
                <w:szCs w:val="22"/>
              </w:rPr>
              <w:t>ведомственная отчетность</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rsidR="00BB1D98" w:rsidRPr="00A17CEB" w:rsidRDefault="00BB1D98" w:rsidP="00BB1D98">
            <w:pPr>
              <w:ind w:left="-70" w:right="-70"/>
              <w:jc w:val="center"/>
              <w:rPr>
                <w:sz w:val="22"/>
                <w:szCs w:val="22"/>
              </w:rPr>
            </w:pPr>
            <w:r w:rsidRPr="00A17CEB">
              <w:rPr>
                <w:sz w:val="22"/>
                <w:szCs w:val="22"/>
              </w:rPr>
              <w:t>21,47</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rsidR="00BB1D98" w:rsidRPr="00A17CEB" w:rsidRDefault="00BB1D98" w:rsidP="00BB1D98">
            <w:pPr>
              <w:jc w:val="center"/>
              <w:rPr>
                <w:sz w:val="22"/>
                <w:szCs w:val="22"/>
              </w:rPr>
            </w:pPr>
            <w:r w:rsidRPr="00A17CEB">
              <w:rPr>
                <w:sz w:val="22"/>
                <w:szCs w:val="22"/>
              </w:rPr>
              <w:t>21,00</w:t>
            </w:r>
          </w:p>
        </w:tc>
        <w:tc>
          <w:tcPr>
            <w:tcW w:w="993" w:type="dxa"/>
            <w:tcBorders>
              <w:top w:val="single" w:sz="6" w:space="0" w:color="auto"/>
              <w:left w:val="single" w:sz="6" w:space="0" w:color="auto"/>
              <w:bottom w:val="single" w:sz="6" w:space="0" w:color="auto"/>
              <w:right w:val="single" w:sz="4" w:space="0" w:color="auto"/>
            </w:tcBorders>
            <w:shd w:val="clear" w:color="auto" w:fill="auto"/>
            <w:vAlign w:val="center"/>
          </w:tcPr>
          <w:p w:rsidR="00BB1D98" w:rsidRPr="00A17CEB" w:rsidRDefault="00BB1D98" w:rsidP="00BB1D98">
            <w:pPr>
              <w:jc w:val="center"/>
              <w:rPr>
                <w:sz w:val="22"/>
                <w:szCs w:val="22"/>
              </w:rPr>
            </w:pPr>
            <w:r w:rsidRPr="00A17CEB">
              <w:rPr>
                <w:sz w:val="22"/>
                <w:szCs w:val="22"/>
              </w:rPr>
              <w:t>21,00</w:t>
            </w:r>
          </w:p>
        </w:tc>
        <w:tc>
          <w:tcPr>
            <w:tcW w:w="992" w:type="dxa"/>
            <w:tcBorders>
              <w:top w:val="single" w:sz="6" w:space="0" w:color="auto"/>
              <w:left w:val="single" w:sz="4" w:space="0" w:color="auto"/>
              <w:bottom w:val="single" w:sz="6" w:space="0" w:color="auto"/>
              <w:right w:val="single" w:sz="6" w:space="0" w:color="auto"/>
            </w:tcBorders>
            <w:shd w:val="clear" w:color="auto" w:fill="auto"/>
            <w:vAlign w:val="center"/>
          </w:tcPr>
          <w:p w:rsidR="00BB1D98" w:rsidRPr="00A17CEB" w:rsidRDefault="00BB1D98" w:rsidP="00BB1D98">
            <w:pPr>
              <w:jc w:val="center"/>
              <w:rPr>
                <w:sz w:val="22"/>
                <w:szCs w:val="22"/>
              </w:rPr>
            </w:pPr>
            <w:r w:rsidRPr="00A17CEB">
              <w:rPr>
                <w:sz w:val="22"/>
                <w:szCs w:val="22"/>
              </w:rPr>
              <w:t>21,00</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rsidR="00BB1D98" w:rsidRPr="00A17CEB" w:rsidRDefault="00BB1D98" w:rsidP="00BB1D98">
            <w:pPr>
              <w:pStyle w:val="ConsPlusNormal"/>
              <w:ind w:firstLine="0"/>
              <w:jc w:val="center"/>
              <w:rPr>
                <w:rFonts w:ascii="Times New Roman" w:hAnsi="Times New Roman" w:cs="Times New Roman"/>
                <w:sz w:val="22"/>
                <w:szCs w:val="22"/>
              </w:rPr>
            </w:pPr>
            <w:r w:rsidRPr="00A17CEB">
              <w:rPr>
                <w:rFonts w:ascii="Times New Roman" w:hAnsi="Times New Roman" w:cs="Times New Roman"/>
                <w:sz w:val="22"/>
                <w:szCs w:val="22"/>
              </w:rPr>
              <w:t>20,50</w:t>
            </w:r>
          </w:p>
        </w:tc>
        <w:tc>
          <w:tcPr>
            <w:tcW w:w="992" w:type="dxa"/>
            <w:tcBorders>
              <w:top w:val="single" w:sz="6" w:space="0" w:color="auto"/>
              <w:left w:val="single" w:sz="6" w:space="0" w:color="auto"/>
              <w:bottom w:val="single" w:sz="6" w:space="0" w:color="auto"/>
              <w:right w:val="single" w:sz="4" w:space="0" w:color="auto"/>
            </w:tcBorders>
            <w:vAlign w:val="center"/>
          </w:tcPr>
          <w:p w:rsidR="00BB1D98" w:rsidRPr="00A17CEB" w:rsidRDefault="00BB1D98" w:rsidP="00BB1D98">
            <w:pPr>
              <w:pStyle w:val="ConsPlusNormal"/>
              <w:ind w:firstLine="0"/>
              <w:jc w:val="center"/>
              <w:rPr>
                <w:rFonts w:ascii="Times New Roman" w:hAnsi="Times New Roman" w:cs="Times New Roman"/>
                <w:sz w:val="22"/>
                <w:szCs w:val="22"/>
              </w:rPr>
            </w:pPr>
            <w:r w:rsidRPr="00A17CEB">
              <w:rPr>
                <w:rFonts w:ascii="Times New Roman" w:hAnsi="Times New Roman" w:cs="Times New Roman"/>
                <w:sz w:val="22"/>
                <w:szCs w:val="22"/>
              </w:rPr>
              <w:t>20,50</w:t>
            </w:r>
          </w:p>
        </w:tc>
        <w:tc>
          <w:tcPr>
            <w:tcW w:w="1418" w:type="dxa"/>
            <w:tcBorders>
              <w:top w:val="single" w:sz="6" w:space="0" w:color="auto"/>
              <w:left w:val="single" w:sz="4" w:space="0" w:color="auto"/>
              <w:bottom w:val="single" w:sz="6" w:space="0" w:color="auto"/>
              <w:right w:val="single" w:sz="4" w:space="0" w:color="auto"/>
            </w:tcBorders>
            <w:vAlign w:val="center"/>
          </w:tcPr>
          <w:p w:rsidR="00BB1D98" w:rsidRPr="00A17CEB" w:rsidRDefault="00BB1D98" w:rsidP="00BB1D98">
            <w:pPr>
              <w:pStyle w:val="ConsPlusNormal"/>
              <w:ind w:firstLine="0"/>
              <w:jc w:val="center"/>
              <w:rPr>
                <w:rFonts w:ascii="Times New Roman" w:hAnsi="Times New Roman" w:cs="Times New Roman"/>
                <w:sz w:val="22"/>
                <w:szCs w:val="22"/>
              </w:rPr>
            </w:pPr>
            <w:r w:rsidRPr="00A17CEB">
              <w:rPr>
                <w:rFonts w:ascii="Times New Roman" w:hAnsi="Times New Roman" w:cs="Times New Roman"/>
                <w:sz w:val="22"/>
                <w:szCs w:val="22"/>
              </w:rPr>
              <w:t>20,50</w:t>
            </w:r>
          </w:p>
        </w:tc>
        <w:tc>
          <w:tcPr>
            <w:tcW w:w="1276" w:type="dxa"/>
            <w:tcBorders>
              <w:top w:val="single" w:sz="6" w:space="0" w:color="auto"/>
              <w:left w:val="single" w:sz="4" w:space="0" w:color="auto"/>
              <w:bottom w:val="single" w:sz="6" w:space="0" w:color="auto"/>
              <w:right w:val="single" w:sz="6" w:space="0" w:color="auto"/>
            </w:tcBorders>
            <w:vAlign w:val="center"/>
          </w:tcPr>
          <w:p w:rsidR="00BB1D98" w:rsidRPr="00A17CEB" w:rsidRDefault="00BB1D98" w:rsidP="00BB1D98">
            <w:pPr>
              <w:pStyle w:val="ConsPlusNormal"/>
              <w:ind w:firstLine="0"/>
              <w:jc w:val="center"/>
              <w:rPr>
                <w:rFonts w:ascii="Times New Roman" w:hAnsi="Times New Roman" w:cs="Times New Roman"/>
                <w:sz w:val="22"/>
                <w:szCs w:val="22"/>
              </w:rPr>
            </w:pPr>
            <w:r w:rsidRPr="00A17CEB">
              <w:rPr>
                <w:rFonts w:ascii="Times New Roman" w:hAnsi="Times New Roman" w:cs="Times New Roman"/>
                <w:sz w:val="22"/>
                <w:szCs w:val="22"/>
              </w:rPr>
              <w:t>20,50</w:t>
            </w:r>
          </w:p>
        </w:tc>
        <w:tc>
          <w:tcPr>
            <w:tcW w:w="1375" w:type="dxa"/>
            <w:tcBorders>
              <w:top w:val="single" w:sz="6" w:space="0" w:color="auto"/>
              <w:left w:val="single" w:sz="6" w:space="0" w:color="auto"/>
              <w:bottom w:val="single" w:sz="6" w:space="0" w:color="auto"/>
              <w:right w:val="single" w:sz="6" w:space="0" w:color="auto"/>
            </w:tcBorders>
            <w:vAlign w:val="center"/>
          </w:tcPr>
          <w:p w:rsidR="00BB1D98" w:rsidRPr="00A17CEB" w:rsidRDefault="00763576" w:rsidP="00BB1D98">
            <w:pPr>
              <w:pStyle w:val="ConsPlusNormal"/>
              <w:ind w:firstLine="0"/>
              <w:jc w:val="center"/>
              <w:rPr>
                <w:rFonts w:ascii="Times New Roman" w:hAnsi="Times New Roman" w:cs="Times New Roman"/>
                <w:sz w:val="22"/>
                <w:szCs w:val="22"/>
              </w:rPr>
            </w:pPr>
            <w:r w:rsidRPr="00A17CEB">
              <w:rPr>
                <w:rFonts w:ascii="Times New Roman" w:hAnsi="Times New Roman" w:cs="Times New Roman"/>
                <w:sz w:val="22"/>
                <w:szCs w:val="22"/>
              </w:rPr>
              <w:t>20,0</w:t>
            </w:r>
            <w:r w:rsidR="00BB1D98" w:rsidRPr="00A17CEB">
              <w:rPr>
                <w:rFonts w:ascii="Times New Roman" w:hAnsi="Times New Roman" w:cs="Times New Roman"/>
                <w:sz w:val="22"/>
                <w:szCs w:val="22"/>
              </w:rPr>
              <w:t>0</w:t>
            </w:r>
          </w:p>
        </w:tc>
      </w:tr>
      <w:tr w:rsidR="00C90B14" w:rsidRPr="00A17CEB" w:rsidTr="0045487F">
        <w:trPr>
          <w:cantSplit/>
          <w:trHeight w:val="243"/>
        </w:trPr>
        <w:tc>
          <w:tcPr>
            <w:tcW w:w="427" w:type="dxa"/>
            <w:tcBorders>
              <w:top w:val="single" w:sz="6" w:space="0" w:color="auto"/>
              <w:left w:val="single" w:sz="6" w:space="0" w:color="auto"/>
              <w:bottom w:val="single" w:sz="6" w:space="0" w:color="auto"/>
              <w:right w:val="single" w:sz="6" w:space="0" w:color="auto"/>
            </w:tcBorders>
          </w:tcPr>
          <w:p w:rsidR="00C90B14" w:rsidRPr="00A17CEB" w:rsidRDefault="00C90B14" w:rsidP="00BB1D98">
            <w:pPr>
              <w:pStyle w:val="ConsPlusNormal"/>
              <w:ind w:firstLine="0"/>
              <w:jc w:val="center"/>
              <w:rPr>
                <w:rFonts w:ascii="Times New Roman" w:hAnsi="Times New Roman" w:cs="Times New Roman"/>
                <w:sz w:val="22"/>
                <w:szCs w:val="22"/>
              </w:rPr>
            </w:pPr>
          </w:p>
        </w:tc>
        <w:tc>
          <w:tcPr>
            <w:tcW w:w="15549" w:type="dxa"/>
            <w:gridSpan w:val="12"/>
            <w:tcBorders>
              <w:top w:val="single" w:sz="6" w:space="0" w:color="auto"/>
              <w:left w:val="single" w:sz="6" w:space="0" w:color="auto"/>
              <w:bottom w:val="single" w:sz="6" w:space="0" w:color="auto"/>
              <w:right w:val="single" w:sz="6" w:space="0" w:color="auto"/>
            </w:tcBorders>
          </w:tcPr>
          <w:p w:rsidR="00C90B14" w:rsidRPr="00A17CEB" w:rsidRDefault="00C90B14" w:rsidP="00C90B14">
            <w:pPr>
              <w:pStyle w:val="ConsPlusNormal"/>
              <w:ind w:firstLine="0"/>
              <w:rPr>
                <w:rFonts w:ascii="Times New Roman" w:hAnsi="Times New Roman" w:cs="Times New Roman"/>
                <w:sz w:val="22"/>
                <w:szCs w:val="22"/>
              </w:rPr>
            </w:pPr>
            <w:r w:rsidRPr="00A17CEB">
              <w:rPr>
                <w:rFonts w:ascii="Times New Roman" w:hAnsi="Times New Roman" w:cs="Times New Roman"/>
                <w:sz w:val="22"/>
                <w:szCs w:val="22"/>
              </w:rPr>
              <w:t>Целевой индикатор: Увеличение протяженности сетей водоснабжения в текущем году</w:t>
            </w:r>
          </w:p>
        </w:tc>
      </w:tr>
      <w:tr w:rsidR="00C90B14" w:rsidRPr="00A17CEB" w:rsidTr="00BB1D98">
        <w:trPr>
          <w:cantSplit/>
          <w:trHeight w:val="243"/>
        </w:trPr>
        <w:tc>
          <w:tcPr>
            <w:tcW w:w="427" w:type="dxa"/>
            <w:tcBorders>
              <w:top w:val="single" w:sz="6" w:space="0" w:color="auto"/>
              <w:left w:val="single" w:sz="6" w:space="0" w:color="auto"/>
              <w:bottom w:val="single" w:sz="6" w:space="0" w:color="auto"/>
              <w:right w:val="single" w:sz="6" w:space="0" w:color="auto"/>
            </w:tcBorders>
          </w:tcPr>
          <w:p w:rsidR="00C90B14" w:rsidRPr="00A17CEB" w:rsidRDefault="00C90B14" w:rsidP="00BB1D98">
            <w:pPr>
              <w:pStyle w:val="ConsPlusNormal"/>
              <w:ind w:firstLine="0"/>
              <w:jc w:val="center"/>
              <w:rPr>
                <w:rFonts w:ascii="Times New Roman" w:hAnsi="Times New Roman" w:cs="Times New Roman"/>
                <w:sz w:val="22"/>
                <w:szCs w:val="22"/>
              </w:rPr>
            </w:pPr>
          </w:p>
        </w:tc>
        <w:tc>
          <w:tcPr>
            <w:tcW w:w="3281" w:type="dxa"/>
            <w:tcBorders>
              <w:top w:val="single" w:sz="6" w:space="0" w:color="auto"/>
              <w:left w:val="single" w:sz="6" w:space="0" w:color="auto"/>
              <w:bottom w:val="single" w:sz="6" w:space="0" w:color="auto"/>
              <w:right w:val="single" w:sz="6" w:space="0" w:color="auto"/>
            </w:tcBorders>
          </w:tcPr>
          <w:p w:rsidR="00C90B14" w:rsidRPr="00A17CEB" w:rsidRDefault="00C90B14" w:rsidP="00BB1D98">
            <w:pPr>
              <w:pStyle w:val="ConsPlusNormal"/>
              <w:ind w:firstLine="0"/>
              <w:rPr>
                <w:rFonts w:ascii="Times New Roman" w:hAnsi="Times New Roman" w:cs="Times New Roman"/>
                <w:sz w:val="22"/>
                <w:szCs w:val="22"/>
              </w:rPr>
            </w:pPr>
            <w:r w:rsidRPr="00A17CEB">
              <w:rPr>
                <w:rFonts w:ascii="Times New Roman" w:hAnsi="Times New Roman" w:cs="Times New Roman"/>
                <w:sz w:val="22"/>
                <w:szCs w:val="22"/>
              </w:rPr>
              <w:t>Показатель результативности:</w:t>
            </w:r>
          </w:p>
          <w:p w:rsidR="00C90B14" w:rsidRPr="00A17CEB" w:rsidRDefault="00C90B14" w:rsidP="00BB1D98">
            <w:pPr>
              <w:pStyle w:val="ConsPlusNormal"/>
              <w:ind w:firstLine="0"/>
              <w:rPr>
                <w:rFonts w:ascii="Times New Roman" w:hAnsi="Times New Roman" w:cs="Times New Roman"/>
                <w:sz w:val="22"/>
                <w:szCs w:val="22"/>
              </w:rPr>
            </w:pPr>
            <w:r w:rsidRPr="00A17CEB">
              <w:rPr>
                <w:rFonts w:ascii="Times New Roman" w:hAnsi="Times New Roman" w:cs="Times New Roman"/>
                <w:sz w:val="22"/>
                <w:szCs w:val="22"/>
              </w:rPr>
              <w:t>Обеспечение качественной питьевой водой жителей микрорайонов ИЖС муниципального образования город Минусинск</w:t>
            </w:r>
          </w:p>
        </w:tc>
        <w:tc>
          <w:tcPr>
            <w:tcW w:w="713" w:type="dxa"/>
            <w:tcBorders>
              <w:top w:val="single" w:sz="6" w:space="0" w:color="auto"/>
              <w:left w:val="single" w:sz="6" w:space="0" w:color="auto"/>
              <w:bottom w:val="single" w:sz="6" w:space="0" w:color="auto"/>
              <w:right w:val="single" w:sz="6" w:space="0" w:color="auto"/>
            </w:tcBorders>
            <w:vAlign w:val="center"/>
          </w:tcPr>
          <w:p w:rsidR="00C90B14" w:rsidRPr="00A17CEB" w:rsidRDefault="00C90B14" w:rsidP="00BB1D98">
            <w:pPr>
              <w:pStyle w:val="ConsPlusNormal"/>
              <w:ind w:firstLine="0"/>
              <w:jc w:val="center"/>
              <w:rPr>
                <w:rFonts w:ascii="Times New Roman" w:hAnsi="Times New Roman" w:cs="Times New Roman"/>
                <w:sz w:val="22"/>
                <w:szCs w:val="22"/>
              </w:rPr>
            </w:pPr>
            <w:r w:rsidRPr="00A17CEB">
              <w:rPr>
                <w:rFonts w:ascii="Times New Roman" w:hAnsi="Times New Roman" w:cs="Times New Roman"/>
                <w:sz w:val="22"/>
                <w:szCs w:val="22"/>
              </w:rPr>
              <w:t>%</w:t>
            </w:r>
          </w:p>
        </w:tc>
        <w:tc>
          <w:tcPr>
            <w:tcW w:w="1533" w:type="dxa"/>
            <w:tcBorders>
              <w:top w:val="single" w:sz="6" w:space="0" w:color="auto"/>
              <w:left w:val="single" w:sz="6" w:space="0" w:color="auto"/>
              <w:bottom w:val="single" w:sz="6" w:space="0" w:color="auto"/>
              <w:right w:val="single" w:sz="6" w:space="0" w:color="auto"/>
            </w:tcBorders>
            <w:vAlign w:val="center"/>
          </w:tcPr>
          <w:p w:rsidR="00C90B14" w:rsidRPr="00A17CEB" w:rsidRDefault="00C90B14" w:rsidP="00BB1D98">
            <w:pPr>
              <w:pStyle w:val="ConsPlusNormal"/>
              <w:ind w:left="-70" w:right="-70" w:firstLine="0"/>
              <w:jc w:val="center"/>
              <w:rPr>
                <w:rFonts w:ascii="Times New Roman" w:hAnsi="Times New Roman" w:cs="Times New Roman"/>
                <w:sz w:val="22"/>
                <w:szCs w:val="22"/>
              </w:rPr>
            </w:pPr>
            <w:r w:rsidRPr="00A17CEB">
              <w:rPr>
                <w:rFonts w:ascii="Times New Roman" w:hAnsi="Times New Roman" w:cs="Times New Roman"/>
                <w:sz w:val="22"/>
                <w:szCs w:val="22"/>
              </w:rPr>
              <w:t>Ведомственная отчетность</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rsidR="00C90B14" w:rsidRPr="00A17CEB" w:rsidRDefault="00C90B14" w:rsidP="00BB1D98">
            <w:pPr>
              <w:ind w:left="-70" w:right="-70"/>
              <w:jc w:val="center"/>
              <w:rPr>
                <w:sz w:val="22"/>
                <w:szCs w:val="22"/>
              </w:rPr>
            </w:pP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rsidR="00C90B14" w:rsidRPr="00A17CEB" w:rsidRDefault="00C90B14" w:rsidP="00BB1D98">
            <w:pPr>
              <w:jc w:val="center"/>
              <w:rPr>
                <w:sz w:val="22"/>
                <w:szCs w:val="22"/>
              </w:rPr>
            </w:pPr>
          </w:p>
        </w:tc>
        <w:tc>
          <w:tcPr>
            <w:tcW w:w="993" w:type="dxa"/>
            <w:tcBorders>
              <w:top w:val="single" w:sz="6" w:space="0" w:color="auto"/>
              <w:left w:val="single" w:sz="6" w:space="0" w:color="auto"/>
              <w:bottom w:val="single" w:sz="6" w:space="0" w:color="auto"/>
              <w:right w:val="single" w:sz="4" w:space="0" w:color="auto"/>
            </w:tcBorders>
            <w:shd w:val="clear" w:color="auto" w:fill="auto"/>
            <w:vAlign w:val="center"/>
          </w:tcPr>
          <w:p w:rsidR="00C90B14" w:rsidRPr="00A17CEB" w:rsidRDefault="00C90B14" w:rsidP="00BB1D98">
            <w:pPr>
              <w:jc w:val="center"/>
              <w:rPr>
                <w:sz w:val="22"/>
                <w:szCs w:val="22"/>
              </w:rPr>
            </w:pPr>
          </w:p>
        </w:tc>
        <w:tc>
          <w:tcPr>
            <w:tcW w:w="992" w:type="dxa"/>
            <w:tcBorders>
              <w:top w:val="single" w:sz="6" w:space="0" w:color="auto"/>
              <w:left w:val="single" w:sz="4" w:space="0" w:color="auto"/>
              <w:bottom w:val="single" w:sz="6" w:space="0" w:color="auto"/>
              <w:right w:val="single" w:sz="6" w:space="0" w:color="auto"/>
            </w:tcBorders>
            <w:shd w:val="clear" w:color="auto" w:fill="auto"/>
            <w:vAlign w:val="center"/>
          </w:tcPr>
          <w:p w:rsidR="00C90B14" w:rsidRPr="00A17CEB" w:rsidRDefault="00C90B14" w:rsidP="00BB1D98">
            <w:pPr>
              <w:jc w:val="center"/>
              <w:rPr>
                <w:sz w:val="22"/>
                <w:szCs w:val="22"/>
              </w:rPr>
            </w:pP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rsidR="00C90B14" w:rsidRPr="00A17CEB" w:rsidRDefault="00C90B14" w:rsidP="00BB1D98">
            <w:pPr>
              <w:pStyle w:val="ConsPlusNormal"/>
              <w:ind w:firstLine="0"/>
              <w:jc w:val="center"/>
              <w:rPr>
                <w:rFonts w:ascii="Times New Roman" w:hAnsi="Times New Roman" w:cs="Times New Roman"/>
                <w:sz w:val="22"/>
                <w:szCs w:val="22"/>
              </w:rPr>
            </w:pPr>
          </w:p>
        </w:tc>
        <w:tc>
          <w:tcPr>
            <w:tcW w:w="992" w:type="dxa"/>
            <w:tcBorders>
              <w:top w:val="single" w:sz="6" w:space="0" w:color="auto"/>
              <w:left w:val="single" w:sz="6" w:space="0" w:color="auto"/>
              <w:bottom w:val="single" w:sz="6" w:space="0" w:color="auto"/>
              <w:right w:val="single" w:sz="4" w:space="0" w:color="auto"/>
            </w:tcBorders>
            <w:vAlign w:val="center"/>
          </w:tcPr>
          <w:p w:rsidR="00C90B14" w:rsidRPr="00A17CEB" w:rsidRDefault="00C90B14" w:rsidP="00BB1D98">
            <w:pPr>
              <w:pStyle w:val="ConsPlusNormal"/>
              <w:ind w:firstLine="0"/>
              <w:jc w:val="center"/>
              <w:rPr>
                <w:rFonts w:ascii="Times New Roman" w:hAnsi="Times New Roman" w:cs="Times New Roman"/>
                <w:sz w:val="22"/>
                <w:szCs w:val="22"/>
              </w:rPr>
            </w:pPr>
            <w:r w:rsidRPr="00A17CEB">
              <w:rPr>
                <w:rFonts w:ascii="Times New Roman" w:hAnsi="Times New Roman" w:cs="Times New Roman"/>
                <w:sz w:val="22"/>
                <w:szCs w:val="22"/>
              </w:rPr>
              <w:t>10</w:t>
            </w:r>
          </w:p>
        </w:tc>
        <w:tc>
          <w:tcPr>
            <w:tcW w:w="1418" w:type="dxa"/>
            <w:tcBorders>
              <w:top w:val="single" w:sz="6" w:space="0" w:color="auto"/>
              <w:left w:val="single" w:sz="4" w:space="0" w:color="auto"/>
              <w:bottom w:val="single" w:sz="6" w:space="0" w:color="auto"/>
              <w:right w:val="single" w:sz="4" w:space="0" w:color="auto"/>
            </w:tcBorders>
            <w:vAlign w:val="center"/>
          </w:tcPr>
          <w:p w:rsidR="00C90B14" w:rsidRPr="00A17CEB" w:rsidRDefault="00C90B14" w:rsidP="00BB1D98">
            <w:pPr>
              <w:pStyle w:val="ConsPlusNormal"/>
              <w:ind w:firstLine="0"/>
              <w:jc w:val="center"/>
              <w:rPr>
                <w:rFonts w:ascii="Times New Roman" w:hAnsi="Times New Roman" w:cs="Times New Roman"/>
                <w:sz w:val="22"/>
                <w:szCs w:val="22"/>
              </w:rPr>
            </w:pPr>
          </w:p>
        </w:tc>
        <w:tc>
          <w:tcPr>
            <w:tcW w:w="1276" w:type="dxa"/>
            <w:tcBorders>
              <w:top w:val="single" w:sz="6" w:space="0" w:color="auto"/>
              <w:left w:val="single" w:sz="4" w:space="0" w:color="auto"/>
              <w:bottom w:val="single" w:sz="6" w:space="0" w:color="auto"/>
              <w:right w:val="single" w:sz="6" w:space="0" w:color="auto"/>
            </w:tcBorders>
            <w:vAlign w:val="center"/>
          </w:tcPr>
          <w:p w:rsidR="00C90B14" w:rsidRPr="00A17CEB" w:rsidRDefault="00C90B14" w:rsidP="00BB1D98">
            <w:pPr>
              <w:pStyle w:val="ConsPlusNormal"/>
              <w:ind w:firstLine="0"/>
              <w:jc w:val="center"/>
              <w:rPr>
                <w:rFonts w:ascii="Times New Roman" w:hAnsi="Times New Roman" w:cs="Times New Roman"/>
                <w:sz w:val="22"/>
                <w:szCs w:val="22"/>
              </w:rPr>
            </w:pPr>
          </w:p>
        </w:tc>
        <w:tc>
          <w:tcPr>
            <w:tcW w:w="1375" w:type="dxa"/>
            <w:tcBorders>
              <w:top w:val="single" w:sz="6" w:space="0" w:color="auto"/>
              <w:left w:val="single" w:sz="6" w:space="0" w:color="auto"/>
              <w:bottom w:val="single" w:sz="6" w:space="0" w:color="auto"/>
              <w:right w:val="single" w:sz="6" w:space="0" w:color="auto"/>
            </w:tcBorders>
            <w:vAlign w:val="center"/>
          </w:tcPr>
          <w:p w:rsidR="00C90B14" w:rsidRPr="00A17CEB" w:rsidRDefault="00C90B14" w:rsidP="00BB1D98">
            <w:pPr>
              <w:pStyle w:val="ConsPlusNormal"/>
              <w:ind w:firstLine="0"/>
              <w:jc w:val="center"/>
              <w:rPr>
                <w:rFonts w:ascii="Times New Roman" w:hAnsi="Times New Roman" w:cs="Times New Roman"/>
                <w:sz w:val="22"/>
                <w:szCs w:val="22"/>
              </w:rPr>
            </w:pPr>
          </w:p>
        </w:tc>
      </w:tr>
    </w:tbl>
    <w:p w:rsidR="00D77085" w:rsidRPr="00A17CEB" w:rsidRDefault="00D77085" w:rsidP="00013D43">
      <w:pPr>
        <w:autoSpaceDE w:val="0"/>
        <w:autoSpaceDN w:val="0"/>
        <w:adjustRightInd w:val="0"/>
        <w:jc w:val="both"/>
        <w:rPr>
          <w:szCs w:val="28"/>
        </w:rPr>
      </w:pPr>
    </w:p>
    <w:p w:rsidR="009273BB" w:rsidRPr="00A17CEB" w:rsidRDefault="009273BB" w:rsidP="009273BB">
      <w:pPr>
        <w:ind w:left="-567" w:right="144"/>
        <w:rPr>
          <w:szCs w:val="28"/>
        </w:rPr>
        <w:sectPr w:rsidR="009273BB" w:rsidRPr="00A17CEB" w:rsidSect="00E378F3">
          <w:footnotePr>
            <w:pos w:val="beneathText"/>
          </w:footnotePr>
          <w:pgSz w:w="16837" w:h="11905" w:orient="landscape"/>
          <w:pgMar w:top="709" w:right="391" w:bottom="709" w:left="1134" w:header="720" w:footer="720" w:gutter="0"/>
          <w:cols w:space="720"/>
          <w:titlePg/>
          <w:docGrid w:linePitch="360"/>
        </w:sectPr>
      </w:pPr>
      <w:r w:rsidRPr="00A17CEB">
        <w:rPr>
          <w:szCs w:val="28"/>
        </w:rPr>
        <w:t>И.о. директора МКУ «Управление городского хозяйства»                                                                                                         В.Н.  Кащеев</w:t>
      </w:r>
    </w:p>
    <w:tbl>
      <w:tblPr>
        <w:tblW w:w="16049" w:type="dxa"/>
        <w:tblInd w:w="-459" w:type="dxa"/>
        <w:tblLayout w:type="fixed"/>
        <w:tblLook w:val="04A0" w:firstRow="1" w:lastRow="0" w:firstColumn="1" w:lastColumn="0" w:noHBand="0" w:noVBand="1"/>
      </w:tblPr>
      <w:tblGrid>
        <w:gridCol w:w="4253"/>
        <w:gridCol w:w="1417"/>
        <w:gridCol w:w="709"/>
        <w:gridCol w:w="709"/>
        <w:gridCol w:w="1417"/>
        <w:gridCol w:w="519"/>
        <w:gridCol w:w="190"/>
        <w:gridCol w:w="1134"/>
        <w:gridCol w:w="1134"/>
        <w:gridCol w:w="992"/>
        <w:gridCol w:w="1134"/>
        <w:gridCol w:w="2204"/>
        <w:gridCol w:w="237"/>
      </w:tblGrid>
      <w:tr w:rsidR="006A1707" w:rsidRPr="00A17CEB" w:rsidTr="00B410FA">
        <w:trPr>
          <w:trHeight w:val="1899"/>
        </w:trPr>
        <w:tc>
          <w:tcPr>
            <w:tcW w:w="9024" w:type="dxa"/>
            <w:gridSpan w:val="6"/>
            <w:tcBorders>
              <w:top w:val="nil"/>
              <w:left w:val="nil"/>
              <w:right w:val="nil"/>
            </w:tcBorders>
            <w:shd w:val="clear" w:color="auto" w:fill="auto"/>
            <w:noWrap/>
            <w:vAlign w:val="bottom"/>
          </w:tcPr>
          <w:p w:rsidR="006A1707" w:rsidRPr="00A17CEB" w:rsidRDefault="006A1707" w:rsidP="00D77085">
            <w:pPr>
              <w:widowControl/>
              <w:suppressAutoHyphens w:val="0"/>
              <w:rPr>
                <w:rFonts w:ascii="Arial CYR" w:eastAsia="Times New Roman" w:hAnsi="Arial CYR"/>
                <w:kern w:val="0"/>
                <w:sz w:val="24"/>
              </w:rPr>
            </w:pPr>
          </w:p>
          <w:p w:rsidR="006A1707" w:rsidRPr="00A17CEB" w:rsidRDefault="006A1707" w:rsidP="00D77085">
            <w:pPr>
              <w:widowControl/>
              <w:suppressAutoHyphens w:val="0"/>
              <w:rPr>
                <w:rFonts w:ascii="Arial CYR" w:eastAsia="Times New Roman" w:hAnsi="Arial CYR"/>
                <w:kern w:val="0"/>
                <w:sz w:val="24"/>
              </w:rPr>
            </w:pPr>
          </w:p>
        </w:tc>
        <w:tc>
          <w:tcPr>
            <w:tcW w:w="7025" w:type="dxa"/>
            <w:gridSpan w:val="7"/>
            <w:tcBorders>
              <w:top w:val="nil"/>
              <w:left w:val="nil"/>
              <w:right w:val="nil"/>
            </w:tcBorders>
            <w:shd w:val="clear" w:color="auto" w:fill="auto"/>
            <w:noWrap/>
          </w:tcPr>
          <w:p w:rsidR="006A1707" w:rsidRPr="00A17CEB" w:rsidRDefault="006A1707" w:rsidP="004B4ABA">
            <w:pPr>
              <w:widowControl/>
              <w:suppressAutoHyphens w:val="0"/>
              <w:ind w:left="649" w:right="206"/>
              <w:rPr>
                <w:rFonts w:eastAsia="Times New Roman"/>
                <w:color w:val="000000"/>
                <w:kern w:val="0"/>
                <w:szCs w:val="28"/>
              </w:rPr>
            </w:pPr>
            <w:r w:rsidRPr="00A17CEB">
              <w:rPr>
                <w:rFonts w:eastAsia="Times New Roman"/>
                <w:kern w:val="0"/>
                <w:szCs w:val="28"/>
              </w:rPr>
              <w:t>Приложение 2</w:t>
            </w:r>
            <w:r w:rsidRPr="00A17CEB">
              <w:rPr>
                <w:rFonts w:eastAsia="Times New Roman"/>
                <w:kern w:val="0"/>
                <w:szCs w:val="28"/>
              </w:rPr>
              <w:br/>
              <w:t>к подпрограмме «Модернизация, реконструкция и капитальный ремонт объектов коммунальной инфраструктуры и жилищного фонда муниципального</w:t>
            </w:r>
            <w:r w:rsidRPr="00A17CEB">
              <w:rPr>
                <w:rFonts w:eastAsia="Times New Roman"/>
                <w:color w:val="000000"/>
                <w:kern w:val="0"/>
                <w:szCs w:val="28"/>
              </w:rPr>
              <w:t xml:space="preserve"> образования</w:t>
            </w:r>
            <w:r w:rsidR="00B606A7" w:rsidRPr="00A17CEB">
              <w:rPr>
                <w:rFonts w:eastAsia="Times New Roman"/>
                <w:color w:val="000000"/>
                <w:kern w:val="0"/>
                <w:szCs w:val="28"/>
              </w:rPr>
              <w:t xml:space="preserve"> </w:t>
            </w:r>
            <w:r w:rsidRPr="00A17CEB">
              <w:rPr>
                <w:rFonts w:eastAsia="Times New Roman"/>
                <w:color w:val="000000"/>
                <w:kern w:val="0"/>
                <w:szCs w:val="28"/>
              </w:rPr>
              <w:t xml:space="preserve">город Минусинск» </w:t>
            </w:r>
          </w:p>
          <w:p w:rsidR="009828B2" w:rsidRPr="00A17CEB" w:rsidRDefault="009828B2" w:rsidP="00FD51CD">
            <w:pPr>
              <w:widowControl/>
              <w:suppressAutoHyphens w:val="0"/>
              <w:rPr>
                <w:rFonts w:eastAsia="Times New Roman"/>
                <w:color w:val="000000"/>
                <w:kern w:val="0"/>
                <w:szCs w:val="28"/>
              </w:rPr>
            </w:pPr>
          </w:p>
        </w:tc>
      </w:tr>
      <w:tr w:rsidR="00D77085" w:rsidRPr="00A17CEB" w:rsidTr="00B410FA">
        <w:trPr>
          <w:trHeight w:val="362"/>
        </w:trPr>
        <w:tc>
          <w:tcPr>
            <w:tcW w:w="16049" w:type="dxa"/>
            <w:gridSpan w:val="13"/>
            <w:tcBorders>
              <w:top w:val="nil"/>
              <w:left w:val="nil"/>
              <w:right w:val="nil"/>
            </w:tcBorders>
            <w:shd w:val="clear" w:color="auto" w:fill="auto"/>
            <w:vAlign w:val="center"/>
          </w:tcPr>
          <w:p w:rsidR="009F34E1" w:rsidRPr="00A17CEB" w:rsidRDefault="00D77085" w:rsidP="00C26C62">
            <w:pPr>
              <w:widowControl/>
              <w:suppressAutoHyphens w:val="0"/>
              <w:jc w:val="center"/>
              <w:rPr>
                <w:rFonts w:eastAsia="Times New Roman"/>
                <w:b/>
                <w:kern w:val="0"/>
                <w:szCs w:val="28"/>
              </w:rPr>
            </w:pPr>
            <w:r w:rsidRPr="00A17CEB">
              <w:rPr>
                <w:rFonts w:eastAsia="Times New Roman"/>
                <w:b/>
                <w:kern w:val="0"/>
                <w:szCs w:val="28"/>
              </w:rPr>
              <w:t xml:space="preserve">Перечень </w:t>
            </w:r>
            <w:r w:rsidR="00C26C62" w:rsidRPr="00A17CEB">
              <w:rPr>
                <w:rFonts w:eastAsia="Times New Roman"/>
                <w:b/>
                <w:kern w:val="0"/>
                <w:szCs w:val="28"/>
              </w:rPr>
              <w:t xml:space="preserve">подпрограммных </w:t>
            </w:r>
            <w:r w:rsidRPr="00A17CEB">
              <w:rPr>
                <w:rFonts w:eastAsia="Times New Roman"/>
                <w:b/>
                <w:kern w:val="0"/>
                <w:szCs w:val="28"/>
              </w:rPr>
              <w:t xml:space="preserve">мероприятий </w:t>
            </w:r>
          </w:p>
          <w:p w:rsidR="007307FB" w:rsidRPr="00A17CEB" w:rsidRDefault="007307FB" w:rsidP="00500675">
            <w:pPr>
              <w:overflowPunct w:val="0"/>
              <w:autoSpaceDE w:val="0"/>
              <w:autoSpaceDN w:val="0"/>
              <w:adjustRightInd w:val="0"/>
              <w:ind w:hanging="108"/>
              <w:jc w:val="center"/>
              <w:textAlignment w:val="baseline"/>
              <w:rPr>
                <w:color w:val="000000"/>
                <w:sz w:val="24"/>
              </w:rPr>
            </w:pPr>
            <w:r w:rsidRPr="00A17CEB">
              <w:rPr>
                <w:color w:val="000000"/>
                <w:sz w:val="24"/>
              </w:rPr>
              <w:t>(в редакции постановлени</w:t>
            </w:r>
            <w:r w:rsidR="00B4198D" w:rsidRPr="00A17CEB">
              <w:rPr>
                <w:color w:val="000000"/>
                <w:sz w:val="24"/>
              </w:rPr>
              <w:t>й</w:t>
            </w:r>
            <w:r w:rsidRPr="00A17CEB">
              <w:rPr>
                <w:color w:val="000000"/>
                <w:sz w:val="24"/>
              </w:rPr>
              <w:t xml:space="preserve"> Администрации города Минусинска от 13.03.2020 № АГ-353-п</w:t>
            </w:r>
            <w:r w:rsidR="00B4198D" w:rsidRPr="00A17CEB">
              <w:rPr>
                <w:color w:val="000000"/>
                <w:sz w:val="24"/>
              </w:rPr>
              <w:t>, от 29.06.2020 № АГ-998-п</w:t>
            </w:r>
            <w:r w:rsidR="00755563" w:rsidRPr="00A17CEB">
              <w:rPr>
                <w:color w:val="000000"/>
                <w:sz w:val="24"/>
              </w:rPr>
              <w:t xml:space="preserve">, от </w:t>
            </w:r>
            <w:r w:rsidR="004A3F7A" w:rsidRPr="00A17CEB">
              <w:rPr>
                <w:color w:val="000000"/>
                <w:sz w:val="24"/>
              </w:rPr>
              <w:t>18.08.2020 № АГ-1362-п</w:t>
            </w:r>
            <w:r w:rsidR="00500675" w:rsidRPr="00A17CEB">
              <w:rPr>
                <w:color w:val="000000"/>
                <w:sz w:val="24"/>
              </w:rPr>
              <w:t>, от 28.08.2020 № АГ-1489-п</w:t>
            </w:r>
            <w:r w:rsidR="00CC1FAF" w:rsidRPr="00A17CEB">
              <w:rPr>
                <w:color w:val="000000"/>
                <w:sz w:val="24"/>
              </w:rPr>
              <w:t>, от 23.11.2020 № АГ-2200-п/1</w:t>
            </w:r>
            <w:r w:rsidRPr="00A17CEB">
              <w:rPr>
                <w:color w:val="000000"/>
                <w:sz w:val="24"/>
              </w:rPr>
              <w:t>)</w:t>
            </w:r>
          </w:p>
          <w:p w:rsidR="00C26C62" w:rsidRPr="00A17CEB" w:rsidRDefault="00C26C62" w:rsidP="00B410FA">
            <w:pPr>
              <w:pStyle w:val="ConsPlusCell"/>
              <w:jc w:val="center"/>
              <w:rPr>
                <w:szCs w:val="28"/>
              </w:rPr>
            </w:pPr>
          </w:p>
        </w:tc>
      </w:tr>
      <w:tr w:rsidR="00A81C80" w:rsidRPr="00A17CEB" w:rsidTr="00990C98">
        <w:trPr>
          <w:gridAfter w:val="1"/>
          <w:wAfter w:w="237" w:type="dxa"/>
          <w:trHeight w:val="282"/>
        </w:trPr>
        <w:tc>
          <w:tcPr>
            <w:tcW w:w="425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81C80" w:rsidRPr="00A17CEB" w:rsidRDefault="00A81C80" w:rsidP="0053785D">
            <w:pPr>
              <w:widowControl/>
              <w:suppressAutoHyphens w:val="0"/>
              <w:jc w:val="center"/>
              <w:rPr>
                <w:rFonts w:eastAsia="Times New Roman"/>
                <w:kern w:val="0"/>
                <w:sz w:val="20"/>
                <w:szCs w:val="20"/>
              </w:rPr>
            </w:pPr>
            <w:r w:rsidRPr="00A17CEB">
              <w:rPr>
                <w:rFonts w:eastAsia="Times New Roman"/>
                <w:kern w:val="0"/>
                <w:sz w:val="20"/>
                <w:szCs w:val="20"/>
              </w:rPr>
              <w:t>Наименование  программы, подпрограммы</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81C80" w:rsidRPr="00A17CEB" w:rsidRDefault="00A81C80" w:rsidP="0053785D">
            <w:pPr>
              <w:widowControl/>
              <w:suppressAutoHyphens w:val="0"/>
              <w:jc w:val="center"/>
              <w:rPr>
                <w:rFonts w:eastAsia="Times New Roman"/>
                <w:kern w:val="0"/>
                <w:sz w:val="20"/>
                <w:szCs w:val="20"/>
              </w:rPr>
            </w:pPr>
            <w:r w:rsidRPr="00A17CEB">
              <w:rPr>
                <w:rFonts w:eastAsia="Times New Roman"/>
                <w:kern w:val="0"/>
                <w:sz w:val="20"/>
                <w:szCs w:val="20"/>
              </w:rPr>
              <w:t xml:space="preserve">ГРБС </w:t>
            </w:r>
          </w:p>
        </w:tc>
        <w:tc>
          <w:tcPr>
            <w:tcW w:w="354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81C80" w:rsidRPr="00A17CEB" w:rsidRDefault="00A81C80" w:rsidP="0053785D">
            <w:pPr>
              <w:widowControl/>
              <w:suppressAutoHyphens w:val="0"/>
              <w:jc w:val="center"/>
              <w:rPr>
                <w:rFonts w:eastAsia="Times New Roman"/>
                <w:kern w:val="0"/>
                <w:sz w:val="20"/>
                <w:szCs w:val="20"/>
              </w:rPr>
            </w:pPr>
            <w:r w:rsidRPr="00A17CEB">
              <w:rPr>
                <w:rFonts w:eastAsia="Times New Roman"/>
                <w:kern w:val="0"/>
                <w:sz w:val="20"/>
                <w:szCs w:val="20"/>
              </w:rPr>
              <w:t>Код бюджетной классификации</w:t>
            </w:r>
          </w:p>
        </w:tc>
        <w:tc>
          <w:tcPr>
            <w:tcW w:w="3260" w:type="dxa"/>
            <w:gridSpan w:val="3"/>
            <w:tcBorders>
              <w:top w:val="single" w:sz="4" w:space="0" w:color="auto"/>
              <w:left w:val="nil"/>
              <w:bottom w:val="single" w:sz="4" w:space="0" w:color="auto"/>
              <w:right w:val="single" w:sz="4" w:space="0" w:color="auto"/>
            </w:tcBorders>
            <w:shd w:val="clear" w:color="auto" w:fill="auto"/>
            <w:vAlign w:val="center"/>
          </w:tcPr>
          <w:p w:rsidR="00A81C80" w:rsidRPr="00A17CEB" w:rsidRDefault="00A81C80" w:rsidP="007E58D4">
            <w:pPr>
              <w:widowControl/>
              <w:suppressAutoHyphens w:val="0"/>
              <w:jc w:val="center"/>
              <w:rPr>
                <w:rFonts w:eastAsia="Times New Roman"/>
                <w:kern w:val="0"/>
                <w:sz w:val="20"/>
                <w:szCs w:val="20"/>
              </w:rPr>
            </w:pPr>
            <w:r w:rsidRPr="00A17CEB">
              <w:rPr>
                <w:rFonts w:eastAsia="Times New Roman"/>
                <w:kern w:val="0"/>
                <w:sz w:val="20"/>
                <w:szCs w:val="20"/>
              </w:rPr>
              <w:t>Расходы</w:t>
            </w:r>
            <w:r w:rsidR="007E58D4" w:rsidRPr="00A17CEB">
              <w:rPr>
                <w:rFonts w:eastAsia="Times New Roman"/>
                <w:kern w:val="0"/>
                <w:sz w:val="20"/>
                <w:szCs w:val="20"/>
              </w:rPr>
              <w:t xml:space="preserve"> </w:t>
            </w:r>
            <w:r w:rsidRPr="00A17CEB">
              <w:rPr>
                <w:rFonts w:eastAsia="Times New Roman"/>
                <w:kern w:val="0"/>
                <w:sz w:val="20"/>
                <w:szCs w:val="20"/>
              </w:rPr>
              <w:t>(тыс. руб.), годы</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81C80" w:rsidRPr="00A17CEB" w:rsidRDefault="00003FCB" w:rsidP="00003FCB">
            <w:pPr>
              <w:widowControl/>
              <w:suppressAutoHyphens w:val="0"/>
              <w:jc w:val="center"/>
              <w:rPr>
                <w:rFonts w:eastAsia="Times New Roman"/>
                <w:kern w:val="0"/>
                <w:sz w:val="20"/>
                <w:szCs w:val="20"/>
              </w:rPr>
            </w:pPr>
            <w:r w:rsidRPr="00A17CEB">
              <w:rPr>
                <w:rFonts w:eastAsia="Times New Roman"/>
                <w:kern w:val="0"/>
                <w:sz w:val="20"/>
                <w:szCs w:val="20"/>
              </w:rPr>
              <w:t>Итого на период 2020</w:t>
            </w:r>
            <w:r w:rsidR="00A81C80" w:rsidRPr="00A17CEB">
              <w:rPr>
                <w:rFonts w:eastAsia="Times New Roman"/>
                <w:kern w:val="0"/>
                <w:sz w:val="20"/>
                <w:szCs w:val="20"/>
              </w:rPr>
              <w:t>-20</w:t>
            </w:r>
            <w:r w:rsidR="00BA789D" w:rsidRPr="00A17CEB">
              <w:rPr>
                <w:rFonts w:eastAsia="Times New Roman"/>
                <w:kern w:val="0"/>
                <w:sz w:val="20"/>
                <w:szCs w:val="20"/>
              </w:rPr>
              <w:t>2</w:t>
            </w:r>
            <w:r w:rsidRPr="00A17CEB">
              <w:rPr>
                <w:rFonts w:eastAsia="Times New Roman"/>
                <w:kern w:val="0"/>
                <w:sz w:val="20"/>
                <w:szCs w:val="20"/>
              </w:rPr>
              <w:t>2</w:t>
            </w:r>
            <w:r w:rsidR="00A81C80" w:rsidRPr="00A17CEB">
              <w:rPr>
                <w:rFonts w:eastAsia="Times New Roman"/>
                <w:kern w:val="0"/>
                <w:sz w:val="20"/>
                <w:szCs w:val="20"/>
              </w:rPr>
              <w:t xml:space="preserve"> годы</w:t>
            </w:r>
          </w:p>
        </w:tc>
        <w:tc>
          <w:tcPr>
            <w:tcW w:w="2204" w:type="dxa"/>
            <w:vMerge w:val="restart"/>
            <w:tcBorders>
              <w:top w:val="single" w:sz="4" w:space="0" w:color="auto"/>
              <w:left w:val="single" w:sz="4" w:space="0" w:color="auto"/>
              <w:right w:val="single" w:sz="4" w:space="0" w:color="auto"/>
            </w:tcBorders>
            <w:shd w:val="clear" w:color="auto" w:fill="auto"/>
          </w:tcPr>
          <w:p w:rsidR="00A81C80" w:rsidRPr="00A17CEB" w:rsidRDefault="00A81C80" w:rsidP="00480F76">
            <w:pPr>
              <w:widowControl/>
              <w:suppressAutoHyphens w:val="0"/>
              <w:ind w:left="-108" w:right="-108"/>
              <w:jc w:val="center"/>
              <w:rPr>
                <w:rFonts w:eastAsia="Times New Roman"/>
                <w:kern w:val="0"/>
                <w:sz w:val="20"/>
                <w:szCs w:val="20"/>
              </w:rPr>
            </w:pPr>
            <w:r w:rsidRPr="00A17CEB">
              <w:rPr>
                <w:rFonts w:eastAsia="Times New Roman"/>
                <w:kern w:val="0"/>
                <w:sz w:val="20"/>
                <w:szCs w:val="20"/>
              </w:rPr>
              <w:t>Ожидаемый результат от реализации подпрограммного мероприятия (в натуральном выражении)</w:t>
            </w:r>
          </w:p>
        </w:tc>
      </w:tr>
      <w:tr w:rsidR="00AB1F42" w:rsidRPr="00A17CEB" w:rsidTr="00990C98">
        <w:trPr>
          <w:gridAfter w:val="1"/>
          <w:wAfter w:w="237" w:type="dxa"/>
          <w:trHeight w:val="1108"/>
        </w:trPr>
        <w:tc>
          <w:tcPr>
            <w:tcW w:w="4253" w:type="dxa"/>
            <w:vMerge/>
            <w:tcBorders>
              <w:top w:val="nil"/>
              <w:left w:val="single" w:sz="4" w:space="0" w:color="auto"/>
              <w:bottom w:val="single" w:sz="4" w:space="0" w:color="000000"/>
              <w:right w:val="single" w:sz="4" w:space="0" w:color="auto"/>
            </w:tcBorders>
            <w:vAlign w:val="center"/>
          </w:tcPr>
          <w:p w:rsidR="00AB1F42" w:rsidRPr="00A17CEB" w:rsidRDefault="00AB1F42" w:rsidP="0053785D">
            <w:pPr>
              <w:widowControl/>
              <w:suppressAutoHyphens w:val="0"/>
              <w:rPr>
                <w:rFonts w:eastAsia="Times New Roman"/>
                <w:kern w:val="0"/>
                <w:sz w:val="20"/>
                <w:szCs w:val="20"/>
              </w:rPr>
            </w:pPr>
          </w:p>
        </w:tc>
        <w:tc>
          <w:tcPr>
            <w:tcW w:w="1417" w:type="dxa"/>
            <w:vMerge/>
            <w:tcBorders>
              <w:top w:val="nil"/>
              <w:left w:val="single" w:sz="4" w:space="0" w:color="auto"/>
              <w:bottom w:val="single" w:sz="4" w:space="0" w:color="000000"/>
              <w:right w:val="single" w:sz="4" w:space="0" w:color="auto"/>
            </w:tcBorders>
            <w:vAlign w:val="center"/>
          </w:tcPr>
          <w:p w:rsidR="00AB1F42" w:rsidRPr="00A17CEB" w:rsidRDefault="00AB1F42" w:rsidP="0053785D">
            <w:pPr>
              <w:widowControl/>
              <w:suppressAutoHyphens w:val="0"/>
              <w:rPr>
                <w:rFonts w:eastAsia="Times New Roman"/>
                <w:kern w:val="0"/>
                <w:sz w:val="20"/>
                <w:szCs w:val="20"/>
              </w:rPr>
            </w:pPr>
          </w:p>
        </w:tc>
        <w:tc>
          <w:tcPr>
            <w:tcW w:w="709" w:type="dxa"/>
            <w:tcBorders>
              <w:top w:val="nil"/>
              <w:left w:val="single" w:sz="4" w:space="0" w:color="auto"/>
              <w:bottom w:val="single" w:sz="4" w:space="0" w:color="000000"/>
              <w:right w:val="single" w:sz="4" w:space="0" w:color="auto"/>
            </w:tcBorders>
            <w:shd w:val="clear" w:color="auto" w:fill="auto"/>
            <w:vAlign w:val="center"/>
          </w:tcPr>
          <w:p w:rsidR="00AB1F42" w:rsidRPr="00A17CEB" w:rsidRDefault="00AB1F42" w:rsidP="0053785D">
            <w:pPr>
              <w:widowControl/>
              <w:suppressAutoHyphens w:val="0"/>
              <w:jc w:val="center"/>
              <w:rPr>
                <w:rFonts w:eastAsia="Times New Roman"/>
                <w:kern w:val="0"/>
                <w:sz w:val="20"/>
                <w:szCs w:val="20"/>
              </w:rPr>
            </w:pPr>
            <w:r w:rsidRPr="00A17CEB">
              <w:rPr>
                <w:rFonts w:eastAsia="Times New Roman"/>
                <w:kern w:val="0"/>
                <w:sz w:val="20"/>
                <w:szCs w:val="20"/>
              </w:rPr>
              <w:t>ГРБС</w:t>
            </w:r>
          </w:p>
        </w:tc>
        <w:tc>
          <w:tcPr>
            <w:tcW w:w="709" w:type="dxa"/>
            <w:tcBorders>
              <w:top w:val="nil"/>
              <w:left w:val="single" w:sz="4" w:space="0" w:color="auto"/>
              <w:bottom w:val="single" w:sz="4" w:space="0" w:color="000000"/>
              <w:right w:val="single" w:sz="4" w:space="0" w:color="auto"/>
            </w:tcBorders>
            <w:shd w:val="clear" w:color="auto" w:fill="auto"/>
            <w:vAlign w:val="center"/>
          </w:tcPr>
          <w:p w:rsidR="00AB1F42" w:rsidRPr="00A17CEB" w:rsidRDefault="00AB1F42" w:rsidP="0053785D">
            <w:pPr>
              <w:widowControl/>
              <w:suppressAutoHyphens w:val="0"/>
              <w:jc w:val="center"/>
              <w:rPr>
                <w:rFonts w:eastAsia="Times New Roman"/>
                <w:kern w:val="0"/>
                <w:sz w:val="20"/>
                <w:szCs w:val="20"/>
              </w:rPr>
            </w:pPr>
            <w:r w:rsidRPr="00A17CEB">
              <w:rPr>
                <w:rFonts w:eastAsia="Times New Roman"/>
                <w:kern w:val="0"/>
                <w:sz w:val="20"/>
                <w:szCs w:val="20"/>
              </w:rPr>
              <w:t>РзПр</w:t>
            </w:r>
          </w:p>
        </w:tc>
        <w:tc>
          <w:tcPr>
            <w:tcW w:w="1417" w:type="dxa"/>
            <w:tcBorders>
              <w:top w:val="nil"/>
              <w:left w:val="single" w:sz="4" w:space="0" w:color="auto"/>
              <w:bottom w:val="single" w:sz="4" w:space="0" w:color="000000"/>
              <w:right w:val="single" w:sz="4" w:space="0" w:color="auto"/>
            </w:tcBorders>
            <w:shd w:val="clear" w:color="auto" w:fill="auto"/>
            <w:vAlign w:val="center"/>
          </w:tcPr>
          <w:p w:rsidR="00AB1F42" w:rsidRPr="00A17CEB" w:rsidRDefault="00AB1F42" w:rsidP="0053785D">
            <w:pPr>
              <w:widowControl/>
              <w:suppressAutoHyphens w:val="0"/>
              <w:jc w:val="center"/>
              <w:rPr>
                <w:rFonts w:eastAsia="Times New Roman"/>
                <w:kern w:val="0"/>
                <w:sz w:val="20"/>
                <w:szCs w:val="20"/>
              </w:rPr>
            </w:pPr>
            <w:r w:rsidRPr="00A17CEB">
              <w:rPr>
                <w:rFonts w:eastAsia="Times New Roman"/>
                <w:kern w:val="0"/>
                <w:sz w:val="20"/>
                <w:szCs w:val="20"/>
              </w:rPr>
              <w:t>ЦСР</w:t>
            </w:r>
          </w:p>
        </w:tc>
        <w:tc>
          <w:tcPr>
            <w:tcW w:w="709" w:type="dxa"/>
            <w:gridSpan w:val="2"/>
            <w:tcBorders>
              <w:top w:val="nil"/>
              <w:left w:val="single" w:sz="4" w:space="0" w:color="auto"/>
              <w:bottom w:val="single" w:sz="4" w:space="0" w:color="000000"/>
              <w:right w:val="single" w:sz="4" w:space="0" w:color="auto"/>
            </w:tcBorders>
            <w:shd w:val="clear" w:color="auto" w:fill="auto"/>
            <w:vAlign w:val="center"/>
          </w:tcPr>
          <w:p w:rsidR="00AB1F42" w:rsidRPr="00A17CEB" w:rsidRDefault="00AB1F42" w:rsidP="0053785D">
            <w:pPr>
              <w:widowControl/>
              <w:suppressAutoHyphens w:val="0"/>
              <w:jc w:val="center"/>
              <w:rPr>
                <w:rFonts w:eastAsia="Times New Roman"/>
                <w:kern w:val="0"/>
                <w:sz w:val="20"/>
                <w:szCs w:val="20"/>
              </w:rPr>
            </w:pPr>
            <w:r w:rsidRPr="00A17CEB">
              <w:rPr>
                <w:rFonts w:eastAsia="Times New Roman"/>
                <w:kern w:val="0"/>
                <w:sz w:val="20"/>
                <w:szCs w:val="20"/>
              </w:rPr>
              <w:t>ВР</w:t>
            </w:r>
          </w:p>
        </w:tc>
        <w:tc>
          <w:tcPr>
            <w:tcW w:w="1134" w:type="dxa"/>
            <w:tcBorders>
              <w:top w:val="single" w:sz="4" w:space="0" w:color="auto"/>
              <w:left w:val="nil"/>
              <w:bottom w:val="single" w:sz="4" w:space="0" w:color="auto"/>
              <w:right w:val="single" w:sz="4" w:space="0" w:color="auto"/>
            </w:tcBorders>
            <w:shd w:val="clear" w:color="auto" w:fill="auto"/>
            <w:vAlign w:val="center"/>
          </w:tcPr>
          <w:p w:rsidR="00AB1F42" w:rsidRPr="00A17CEB" w:rsidRDefault="00AB1F42" w:rsidP="00AB1F42">
            <w:pPr>
              <w:ind w:left="-108" w:right="-108" w:firstLine="108"/>
              <w:jc w:val="center"/>
              <w:rPr>
                <w:rFonts w:eastAsia="Times New Roman"/>
                <w:kern w:val="0"/>
                <w:sz w:val="20"/>
                <w:szCs w:val="20"/>
              </w:rPr>
            </w:pPr>
            <w:r w:rsidRPr="00A17CEB">
              <w:rPr>
                <w:rFonts w:eastAsia="Times New Roman"/>
                <w:kern w:val="0"/>
                <w:sz w:val="20"/>
                <w:szCs w:val="20"/>
              </w:rPr>
              <w:t>текущий финансовый год</w:t>
            </w:r>
          </w:p>
          <w:p w:rsidR="00AB1F42" w:rsidRPr="00A17CEB" w:rsidRDefault="00AB1F42" w:rsidP="00003FCB">
            <w:pPr>
              <w:ind w:left="-108" w:right="-108" w:firstLine="108"/>
              <w:jc w:val="center"/>
              <w:rPr>
                <w:rFonts w:eastAsia="Times New Roman"/>
                <w:kern w:val="0"/>
                <w:sz w:val="20"/>
                <w:szCs w:val="20"/>
              </w:rPr>
            </w:pPr>
            <w:r w:rsidRPr="00A17CEB">
              <w:rPr>
                <w:rFonts w:eastAsia="Times New Roman"/>
                <w:kern w:val="0"/>
                <w:sz w:val="20"/>
                <w:szCs w:val="20"/>
              </w:rPr>
              <w:t>20</w:t>
            </w:r>
            <w:r w:rsidR="00003FCB" w:rsidRPr="00A17CEB">
              <w:rPr>
                <w:rFonts w:eastAsia="Times New Roman"/>
                <w:kern w:val="0"/>
                <w:sz w:val="20"/>
                <w:szCs w:val="20"/>
              </w:rPr>
              <w:t>20</w:t>
            </w: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tcPr>
          <w:p w:rsidR="00120E10" w:rsidRPr="00A17CEB" w:rsidRDefault="00120E10" w:rsidP="00AB1F42">
            <w:pPr>
              <w:widowControl/>
              <w:suppressAutoHyphens w:val="0"/>
              <w:ind w:right="-107" w:hanging="108"/>
              <w:jc w:val="center"/>
              <w:rPr>
                <w:rFonts w:eastAsia="Times New Roman"/>
                <w:kern w:val="0"/>
                <w:sz w:val="20"/>
                <w:szCs w:val="20"/>
              </w:rPr>
            </w:pPr>
            <w:r w:rsidRPr="00A17CEB">
              <w:rPr>
                <w:rFonts w:eastAsia="Times New Roman"/>
                <w:kern w:val="0"/>
                <w:sz w:val="20"/>
                <w:szCs w:val="20"/>
              </w:rPr>
              <w:t>п</w:t>
            </w:r>
            <w:r w:rsidR="00AB1F42" w:rsidRPr="00A17CEB">
              <w:rPr>
                <w:rFonts w:eastAsia="Times New Roman"/>
                <w:kern w:val="0"/>
                <w:sz w:val="20"/>
                <w:szCs w:val="20"/>
              </w:rPr>
              <w:t>ервый</w:t>
            </w:r>
          </w:p>
          <w:p w:rsidR="00AB1F42" w:rsidRPr="00A17CEB" w:rsidRDefault="00AB1F42" w:rsidP="00AB1F42">
            <w:pPr>
              <w:widowControl/>
              <w:suppressAutoHyphens w:val="0"/>
              <w:ind w:right="-107" w:hanging="108"/>
              <w:jc w:val="center"/>
              <w:rPr>
                <w:rFonts w:eastAsia="Times New Roman"/>
                <w:kern w:val="0"/>
                <w:sz w:val="20"/>
                <w:szCs w:val="20"/>
              </w:rPr>
            </w:pPr>
            <w:r w:rsidRPr="00A17CEB">
              <w:rPr>
                <w:rFonts w:eastAsia="Times New Roman"/>
                <w:kern w:val="0"/>
                <w:sz w:val="20"/>
                <w:szCs w:val="20"/>
              </w:rPr>
              <w:t xml:space="preserve"> год планового периода</w:t>
            </w:r>
          </w:p>
          <w:p w:rsidR="00AB1F42" w:rsidRPr="00A17CEB" w:rsidRDefault="00AB1F42" w:rsidP="00003FCB">
            <w:pPr>
              <w:widowControl/>
              <w:suppressAutoHyphens w:val="0"/>
              <w:ind w:left="-108"/>
              <w:jc w:val="center"/>
              <w:rPr>
                <w:rFonts w:eastAsia="Times New Roman"/>
                <w:kern w:val="0"/>
                <w:sz w:val="20"/>
                <w:szCs w:val="20"/>
              </w:rPr>
            </w:pPr>
            <w:r w:rsidRPr="00A17CEB">
              <w:rPr>
                <w:rFonts w:eastAsia="Times New Roman"/>
                <w:kern w:val="0"/>
                <w:sz w:val="20"/>
                <w:szCs w:val="20"/>
              </w:rPr>
              <w:t>20</w:t>
            </w:r>
            <w:r w:rsidR="00B410FA" w:rsidRPr="00A17CEB">
              <w:rPr>
                <w:rFonts w:eastAsia="Times New Roman"/>
                <w:kern w:val="0"/>
                <w:sz w:val="20"/>
                <w:szCs w:val="20"/>
              </w:rPr>
              <w:t>2</w:t>
            </w:r>
            <w:r w:rsidR="00003FCB" w:rsidRPr="00A17CEB">
              <w:rPr>
                <w:rFonts w:eastAsia="Times New Roman"/>
                <w:kern w:val="0"/>
                <w:sz w:val="20"/>
                <w:szCs w:val="20"/>
              </w:rPr>
              <w:t>1</w:t>
            </w: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tcPr>
          <w:p w:rsidR="00AB1F42" w:rsidRPr="00A17CEB" w:rsidRDefault="00AB1F42" w:rsidP="00003FCB">
            <w:pPr>
              <w:ind w:left="-19" w:right="-108" w:firstLine="19"/>
              <w:jc w:val="center"/>
              <w:rPr>
                <w:rFonts w:eastAsia="Times New Roman"/>
                <w:kern w:val="0"/>
                <w:sz w:val="20"/>
                <w:szCs w:val="20"/>
              </w:rPr>
            </w:pPr>
            <w:r w:rsidRPr="00A17CEB">
              <w:rPr>
                <w:rFonts w:eastAsia="Times New Roman"/>
                <w:kern w:val="0"/>
                <w:sz w:val="20"/>
                <w:szCs w:val="20"/>
              </w:rPr>
              <w:t>второй год планового периода 202</w:t>
            </w:r>
            <w:r w:rsidR="00003FCB" w:rsidRPr="00A17CEB">
              <w:rPr>
                <w:rFonts w:eastAsia="Times New Roman"/>
                <w:kern w:val="0"/>
                <w:sz w:val="20"/>
                <w:szCs w:val="20"/>
              </w:rPr>
              <w:t>2</w:t>
            </w:r>
          </w:p>
        </w:tc>
        <w:tc>
          <w:tcPr>
            <w:tcW w:w="1134" w:type="dxa"/>
            <w:vMerge/>
            <w:tcBorders>
              <w:top w:val="nil"/>
              <w:left w:val="single" w:sz="4" w:space="0" w:color="auto"/>
              <w:bottom w:val="single" w:sz="4" w:space="0" w:color="000000"/>
              <w:right w:val="single" w:sz="4" w:space="0" w:color="auto"/>
            </w:tcBorders>
            <w:shd w:val="clear" w:color="auto" w:fill="FFFF99"/>
            <w:vAlign w:val="center"/>
          </w:tcPr>
          <w:p w:rsidR="00AB1F42" w:rsidRPr="00A17CEB" w:rsidRDefault="00AB1F42" w:rsidP="0053785D">
            <w:pPr>
              <w:widowControl/>
              <w:suppressAutoHyphens w:val="0"/>
              <w:rPr>
                <w:rFonts w:eastAsia="Times New Roman"/>
                <w:kern w:val="0"/>
                <w:sz w:val="20"/>
                <w:szCs w:val="20"/>
              </w:rPr>
            </w:pPr>
          </w:p>
        </w:tc>
        <w:tc>
          <w:tcPr>
            <w:tcW w:w="2204" w:type="dxa"/>
            <w:vMerge/>
            <w:tcBorders>
              <w:left w:val="single" w:sz="4" w:space="0" w:color="auto"/>
              <w:bottom w:val="single" w:sz="4" w:space="0" w:color="000000"/>
              <w:right w:val="single" w:sz="4" w:space="0" w:color="auto"/>
            </w:tcBorders>
            <w:shd w:val="clear" w:color="auto" w:fill="FFFF99"/>
          </w:tcPr>
          <w:p w:rsidR="00AB1F42" w:rsidRPr="00A17CEB" w:rsidRDefault="00AB1F42" w:rsidP="0053785D">
            <w:pPr>
              <w:widowControl/>
              <w:suppressAutoHyphens w:val="0"/>
              <w:rPr>
                <w:rFonts w:eastAsia="Times New Roman"/>
                <w:kern w:val="0"/>
                <w:sz w:val="20"/>
                <w:szCs w:val="20"/>
              </w:rPr>
            </w:pPr>
          </w:p>
        </w:tc>
      </w:tr>
      <w:tr w:rsidR="00CC1FAF" w:rsidRPr="00A17CEB" w:rsidTr="00990C98">
        <w:trPr>
          <w:gridAfter w:val="1"/>
          <w:wAfter w:w="237" w:type="dxa"/>
          <w:trHeight w:val="643"/>
        </w:trPr>
        <w:tc>
          <w:tcPr>
            <w:tcW w:w="4253" w:type="dxa"/>
            <w:vMerge w:val="restart"/>
            <w:tcBorders>
              <w:top w:val="nil"/>
              <w:left w:val="single" w:sz="4" w:space="0" w:color="auto"/>
              <w:right w:val="single" w:sz="4" w:space="0" w:color="auto"/>
            </w:tcBorders>
            <w:shd w:val="clear" w:color="auto" w:fill="auto"/>
          </w:tcPr>
          <w:p w:rsidR="00CC1FAF" w:rsidRPr="00A17CEB" w:rsidRDefault="00CC1FAF" w:rsidP="00CC1FAF">
            <w:pPr>
              <w:pStyle w:val="aa"/>
              <w:widowControl/>
              <w:numPr>
                <w:ilvl w:val="1"/>
                <w:numId w:val="21"/>
              </w:numPr>
              <w:suppressAutoHyphens w:val="0"/>
              <w:ind w:left="0" w:right="-108" w:firstLine="0"/>
              <w:rPr>
                <w:rFonts w:eastAsia="Times New Roman"/>
                <w:color w:val="000000"/>
                <w:kern w:val="0"/>
                <w:sz w:val="20"/>
                <w:szCs w:val="20"/>
              </w:rPr>
            </w:pPr>
            <w:r w:rsidRPr="00A17CEB">
              <w:rPr>
                <w:rFonts w:eastAsia="Times New Roman"/>
                <w:color w:val="000000"/>
                <w:kern w:val="0"/>
                <w:sz w:val="20"/>
                <w:szCs w:val="20"/>
              </w:rPr>
              <w:t xml:space="preserve">Расходы по капитальному ремонту, реконструкции находящихся в муниципальной собственности объектов коммунальной инфраструктуры, источников тепловой энергии </w:t>
            </w:r>
          </w:p>
          <w:p w:rsidR="00CC1FAF" w:rsidRPr="00A17CEB" w:rsidRDefault="00CC1FAF" w:rsidP="00CC1FAF">
            <w:pPr>
              <w:widowControl/>
              <w:suppressAutoHyphens w:val="0"/>
              <w:ind w:right="-108"/>
              <w:rPr>
                <w:rFonts w:eastAsia="Times New Roman"/>
                <w:color w:val="000000"/>
                <w:kern w:val="0"/>
                <w:sz w:val="20"/>
                <w:szCs w:val="20"/>
              </w:rPr>
            </w:pPr>
            <w:r w:rsidRPr="00A17CEB">
              <w:rPr>
                <w:rFonts w:eastAsia="Times New Roman"/>
                <w:color w:val="000000"/>
                <w:kern w:val="0"/>
                <w:sz w:val="20"/>
                <w:szCs w:val="20"/>
              </w:rPr>
              <w:t>и тепловых сетей, объектов электросетевого хозяйства и источников электрической энергии,</w:t>
            </w:r>
          </w:p>
          <w:p w:rsidR="00CC1FAF" w:rsidRPr="00A17CEB" w:rsidRDefault="00CC1FAF" w:rsidP="00CC1FAF">
            <w:pPr>
              <w:widowControl/>
              <w:suppressAutoHyphens w:val="0"/>
              <w:ind w:right="-108"/>
              <w:rPr>
                <w:rFonts w:eastAsia="Times New Roman"/>
                <w:kern w:val="0"/>
                <w:sz w:val="20"/>
                <w:szCs w:val="20"/>
              </w:rPr>
            </w:pPr>
            <w:r w:rsidRPr="00A17CEB">
              <w:rPr>
                <w:rFonts w:eastAsia="Times New Roman"/>
                <w:color w:val="000000"/>
                <w:kern w:val="0"/>
                <w:sz w:val="20"/>
                <w:szCs w:val="20"/>
              </w:rPr>
              <w:t>а так же на приобретение технологического оборудования для обеспечения функционирования систем теплоснабжения, электроснабжения, водоснабжения, водоотведения и очистки сточных вод</w:t>
            </w:r>
          </w:p>
        </w:tc>
        <w:tc>
          <w:tcPr>
            <w:tcW w:w="1417" w:type="dxa"/>
            <w:vMerge w:val="restart"/>
            <w:tcBorders>
              <w:top w:val="nil"/>
              <w:left w:val="single" w:sz="4" w:space="0" w:color="auto"/>
              <w:right w:val="single" w:sz="4" w:space="0" w:color="auto"/>
            </w:tcBorders>
            <w:shd w:val="clear" w:color="auto" w:fill="auto"/>
            <w:vAlign w:val="center"/>
          </w:tcPr>
          <w:p w:rsidR="00CC1FAF" w:rsidRPr="00A17CEB" w:rsidRDefault="00CC1FAF" w:rsidP="00CC1FAF">
            <w:pPr>
              <w:widowControl/>
              <w:suppressAutoHyphens w:val="0"/>
              <w:ind w:left="-108" w:right="-107"/>
              <w:jc w:val="center"/>
              <w:rPr>
                <w:rFonts w:eastAsia="Times New Roman"/>
                <w:kern w:val="0"/>
                <w:sz w:val="20"/>
                <w:szCs w:val="20"/>
              </w:rPr>
            </w:pPr>
            <w:r w:rsidRPr="00A17CEB">
              <w:rPr>
                <w:rFonts w:eastAsia="Times New Roman"/>
                <w:kern w:val="0"/>
                <w:sz w:val="20"/>
                <w:szCs w:val="20"/>
              </w:rPr>
              <w:t>Администрация города Минусинска</w:t>
            </w:r>
          </w:p>
        </w:tc>
        <w:tc>
          <w:tcPr>
            <w:tcW w:w="709" w:type="dxa"/>
            <w:vMerge w:val="restart"/>
            <w:tcBorders>
              <w:top w:val="nil"/>
              <w:left w:val="single" w:sz="4" w:space="0" w:color="auto"/>
              <w:right w:val="single" w:sz="4" w:space="0" w:color="auto"/>
            </w:tcBorders>
            <w:shd w:val="clear" w:color="auto" w:fill="auto"/>
            <w:vAlign w:val="center"/>
          </w:tcPr>
          <w:p w:rsidR="00CC1FAF" w:rsidRPr="00A17CEB" w:rsidRDefault="00CC1FAF" w:rsidP="00CC1FAF">
            <w:pPr>
              <w:widowControl/>
              <w:suppressAutoHyphens w:val="0"/>
              <w:jc w:val="center"/>
              <w:rPr>
                <w:rFonts w:eastAsia="Times New Roman"/>
                <w:kern w:val="0"/>
                <w:sz w:val="20"/>
                <w:szCs w:val="20"/>
              </w:rPr>
            </w:pPr>
            <w:r w:rsidRPr="00A17CEB">
              <w:rPr>
                <w:rFonts w:eastAsia="Times New Roman"/>
                <w:kern w:val="0"/>
                <w:sz w:val="20"/>
                <w:szCs w:val="20"/>
              </w:rPr>
              <w:t>005</w:t>
            </w:r>
          </w:p>
        </w:tc>
        <w:tc>
          <w:tcPr>
            <w:tcW w:w="709" w:type="dxa"/>
            <w:vMerge w:val="restart"/>
            <w:tcBorders>
              <w:top w:val="nil"/>
              <w:left w:val="single" w:sz="4" w:space="0" w:color="auto"/>
              <w:right w:val="single" w:sz="4" w:space="0" w:color="auto"/>
            </w:tcBorders>
            <w:shd w:val="clear" w:color="auto" w:fill="auto"/>
            <w:vAlign w:val="center"/>
          </w:tcPr>
          <w:p w:rsidR="00CC1FAF" w:rsidRPr="00A17CEB" w:rsidRDefault="00CC1FAF" w:rsidP="00CC1FAF">
            <w:pPr>
              <w:widowControl/>
              <w:suppressAutoHyphens w:val="0"/>
              <w:jc w:val="center"/>
              <w:rPr>
                <w:rFonts w:eastAsia="Times New Roman"/>
                <w:kern w:val="0"/>
                <w:sz w:val="20"/>
                <w:szCs w:val="20"/>
              </w:rPr>
            </w:pPr>
            <w:r w:rsidRPr="00A17CEB">
              <w:rPr>
                <w:rFonts w:eastAsia="Times New Roman"/>
                <w:kern w:val="0"/>
                <w:sz w:val="20"/>
                <w:szCs w:val="20"/>
              </w:rPr>
              <w:t>0505</w:t>
            </w:r>
          </w:p>
        </w:tc>
        <w:tc>
          <w:tcPr>
            <w:tcW w:w="1417" w:type="dxa"/>
            <w:vMerge w:val="restart"/>
            <w:tcBorders>
              <w:top w:val="nil"/>
              <w:left w:val="single" w:sz="4" w:space="0" w:color="auto"/>
              <w:right w:val="single" w:sz="4" w:space="0" w:color="auto"/>
            </w:tcBorders>
            <w:shd w:val="clear" w:color="auto" w:fill="auto"/>
            <w:vAlign w:val="center"/>
          </w:tcPr>
          <w:p w:rsidR="00CC1FAF" w:rsidRPr="00A17CEB" w:rsidRDefault="00CC1FAF" w:rsidP="00CC1FAF">
            <w:pPr>
              <w:widowControl/>
              <w:suppressAutoHyphens w:val="0"/>
              <w:jc w:val="center"/>
              <w:rPr>
                <w:rFonts w:eastAsia="Times New Roman"/>
                <w:kern w:val="0"/>
                <w:sz w:val="20"/>
                <w:szCs w:val="20"/>
              </w:rPr>
            </w:pPr>
            <w:r w:rsidRPr="00A17CEB">
              <w:rPr>
                <w:rFonts w:eastAsia="Times New Roman"/>
                <w:kern w:val="0"/>
                <w:sz w:val="20"/>
                <w:szCs w:val="20"/>
              </w:rPr>
              <w:t>03100</w:t>
            </w:r>
            <w:r w:rsidRPr="00A17CEB">
              <w:rPr>
                <w:rFonts w:eastAsia="Times New Roman"/>
                <w:kern w:val="0"/>
                <w:sz w:val="20"/>
                <w:szCs w:val="20"/>
                <w:lang w:val="en-US"/>
              </w:rPr>
              <w:t>S</w:t>
            </w:r>
            <w:r w:rsidRPr="00A17CEB">
              <w:rPr>
                <w:rFonts w:eastAsia="Times New Roman"/>
                <w:kern w:val="0"/>
                <w:sz w:val="20"/>
                <w:szCs w:val="20"/>
              </w:rPr>
              <w:t>5710</w:t>
            </w:r>
          </w:p>
        </w:tc>
        <w:tc>
          <w:tcPr>
            <w:tcW w:w="709" w:type="dxa"/>
            <w:gridSpan w:val="2"/>
            <w:vMerge w:val="restart"/>
            <w:tcBorders>
              <w:top w:val="nil"/>
              <w:left w:val="single" w:sz="4" w:space="0" w:color="auto"/>
              <w:right w:val="single" w:sz="4" w:space="0" w:color="auto"/>
            </w:tcBorders>
            <w:shd w:val="clear" w:color="auto" w:fill="auto"/>
            <w:vAlign w:val="center"/>
          </w:tcPr>
          <w:p w:rsidR="00CC1FAF" w:rsidRPr="00A17CEB" w:rsidRDefault="00CC1FAF" w:rsidP="00CC1FAF">
            <w:pPr>
              <w:widowControl/>
              <w:suppressAutoHyphens w:val="0"/>
              <w:jc w:val="center"/>
              <w:rPr>
                <w:rFonts w:eastAsia="Times New Roman"/>
                <w:kern w:val="0"/>
                <w:sz w:val="20"/>
                <w:szCs w:val="20"/>
              </w:rPr>
            </w:pPr>
            <w:r w:rsidRPr="00A17CEB">
              <w:rPr>
                <w:rFonts w:eastAsia="Times New Roman"/>
                <w:kern w:val="0"/>
                <w:sz w:val="20"/>
                <w:szCs w:val="20"/>
              </w:rPr>
              <w:t>243</w:t>
            </w:r>
          </w:p>
        </w:tc>
        <w:tc>
          <w:tcPr>
            <w:tcW w:w="1134" w:type="dxa"/>
            <w:tcBorders>
              <w:top w:val="single" w:sz="4" w:space="0" w:color="auto"/>
              <w:left w:val="nil"/>
              <w:bottom w:val="single" w:sz="4" w:space="0" w:color="auto"/>
              <w:right w:val="single" w:sz="4" w:space="0" w:color="auto"/>
            </w:tcBorders>
            <w:shd w:val="clear" w:color="auto" w:fill="auto"/>
            <w:vAlign w:val="center"/>
          </w:tcPr>
          <w:p w:rsidR="00CC1FAF" w:rsidRPr="00A17CEB" w:rsidRDefault="00CC1FAF" w:rsidP="00CC1FAF">
            <w:pPr>
              <w:widowControl/>
              <w:suppressAutoHyphens w:val="0"/>
              <w:ind w:left="-170" w:right="-174"/>
              <w:jc w:val="center"/>
              <w:rPr>
                <w:rFonts w:eastAsia="Times New Roman"/>
                <w:color w:val="000000"/>
                <w:kern w:val="0"/>
                <w:sz w:val="24"/>
              </w:rPr>
            </w:pPr>
            <w:r w:rsidRPr="00A17CEB">
              <w:rPr>
                <w:rFonts w:eastAsia="Times New Roman"/>
                <w:color w:val="000000"/>
                <w:kern w:val="0"/>
                <w:sz w:val="24"/>
              </w:rPr>
              <w:t>5 660,05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C1FAF" w:rsidRPr="00A17CEB" w:rsidRDefault="00CC1FAF" w:rsidP="00CC1FAF">
            <w:pPr>
              <w:widowControl/>
              <w:suppressAutoHyphens w:val="0"/>
              <w:jc w:val="center"/>
              <w:rPr>
                <w:rFonts w:eastAsia="Times New Roman"/>
                <w:color w:val="000000"/>
                <w:kern w:val="0"/>
                <w:sz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C1FAF" w:rsidRPr="00A17CEB" w:rsidRDefault="00CC1FAF" w:rsidP="00CC1FAF">
            <w:pPr>
              <w:widowControl/>
              <w:suppressAutoHyphens w:val="0"/>
              <w:jc w:val="center"/>
              <w:rPr>
                <w:rFonts w:eastAsia="Times New Roman"/>
                <w:color w:val="000000"/>
                <w:kern w:val="0"/>
                <w:sz w:val="24"/>
              </w:rPr>
            </w:pPr>
          </w:p>
        </w:tc>
        <w:tc>
          <w:tcPr>
            <w:tcW w:w="1134" w:type="dxa"/>
            <w:tcBorders>
              <w:top w:val="nil"/>
              <w:left w:val="single" w:sz="4" w:space="0" w:color="auto"/>
              <w:bottom w:val="single" w:sz="4" w:space="0" w:color="auto"/>
              <w:right w:val="single" w:sz="4" w:space="0" w:color="auto"/>
            </w:tcBorders>
            <w:shd w:val="clear" w:color="auto" w:fill="auto"/>
            <w:vAlign w:val="center"/>
          </w:tcPr>
          <w:p w:rsidR="00CC1FAF" w:rsidRPr="00A17CEB" w:rsidRDefault="00CC1FAF" w:rsidP="00CC1FAF">
            <w:pPr>
              <w:widowControl/>
              <w:suppressAutoHyphens w:val="0"/>
              <w:ind w:left="-170" w:right="-174"/>
              <w:jc w:val="center"/>
              <w:rPr>
                <w:rFonts w:eastAsia="Times New Roman"/>
                <w:color w:val="000000"/>
                <w:kern w:val="0"/>
                <w:sz w:val="24"/>
              </w:rPr>
            </w:pPr>
            <w:r w:rsidRPr="00A17CEB">
              <w:rPr>
                <w:rFonts w:eastAsia="Times New Roman"/>
                <w:color w:val="000000"/>
                <w:kern w:val="0"/>
                <w:sz w:val="24"/>
              </w:rPr>
              <w:t>5 660,05</w:t>
            </w:r>
          </w:p>
        </w:tc>
        <w:tc>
          <w:tcPr>
            <w:tcW w:w="2204" w:type="dxa"/>
            <w:vMerge w:val="restart"/>
            <w:tcBorders>
              <w:left w:val="single" w:sz="4" w:space="0" w:color="auto"/>
              <w:right w:val="single" w:sz="4" w:space="0" w:color="auto"/>
            </w:tcBorders>
            <w:shd w:val="clear" w:color="auto" w:fill="auto"/>
          </w:tcPr>
          <w:p w:rsidR="00CC1FAF" w:rsidRPr="00A17CEB" w:rsidRDefault="00CC1FAF" w:rsidP="00CC1FAF">
            <w:pPr>
              <w:widowControl/>
              <w:suppressAutoHyphens w:val="0"/>
              <w:rPr>
                <w:rFonts w:eastAsia="Times New Roman"/>
                <w:kern w:val="0"/>
                <w:sz w:val="20"/>
                <w:szCs w:val="20"/>
              </w:rPr>
            </w:pPr>
            <w:r w:rsidRPr="00A17CEB">
              <w:rPr>
                <w:rFonts w:eastAsia="Times New Roman"/>
                <w:kern w:val="0"/>
                <w:sz w:val="20"/>
                <w:szCs w:val="20"/>
              </w:rPr>
              <w:t xml:space="preserve">Капремонт водопроводной сети от ВК28-5 </w:t>
            </w:r>
          </w:p>
          <w:p w:rsidR="00CC1FAF" w:rsidRPr="00A17CEB" w:rsidRDefault="00CC1FAF" w:rsidP="00CC1FAF">
            <w:pPr>
              <w:widowControl/>
              <w:suppressAutoHyphens w:val="0"/>
              <w:rPr>
                <w:rFonts w:eastAsia="Times New Roman"/>
                <w:kern w:val="0"/>
                <w:sz w:val="20"/>
                <w:szCs w:val="20"/>
              </w:rPr>
            </w:pPr>
            <w:r w:rsidRPr="00A17CEB">
              <w:rPr>
                <w:rFonts w:eastAsia="Times New Roman"/>
                <w:kern w:val="0"/>
                <w:sz w:val="20"/>
                <w:szCs w:val="20"/>
              </w:rPr>
              <w:t xml:space="preserve">(ул. Алтайская – </w:t>
            </w:r>
          </w:p>
          <w:p w:rsidR="00CC1FAF" w:rsidRPr="00A17CEB" w:rsidRDefault="00CC1FAF" w:rsidP="00CC1FAF">
            <w:pPr>
              <w:widowControl/>
              <w:suppressAutoHyphens w:val="0"/>
              <w:rPr>
                <w:rFonts w:eastAsia="Times New Roman"/>
                <w:kern w:val="0"/>
                <w:sz w:val="20"/>
                <w:szCs w:val="20"/>
              </w:rPr>
            </w:pPr>
            <w:r w:rsidRPr="00A17CEB">
              <w:rPr>
                <w:rFonts w:eastAsia="Times New Roman"/>
                <w:kern w:val="0"/>
                <w:sz w:val="20"/>
                <w:szCs w:val="20"/>
              </w:rPr>
              <w:t xml:space="preserve">ул. Ломоносова) до ВК </w:t>
            </w:r>
            <w:r w:rsidR="00EE19F3" w:rsidRPr="00A17CEB">
              <w:rPr>
                <w:rFonts w:eastAsia="Times New Roman"/>
                <w:kern w:val="0"/>
                <w:sz w:val="20"/>
                <w:szCs w:val="20"/>
              </w:rPr>
              <w:t>27-6</w:t>
            </w:r>
            <w:r w:rsidRPr="00A17CEB">
              <w:rPr>
                <w:rFonts w:eastAsia="Times New Roman"/>
                <w:kern w:val="0"/>
                <w:sz w:val="20"/>
                <w:szCs w:val="20"/>
              </w:rPr>
              <w:t xml:space="preserve"> по ул. </w:t>
            </w:r>
            <w:r w:rsidR="00EE19F3" w:rsidRPr="00A17CEB">
              <w:rPr>
                <w:rFonts w:eastAsia="Times New Roman"/>
                <w:kern w:val="0"/>
                <w:sz w:val="20"/>
                <w:szCs w:val="20"/>
              </w:rPr>
              <w:t>Лугавская,</w:t>
            </w:r>
            <w:r w:rsidRPr="00A17CEB">
              <w:rPr>
                <w:rFonts w:eastAsia="Times New Roman"/>
                <w:kern w:val="0"/>
                <w:sz w:val="20"/>
                <w:szCs w:val="20"/>
              </w:rPr>
              <w:t xml:space="preserve"> </w:t>
            </w:r>
          </w:p>
          <w:p w:rsidR="00CC1FAF" w:rsidRPr="00A17CEB" w:rsidRDefault="00CC1FAF" w:rsidP="00EE19F3">
            <w:pPr>
              <w:widowControl/>
              <w:suppressAutoHyphens w:val="0"/>
              <w:rPr>
                <w:rFonts w:eastAsia="Times New Roman"/>
                <w:kern w:val="0"/>
                <w:sz w:val="20"/>
                <w:szCs w:val="20"/>
              </w:rPr>
            </w:pPr>
            <w:r w:rsidRPr="00A17CEB">
              <w:rPr>
                <w:rFonts w:eastAsia="Times New Roman"/>
                <w:kern w:val="0"/>
                <w:sz w:val="20"/>
                <w:szCs w:val="20"/>
              </w:rPr>
              <w:t>(</w:t>
            </w:r>
            <w:r w:rsidRPr="00A17CEB">
              <w:rPr>
                <w:rFonts w:eastAsia="Times New Roman"/>
                <w:kern w:val="0"/>
                <w:sz w:val="20"/>
                <w:szCs w:val="20"/>
                <w:lang w:val="en-US"/>
              </w:rPr>
              <w:t>D</w:t>
            </w:r>
            <w:r w:rsidRPr="00A17CEB">
              <w:rPr>
                <w:rFonts w:eastAsia="Times New Roman"/>
                <w:kern w:val="0"/>
                <w:sz w:val="20"/>
                <w:szCs w:val="20"/>
              </w:rPr>
              <w:t xml:space="preserve">-300 мм, </w:t>
            </w:r>
            <w:r w:rsidRPr="00A17CEB">
              <w:rPr>
                <w:rFonts w:eastAsia="Times New Roman"/>
                <w:kern w:val="0"/>
                <w:sz w:val="20"/>
                <w:szCs w:val="20"/>
                <w:lang w:val="en-US"/>
              </w:rPr>
              <w:t>L</w:t>
            </w:r>
            <w:r w:rsidRPr="00A17CEB">
              <w:rPr>
                <w:rFonts w:eastAsia="Times New Roman"/>
                <w:kern w:val="0"/>
                <w:sz w:val="20"/>
                <w:szCs w:val="20"/>
              </w:rPr>
              <w:t>-</w:t>
            </w:r>
            <w:r w:rsidR="00EE19F3" w:rsidRPr="00A17CEB">
              <w:rPr>
                <w:rFonts w:eastAsia="Times New Roman"/>
                <w:kern w:val="0"/>
                <w:sz w:val="20"/>
                <w:szCs w:val="20"/>
              </w:rPr>
              <w:t>538</w:t>
            </w:r>
            <w:r w:rsidRPr="00A17CEB">
              <w:rPr>
                <w:rFonts w:eastAsia="Times New Roman"/>
                <w:kern w:val="0"/>
                <w:sz w:val="20"/>
                <w:szCs w:val="20"/>
              </w:rPr>
              <w:t xml:space="preserve"> м); приобретение насоса Д 2000-100-2 – 2 ед.</w:t>
            </w:r>
          </w:p>
        </w:tc>
      </w:tr>
      <w:tr w:rsidR="00CC1FAF" w:rsidRPr="00A17CEB" w:rsidTr="00990C98">
        <w:trPr>
          <w:gridAfter w:val="1"/>
          <w:wAfter w:w="237" w:type="dxa"/>
          <w:trHeight w:val="640"/>
        </w:trPr>
        <w:tc>
          <w:tcPr>
            <w:tcW w:w="4253" w:type="dxa"/>
            <w:vMerge/>
            <w:tcBorders>
              <w:left w:val="single" w:sz="4" w:space="0" w:color="auto"/>
              <w:right w:val="single" w:sz="4" w:space="0" w:color="auto"/>
            </w:tcBorders>
            <w:shd w:val="clear" w:color="auto" w:fill="auto"/>
          </w:tcPr>
          <w:p w:rsidR="00CC1FAF" w:rsidRPr="00A17CEB" w:rsidRDefault="00CC1FAF" w:rsidP="00CC1FAF">
            <w:pPr>
              <w:pStyle w:val="aa"/>
              <w:widowControl/>
              <w:numPr>
                <w:ilvl w:val="1"/>
                <w:numId w:val="21"/>
              </w:numPr>
              <w:suppressAutoHyphens w:val="0"/>
              <w:ind w:left="0" w:right="-108" w:firstLine="0"/>
              <w:rPr>
                <w:rFonts w:eastAsia="Times New Roman"/>
                <w:color w:val="000000"/>
                <w:kern w:val="0"/>
                <w:sz w:val="20"/>
                <w:szCs w:val="20"/>
              </w:rPr>
            </w:pPr>
          </w:p>
        </w:tc>
        <w:tc>
          <w:tcPr>
            <w:tcW w:w="1417" w:type="dxa"/>
            <w:vMerge/>
            <w:tcBorders>
              <w:left w:val="single" w:sz="4" w:space="0" w:color="auto"/>
              <w:right w:val="single" w:sz="4" w:space="0" w:color="auto"/>
            </w:tcBorders>
            <w:shd w:val="clear" w:color="auto" w:fill="auto"/>
            <w:vAlign w:val="center"/>
          </w:tcPr>
          <w:p w:rsidR="00CC1FAF" w:rsidRPr="00A17CEB" w:rsidRDefault="00CC1FAF" w:rsidP="00CC1FAF">
            <w:pPr>
              <w:widowControl/>
              <w:suppressAutoHyphens w:val="0"/>
              <w:ind w:left="-108" w:right="-107"/>
              <w:jc w:val="center"/>
              <w:rPr>
                <w:rFonts w:eastAsia="Times New Roman"/>
                <w:kern w:val="0"/>
                <w:sz w:val="20"/>
                <w:szCs w:val="20"/>
              </w:rPr>
            </w:pPr>
          </w:p>
        </w:tc>
        <w:tc>
          <w:tcPr>
            <w:tcW w:w="709" w:type="dxa"/>
            <w:vMerge/>
            <w:tcBorders>
              <w:left w:val="single" w:sz="4" w:space="0" w:color="auto"/>
              <w:right w:val="single" w:sz="4" w:space="0" w:color="auto"/>
            </w:tcBorders>
            <w:shd w:val="clear" w:color="auto" w:fill="auto"/>
            <w:vAlign w:val="center"/>
          </w:tcPr>
          <w:p w:rsidR="00CC1FAF" w:rsidRPr="00A17CEB" w:rsidRDefault="00CC1FAF" w:rsidP="00CC1FAF">
            <w:pPr>
              <w:widowControl/>
              <w:suppressAutoHyphens w:val="0"/>
              <w:jc w:val="center"/>
              <w:rPr>
                <w:rFonts w:eastAsia="Times New Roman"/>
                <w:kern w:val="0"/>
                <w:sz w:val="20"/>
                <w:szCs w:val="20"/>
              </w:rPr>
            </w:pPr>
          </w:p>
        </w:tc>
        <w:tc>
          <w:tcPr>
            <w:tcW w:w="709" w:type="dxa"/>
            <w:vMerge/>
            <w:tcBorders>
              <w:left w:val="single" w:sz="4" w:space="0" w:color="auto"/>
              <w:right w:val="single" w:sz="4" w:space="0" w:color="auto"/>
            </w:tcBorders>
            <w:shd w:val="clear" w:color="auto" w:fill="auto"/>
            <w:vAlign w:val="center"/>
          </w:tcPr>
          <w:p w:rsidR="00CC1FAF" w:rsidRPr="00A17CEB" w:rsidRDefault="00CC1FAF" w:rsidP="00CC1FAF">
            <w:pPr>
              <w:widowControl/>
              <w:suppressAutoHyphens w:val="0"/>
              <w:jc w:val="center"/>
              <w:rPr>
                <w:rFonts w:eastAsia="Times New Roman"/>
                <w:kern w:val="0"/>
                <w:sz w:val="20"/>
                <w:szCs w:val="20"/>
              </w:rPr>
            </w:pPr>
          </w:p>
        </w:tc>
        <w:tc>
          <w:tcPr>
            <w:tcW w:w="1417" w:type="dxa"/>
            <w:vMerge/>
            <w:tcBorders>
              <w:left w:val="single" w:sz="4" w:space="0" w:color="auto"/>
              <w:right w:val="single" w:sz="4" w:space="0" w:color="auto"/>
            </w:tcBorders>
            <w:shd w:val="clear" w:color="auto" w:fill="auto"/>
            <w:vAlign w:val="center"/>
          </w:tcPr>
          <w:p w:rsidR="00CC1FAF" w:rsidRPr="00A17CEB" w:rsidRDefault="00CC1FAF" w:rsidP="00CC1FAF">
            <w:pPr>
              <w:widowControl/>
              <w:suppressAutoHyphens w:val="0"/>
              <w:jc w:val="center"/>
              <w:rPr>
                <w:rFonts w:eastAsia="Times New Roman"/>
                <w:kern w:val="0"/>
                <w:sz w:val="20"/>
                <w:szCs w:val="20"/>
              </w:rPr>
            </w:pPr>
          </w:p>
        </w:tc>
        <w:tc>
          <w:tcPr>
            <w:tcW w:w="709" w:type="dxa"/>
            <w:gridSpan w:val="2"/>
            <w:vMerge/>
            <w:tcBorders>
              <w:left w:val="single" w:sz="4" w:space="0" w:color="auto"/>
              <w:bottom w:val="single" w:sz="4" w:space="0" w:color="auto"/>
              <w:right w:val="single" w:sz="4" w:space="0" w:color="auto"/>
            </w:tcBorders>
            <w:shd w:val="clear" w:color="auto" w:fill="auto"/>
            <w:vAlign w:val="center"/>
          </w:tcPr>
          <w:p w:rsidR="00CC1FAF" w:rsidRPr="00A17CEB" w:rsidRDefault="00CC1FAF" w:rsidP="00CC1FAF">
            <w:pPr>
              <w:widowControl/>
              <w:suppressAutoHyphens w:val="0"/>
              <w:jc w:val="center"/>
              <w:rPr>
                <w:rFonts w:eastAsia="Times New Roman"/>
                <w:kern w:val="0"/>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CC1FAF" w:rsidRPr="00A17CEB" w:rsidRDefault="00CC1FAF" w:rsidP="00CC1FAF">
            <w:pPr>
              <w:widowControl/>
              <w:suppressAutoHyphens w:val="0"/>
              <w:ind w:left="-170" w:right="-174"/>
              <w:jc w:val="center"/>
              <w:rPr>
                <w:rFonts w:eastAsia="Times New Roman"/>
                <w:color w:val="000000"/>
                <w:kern w:val="0"/>
                <w:sz w:val="24"/>
              </w:rPr>
            </w:pPr>
            <w:r w:rsidRPr="00A17CEB">
              <w:rPr>
                <w:rFonts w:eastAsia="Times New Roman"/>
                <w:color w:val="000000"/>
                <w:kern w:val="0"/>
                <w:sz w:val="24"/>
              </w:rPr>
              <w:t>68,75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C1FAF" w:rsidRPr="00A17CEB" w:rsidRDefault="00CC1FAF" w:rsidP="00CC1FAF">
            <w:pPr>
              <w:widowControl/>
              <w:suppressAutoHyphens w:val="0"/>
              <w:jc w:val="center"/>
              <w:rPr>
                <w:rFonts w:eastAsia="Times New Roman"/>
                <w:color w:val="000000"/>
                <w:kern w:val="0"/>
                <w:sz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C1FAF" w:rsidRPr="00A17CEB" w:rsidRDefault="00CC1FAF" w:rsidP="00CC1FAF">
            <w:pPr>
              <w:widowControl/>
              <w:suppressAutoHyphens w:val="0"/>
              <w:jc w:val="center"/>
              <w:rPr>
                <w:rFonts w:eastAsia="Times New Roman"/>
                <w:color w:val="000000"/>
                <w:kern w:val="0"/>
                <w:sz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C1FAF" w:rsidRPr="00A17CEB" w:rsidRDefault="00CC1FAF" w:rsidP="00CC1FAF">
            <w:pPr>
              <w:widowControl/>
              <w:suppressAutoHyphens w:val="0"/>
              <w:jc w:val="center"/>
              <w:rPr>
                <w:rFonts w:eastAsia="Times New Roman"/>
                <w:kern w:val="0"/>
                <w:sz w:val="24"/>
              </w:rPr>
            </w:pPr>
            <w:r w:rsidRPr="00A17CEB">
              <w:rPr>
                <w:rFonts w:eastAsia="Times New Roman"/>
                <w:kern w:val="0"/>
                <w:sz w:val="24"/>
              </w:rPr>
              <w:t>68,75</w:t>
            </w:r>
          </w:p>
        </w:tc>
        <w:tc>
          <w:tcPr>
            <w:tcW w:w="2204" w:type="dxa"/>
            <w:vMerge/>
            <w:tcBorders>
              <w:left w:val="single" w:sz="4" w:space="0" w:color="auto"/>
              <w:right w:val="single" w:sz="4" w:space="0" w:color="auto"/>
            </w:tcBorders>
            <w:shd w:val="clear" w:color="auto" w:fill="auto"/>
          </w:tcPr>
          <w:p w:rsidR="00CC1FAF" w:rsidRPr="00A17CEB" w:rsidRDefault="00CC1FAF" w:rsidP="00CC1FAF">
            <w:pPr>
              <w:widowControl/>
              <w:suppressAutoHyphens w:val="0"/>
              <w:rPr>
                <w:rFonts w:eastAsia="Times New Roman"/>
                <w:kern w:val="0"/>
                <w:sz w:val="20"/>
                <w:szCs w:val="20"/>
              </w:rPr>
            </w:pPr>
          </w:p>
        </w:tc>
      </w:tr>
      <w:tr w:rsidR="00CC1FAF" w:rsidRPr="00A17CEB" w:rsidTr="00990C98">
        <w:trPr>
          <w:gridAfter w:val="1"/>
          <w:wAfter w:w="237" w:type="dxa"/>
          <w:trHeight w:val="653"/>
        </w:trPr>
        <w:tc>
          <w:tcPr>
            <w:tcW w:w="4253" w:type="dxa"/>
            <w:vMerge/>
            <w:tcBorders>
              <w:left w:val="single" w:sz="4" w:space="0" w:color="auto"/>
              <w:right w:val="single" w:sz="4" w:space="0" w:color="auto"/>
            </w:tcBorders>
            <w:shd w:val="clear" w:color="auto" w:fill="auto"/>
          </w:tcPr>
          <w:p w:rsidR="00CC1FAF" w:rsidRPr="00A17CEB" w:rsidRDefault="00CC1FAF" w:rsidP="00CC1FAF">
            <w:pPr>
              <w:pStyle w:val="aa"/>
              <w:widowControl/>
              <w:numPr>
                <w:ilvl w:val="1"/>
                <w:numId w:val="21"/>
              </w:numPr>
              <w:suppressAutoHyphens w:val="0"/>
              <w:ind w:left="0" w:right="-108" w:firstLine="0"/>
              <w:rPr>
                <w:rFonts w:eastAsia="Times New Roman"/>
                <w:color w:val="000000"/>
                <w:kern w:val="0"/>
                <w:sz w:val="20"/>
                <w:szCs w:val="20"/>
              </w:rPr>
            </w:pPr>
          </w:p>
        </w:tc>
        <w:tc>
          <w:tcPr>
            <w:tcW w:w="1417" w:type="dxa"/>
            <w:vMerge/>
            <w:tcBorders>
              <w:left w:val="single" w:sz="4" w:space="0" w:color="auto"/>
              <w:right w:val="single" w:sz="4" w:space="0" w:color="auto"/>
            </w:tcBorders>
            <w:shd w:val="clear" w:color="auto" w:fill="auto"/>
            <w:vAlign w:val="center"/>
          </w:tcPr>
          <w:p w:rsidR="00CC1FAF" w:rsidRPr="00A17CEB" w:rsidRDefault="00CC1FAF" w:rsidP="00CC1FAF">
            <w:pPr>
              <w:widowControl/>
              <w:suppressAutoHyphens w:val="0"/>
              <w:ind w:left="-108" w:right="-107"/>
              <w:jc w:val="center"/>
              <w:rPr>
                <w:rFonts w:eastAsia="Times New Roman"/>
                <w:kern w:val="0"/>
                <w:sz w:val="20"/>
                <w:szCs w:val="20"/>
              </w:rPr>
            </w:pPr>
          </w:p>
        </w:tc>
        <w:tc>
          <w:tcPr>
            <w:tcW w:w="709" w:type="dxa"/>
            <w:vMerge/>
            <w:tcBorders>
              <w:left w:val="single" w:sz="4" w:space="0" w:color="auto"/>
              <w:right w:val="single" w:sz="4" w:space="0" w:color="auto"/>
            </w:tcBorders>
            <w:shd w:val="clear" w:color="auto" w:fill="auto"/>
            <w:vAlign w:val="center"/>
          </w:tcPr>
          <w:p w:rsidR="00CC1FAF" w:rsidRPr="00A17CEB" w:rsidRDefault="00CC1FAF" w:rsidP="00CC1FAF">
            <w:pPr>
              <w:widowControl/>
              <w:suppressAutoHyphens w:val="0"/>
              <w:jc w:val="center"/>
              <w:rPr>
                <w:rFonts w:eastAsia="Times New Roman"/>
                <w:kern w:val="0"/>
                <w:sz w:val="20"/>
                <w:szCs w:val="20"/>
              </w:rPr>
            </w:pPr>
          </w:p>
        </w:tc>
        <w:tc>
          <w:tcPr>
            <w:tcW w:w="709" w:type="dxa"/>
            <w:vMerge/>
            <w:tcBorders>
              <w:left w:val="single" w:sz="4" w:space="0" w:color="auto"/>
              <w:right w:val="single" w:sz="4" w:space="0" w:color="auto"/>
            </w:tcBorders>
            <w:shd w:val="clear" w:color="auto" w:fill="auto"/>
            <w:vAlign w:val="center"/>
          </w:tcPr>
          <w:p w:rsidR="00CC1FAF" w:rsidRPr="00A17CEB" w:rsidRDefault="00CC1FAF" w:rsidP="00CC1FAF">
            <w:pPr>
              <w:widowControl/>
              <w:suppressAutoHyphens w:val="0"/>
              <w:jc w:val="center"/>
              <w:rPr>
                <w:rFonts w:eastAsia="Times New Roman"/>
                <w:kern w:val="0"/>
                <w:sz w:val="20"/>
                <w:szCs w:val="20"/>
              </w:rPr>
            </w:pPr>
          </w:p>
        </w:tc>
        <w:tc>
          <w:tcPr>
            <w:tcW w:w="1417" w:type="dxa"/>
            <w:vMerge/>
            <w:tcBorders>
              <w:left w:val="single" w:sz="4" w:space="0" w:color="auto"/>
              <w:right w:val="single" w:sz="4" w:space="0" w:color="auto"/>
            </w:tcBorders>
            <w:shd w:val="clear" w:color="auto" w:fill="auto"/>
            <w:vAlign w:val="center"/>
          </w:tcPr>
          <w:p w:rsidR="00CC1FAF" w:rsidRPr="00A17CEB" w:rsidRDefault="00CC1FAF" w:rsidP="00CC1FAF">
            <w:pPr>
              <w:widowControl/>
              <w:suppressAutoHyphens w:val="0"/>
              <w:jc w:val="center"/>
              <w:rPr>
                <w:rFonts w:eastAsia="Times New Roman"/>
                <w:kern w:val="0"/>
                <w:sz w:val="20"/>
                <w:szCs w:val="20"/>
              </w:rPr>
            </w:pPr>
          </w:p>
        </w:tc>
        <w:tc>
          <w:tcPr>
            <w:tcW w:w="709" w:type="dxa"/>
            <w:gridSpan w:val="2"/>
            <w:vMerge w:val="restart"/>
            <w:tcBorders>
              <w:top w:val="single" w:sz="4" w:space="0" w:color="auto"/>
              <w:left w:val="single" w:sz="4" w:space="0" w:color="auto"/>
              <w:right w:val="single" w:sz="4" w:space="0" w:color="auto"/>
            </w:tcBorders>
            <w:shd w:val="clear" w:color="auto" w:fill="auto"/>
            <w:vAlign w:val="center"/>
          </w:tcPr>
          <w:p w:rsidR="00CC1FAF" w:rsidRPr="00A17CEB" w:rsidRDefault="00CC1FAF" w:rsidP="00CC1FAF">
            <w:pPr>
              <w:widowControl/>
              <w:suppressAutoHyphens w:val="0"/>
              <w:jc w:val="center"/>
              <w:rPr>
                <w:rFonts w:eastAsia="Times New Roman"/>
                <w:kern w:val="0"/>
                <w:sz w:val="20"/>
                <w:szCs w:val="20"/>
              </w:rPr>
            </w:pPr>
            <w:r w:rsidRPr="00A17CEB">
              <w:rPr>
                <w:rFonts w:eastAsia="Times New Roman"/>
                <w:kern w:val="0"/>
                <w:sz w:val="20"/>
                <w:szCs w:val="20"/>
              </w:rPr>
              <w:t>244</w:t>
            </w:r>
          </w:p>
        </w:tc>
        <w:tc>
          <w:tcPr>
            <w:tcW w:w="1134" w:type="dxa"/>
            <w:tcBorders>
              <w:top w:val="single" w:sz="4" w:space="0" w:color="auto"/>
              <w:left w:val="nil"/>
              <w:bottom w:val="single" w:sz="4" w:space="0" w:color="auto"/>
              <w:right w:val="single" w:sz="4" w:space="0" w:color="auto"/>
            </w:tcBorders>
            <w:shd w:val="clear" w:color="auto" w:fill="auto"/>
            <w:vAlign w:val="center"/>
          </w:tcPr>
          <w:p w:rsidR="00CC1FAF" w:rsidRPr="00A17CEB" w:rsidRDefault="00CC1FAF" w:rsidP="00633A5F">
            <w:pPr>
              <w:widowControl/>
              <w:suppressAutoHyphens w:val="0"/>
              <w:ind w:left="-170" w:right="-174"/>
              <w:jc w:val="center"/>
              <w:rPr>
                <w:rFonts w:eastAsia="Times New Roman"/>
                <w:color w:val="000000"/>
                <w:kern w:val="0"/>
                <w:sz w:val="24"/>
              </w:rPr>
            </w:pPr>
            <w:r w:rsidRPr="00A17CEB">
              <w:rPr>
                <w:rFonts w:eastAsia="Times New Roman"/>
                <w:color w:val="000000"/>
                <w:kern w:val="0"/>
                <w:sz w:val="24"/>
              </w:rPr>
              <w:t>1 64</w:t>
            </w:r>
            <w:r w:rsidR="00633A5F" w:rsidRPr="00A17CEB">
              <w:rPr>
                <w:rFonts w:eastAsia="Times New Roman"/>
                <w:color w:val="000000"/>
                <w:kern w:val="0"/>
                <w:sz w:val="24"/>
              </w:rPr>
              <w:t>9</w:t>
            </w:r>
            <w:r w:rsidRPr="00A17CEB">
              <w:rPr>
                <w:rFonts w:eastAsia="Times New Roman"/>
                <w:color w:val="000000"/>
                <w:kern w:val="0"/>
                <w:sz w:val="24"/>
              </w:rPr>
              <w:t>,95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C1FAF" w:rsidRPr="00A17CEB" w:rsidRDefault="00CC1FAF" w:rsidP="00CC1FAF">
            <w:pPr>
              <w:widowControl/>
              <w:suppressAutoHyphens w:val="0"/>
              <w:jc w:val="center"/>
              <w:rPr>
                <w:rFonts w:eastAsia="Times New Roman"/>
                <w:color w:val="000000"/>
                <w:kern w:val="0"/>
                <w:sz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C1FAF" w:rsidRPr="00A17CEB" w:rsidRDefault="00CC1FAF" w:rsidP="00CC1FAF">
            <w:pPr>
              <w:widowControl/>
              <w:suppressAutoHyphens w:val="0"/>
              <w:jc w:val="center"/>
              <w:rPr>
                <w:rFonts w:eastAsia="Times New Roman"/>
                <w:color w:val="000000"/>
                <w:kern w:val="0"/>
                <w:sz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C1FAF" w:rsidRPr="00A17CEB" w:rsidRDefault="00CC1FAF" w:rsidP="00633A5F">
            <w:pPr>
              <w:widowControl/>
              <w:suppressAutoHyphens w:val="0"/>
              <w:ind w:left="-170" w:right="-174"/>
              <w:jc w:val="center"/>
              <w:rPr>
                <w:rFonts w:eastAsia="Times New Roman"/>
                <w:color w:val="000000"/>
                <w:kern w:val="0"/>
                <w:sz w:val="24"/>
              </w:rPr>
            </w:pPr>
            <w:r w:rsidRPr="00A17CEB">
              <w:rPr>
                <w:rFonts w:eastAsia="Times New Roman"/>
                <w:color w:val="000000"/>
                <w:kern w:val="0"/>
                <w:sz w:val="24"/>
              </w:rPr>
              <w:t>1 64</w:t>
            </w:r>
            <w:r w:rsidR="00633A5F" w:rsidRPr="00A17CEB">
              <w:rPr>
                <w:rFonts w:eastAsia="Times New Roman"/>
                <w:color w:val="000000"/>
                <w:kern w:val="0"/>
                <w:sz w:val="24"/>
              </w:rPr>
              <w:t>9</w:t>
            </w:r>
            <w:r w:rsidRPr="00A17CEB">
              <w:rPr>
                <w:rFonts w:eastAsia="Times New Roman"/>
                <w:color w:val="000000"/>
                <w:kern w:val="0"/>
                <w:sz w:val="24"/>
              </w:rPr>
              <w:t>,95</w:t>
            </w:r>
          </w:p>
        </w:tc>
        <w:tc>
          <w:tcPr>
            <w:tcW w:w="2204" w:type="dxa"/>
            <w:vMerge/>
            <w:tcBorders>
              <w:left w:val="single" w:sz="4" w:space="0" w:color="auto"/>
              <w:right w:val="single" w:sz="4" w:space="0" w:color="auto"/>
            </w:tcBorders>
            <w:shd w:val="clear" w:color="auto" w:fill="auto"/>
          </w:tcPr>
          <w:p w:rsidR="00CC1FAF" w:rsidRPr="00A17CEB" w:rsidRDefault="00CC1FAF" w:rsidP="00CC1FAF">
            <w:pPr>
              <w:widowControl/>
              <w:suppressAutoHyphens w:val="0"/>
              <w:rPr>
                <w:rFonts w:eastAsia="Times New Roman"/>
                <w:kern w:val="0"/>
                <w:sz w:val="20"/>
                <w:szCs w:val="20"/>
              </w:rPr>
            </w:pPr>
          </w:p>
        </w:tc>
      </w:tr>
      <w:tr w:rsidR="00CC1FAF" w:rsidRPr="00A17CEB" w:rsidTr="00EE19F3">
        <w:trPr>
          <w:gridAfter w:val="1"/>
          <w:wAfter w:w="237" w:type="dxa"/>
          <w:trHeight w:val="533"/>
        </w:trPr>
        <w:tc>
          <w:tcPr>
            <w:tcW w:w="4253" w:type="dxa"/>
            <w:vMerge/>
            <w:tcBorders>
              <w:left w:val="single" w:sz="4" w:space="0" w:color="auto"/>
              <w:bottom w:val="single" w:sz="4" w:space="0" w:color="auto"/>
              <w:right w:val="single" w:sz="4" w:space="0" w:color="auto"/>
            </w:tcBorders>
            <w:shd w:val="clear" w:color="auto" w:fill="auto"/>
          </w:tcPr>
          <w:p w:rsidR="00CC1FAF" w:rsidRPr="00A17CEB" w:rsidRDefault="00CC1FAF" w:rsidP="00CC1FAF">
            <w:pPr>
              <w:pStyle w:val="aa"/>
              <w:widowControl/>
              <w:numPr>
                <w:ilvl w:val="1"/>
                <w:numId w:val="21"/>
              </w:numPr>
              <w:suppressAutoHyphens w:val="0"/>
              <w:ind w:left="0" w:right="-108" w:firstLine="0"/>
              <w:rPr>
                <w:rFonts w:eastAsia="Times New Roman"/>
                <w:color w:val="000000"/>
                <w:kern w:val="0"/>
                <w:sz w:val="20"/>
                <w:szCs w:val="20"/>
              </w:rPr>
            </w:pPr>
          </w:p>
        </w:tc>
        <w:tc>
          <w:tcPr>
            <w:tcW w:w="1417" w:type="dxa"/>
            <w:vMerge/>
            <w:tcBorders>
              <w:left w:val="single" w:sz="4" w:space="0" w:color="auto"/>
              <w:bottom w:val="single" w:sz="4" w:space="0" w:color="auto"/>
              <w:right w:val="single" w:sz="4" w:space="0" w:color="auto"/>
            </w:tcBorders>
            <w:shd w:val="clear" w:color="auto" w:fill="auto"/>
            <w:vAlign w:val="center"/>
          </w:tcPr>
          <w:p w:rsidR="00CC1FAF" w:rsidRPr="00A17CEB" w:rsidRDefault="00CC1FAF" w:rsidP="00CC1FAF">
            <w:pPr>
              <w:widowControl/>
              <w:suppressAutoHyphens w:val="0"/>
              <w:ind w:left="-108" w:right="-107"/>
              <w:jc w:val="center"/>
              <w:rPr>
                <w:rFonts w:eastAsia="Times New Roman"/>
                <w:kern w:val="0"/>
                <w:sz w:val="20"/>
                <w:szCs w:val="20"/>
              </w:rPr>
            </w:pPr>
          </w:p>
        </w:tc>
        <w:tc>
          <w:tcPr>
            <w:tcW w:w="709" w:type="dxa"/>
            <w:vMerge/>
            <w:tcBorders>
              <w:left w:val="single" w:sz="4" w:space="0" w:color="auto"/>
              <w:bottom w:val="single" w:sz="4" w:space="0" w:color="auto"/>
              <w:right w:val="single" w:sz="4" w:space="0" w:color="auto"/>
            </w:tcBorders>
            <w:shd w:val="clear" w:color="auto" w:fill="auto"/>
            <w:vAlign w:val="center"/>
          </w:tcPr>
          <w:p w:rsidR="00CC1FAF" w:rsidRPr="00A17CEB" w:rsidRDefault="00CC1FAF" w:rsidP="00CC1FAF">
            <w:pPr>
              <w:widowControl/>
              <w:suppressAutoHyphens w:val="0"/>
              <w:jc w:val="center"/>
              <w:rPr>
                <w:rFonts w:eastAsia="Times New Roman"/>
                <w:kern w:val="0"/>
                <w:sz w:val="20"/>
                <w:szCs w:val="20"/>
              </w:rPr>
            </w:pPr>
          </w:p>
        </w:tc>
        <w:tc>
          <w:tcPr>
            <w:tcW w:w="709" w:type="dxa"/>
            <w:vMerge/>
            <w:tcBorders>
              <w:left w:val="single" w:sz="4" w:space="0" w:color="auto"/>
              <w:bottom w:val="single" w:sz="4" w:space="0" w:color="auto"/>
              <w:right w:val="single" w:sz="4" w:space="0" w:color="auto"/>
            </w:tcBorders>
            <w:shd w:val="clear" w:color="auto" w:fill="auto"/>
            <w:vAlign w:val="center"/>
          </w:tcPr>
          <w:p w:rsidR="00CC1FAF" w:rsidRPr="00A17CEB" w:rsidRDefault="00CC1FAF" w:rsidP="00CC1FAF">
            <w:pPr>
              <w:widowControl/>
              <w:suppressAutoHyphens w:val="0"/>
              <w:jc w:val="center"/>
              <w:rPr>
                <w:rFonts w:eastAsia="Times New Roman"/>
                <w:kern w:val="0"/>
                <w:sz w:val="20"/>
                <w:szCs w:val="20"/>
              </w:rPr>
            </w:pPr>
          </w:p>
        </w:tc>
        <w:tc>
          <w:tcPr>
            <w:tcW w:w="1417" w:type="dxa"/>
            <w:vMerge/>
            <w:tcBorders>
              <w:left w:val="single" w:sz="4" w:space="0" w:color="auto"/>
              <w:bottom w:val="single" w:sz="4" w:space="0" w:color="auto"/>
              <w:right w:val="single" w:sz="4" w:space="0" w:color="auto"/>
            </w:tcBorders>
            <w:shd w:val="clear" w:color="auto" w:fill="auto"/>
            <w:vAlign w:val="center"/>
          </w:tcPr>
          <w:p w:rsidR="00CC1FAF" w:rsidRPr="00A17CEB" w:rsidRDefault="00CC1FAF" w:rsidP="00CC1FAF">
            <w:pPr>
              <w:widowControl/>
              <w:suppressAutoHyphens w:val="0"/>
              <w:jc w:val="center"/>
              <w:rPr>
                <w:rFonts w:eastAsia="Times New Roman"/>
                <w:kern w:val="0"/>
                <w:sz w:val="20"/>
                <w:szCs w:val="20"/>
              </w:rPr>
            </w:pPr>
          </w:p>
        </w:tc>
        <w:tc>
          <w:tcPr>
            <w:tcW w:w="709" w:type="dxa"/>
            <w:gridSpan w:val="2"/>
            <w:vMerge/>
            <w:tcBorders>
              <w:left w:val="single" w:sz="4" w:space="0" w:color="auto"/>
              <w:bottom w:val="single" w:sz="4" w:space="0" w:color="auto"/>
              <w:right w:val="single" w:sz="4" w:space="0" w:color="auto"/>
            </w:tcBorders>
            <w:shd w:val="clear" w:color="auto" w:fill="auto"/>
            <w:vAlign w:val="center"/>
          </w:tcPr>
          <w:p w:rsidR="00CC1FAF" w:rsidRPr="00A17CEB" w:rsidRDefault="00CC1FAF" w:rsidP="00CC1FAF">
            <w:pPr>
              <w:widowControl/>
              <w:suppressAutoHyphens w:val="0"/>
              <w:jc w:val="center"/>
              <w:rPr>
                <w:rFonts w:eastAsia="Times New Roman"/>
                <w:kern w:val="0"/>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CC1FAF" w:rsidRPr="00A17CEB" w:rsidRDefault="00CC1FAF" w:rsidP="00CC1FAF">
            <w:pPr>
              <w:ind w:left="-170" w:right="-174"/>
              <w:jc w:val="center"/>
              <w:rPr>
                <w:rFonts w:eastAsia="Times New Roman"/>
                <w:color w:val="000000"/>
                <w:kern w:val="0"/>
                <w:sz w:val="24"/>
              </w:rPr>
            </w:pPr>
            <w:r w:rsidRPr="00A17CEB">
              <w:rPr>
                <w:rFonts w:eastAsia="Times New Roman"/>
                <w:color w:val="000000"/>
                <w:kern w:val="0"/>
                <w:sz w:val="24"/>
              </w:rPr>
              <w:t>20,04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C1FAF" w:rsidRPr="00A17CEB" w:rsidRDefault="00CC1FAF" w:rsidP="00CC1FAF">
            <w:pPr>
              <w:widowControl/>
              <w:suppressAutoHyphens w:val="0"/>
              <w:jc w:val="center"/>
              <w:rPr>
                <w:rFonts w:eastAsia="Times New Roman"/>
                <w:color w:val="000000"/>
                <w:kern w:val="0"/>
                <w:sz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C1FAF" w:rsidRPr="00A17CEB" w:rsidRDefault="00CC1FAF" w:rsidP="00CC1FAF">
            <w:pPr>
              <w:widowControl/>
              <w:suppressAutoHyphens w:val="0"/>
              <w:jc w:val="center"/>
              <w:rPr>
                <w:rFonts w:eastAsia="Times New Roman"/>
                <w:color w:val="000000"/>
                <w:kern w:val="0"/>
                <w:sz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C1FAF" w:rsidRPr="00A17CEB" w:rsidRDefault="00CC1FAF" w:rsidP="00CC1FAF">
            <w:pPr>
              <w:jc w:val="center"/>
              <w:rPr>
                <w:rFonts w:eastAsia="Times New Roman"/>
                <w:kern w:val="0"/>
                <w:sz w:val="24"/>
              </w:rPr>
            </w:pPr>
            <w:r w:rsidRPr="00A17CEB">
              <w:rPr>
                <w:rFonts w:eastAsia="Times New Roman"/>
                <w:kern w:val="0"/>
                <w:sz w:val="24"/>
              </w:rPr>
              <w:t>20,04</w:t>
            </w:r>
          </w:p>
        </w:tc>
        <w:tc>
          <w:tcPr>
            <w:tcW w:w="2204" w:type="dxa"/>
            <w:vMerge/>
            <w:tcBorders>
              <w:left w:val="single" w:sz="4" w:space="0" w:color="auto"/>
              <w:bottom w:val="single" w:sz="4" w:space="0" w:color="auto"/>
              <w:right w:val="single" w:sz="4" w:space="0" w:color="auto"/>
            </w:tcBorders>
            <w:shd w:val="clear" w:color="auto" w:fill="auto"/>
          </w:tcPr>
          <w:p w:rsidR="00CC1FAF" w:rsidRPr="00A17CEB" w:rsidRDefault="00CC1FAF" w:rsidP="00CC1FAF">
            <w:pPr>
              <w:widowControl/>
              <w:suppressAutoHyphens w:val="0"/>
              <w:rPr>
                <w:rFonts w:eastAsia="Times New Roman"/>
                <w:kern w:val="0"/>
                <w:sz w:val="20"/>
                <w:szCs w:val="20"/>
              </w:rPr>
            </w:pPr>
          </w:p>
        </w:tc>
      </w:tr>
      <w:tr w:rsidR="00C05A18" w:rsidRPr="00A17CEB" w:rsidTr="00990C98">
        <w:trPr>
          <w:gridAfter w:val="1"/>
          <w:wAfter w:w="237" w:type="dxa"/>
          <w:trHeight w:val="608"/>
        </w:trPr>
        <w:tc>
          <w:tcPr>
            <w:tcW w:w="4253" w:type="dxa"/>
            <w:tcBorders>
              <w:top w:val="single" w:sz="4" w:space="0" w:color="auto"/>
              <w:left w:val="single" w:sz="4" w:space="0" w:color="auto"/>
              <w:bottom w:val="single" w:sz="4" w:space="0" w:color="000000"/>
              <w:right w:val="single" w:sz="4" w:space="0" w:color="auto"/>
            </w:tcBorders>
            <w:shd w:val="clear" w:color="auto" w:fill="auto"/>
          </w:tcPr>
          <w:p w:rsidR="00C05A18" w:rsidRPr="00A17CEB" w:rsidRDefault="00C05A18" w:rsidP="00C05A18">
            <w:pPr>
              <w:pStyle w:val="aa"/>
              <w:widowControl/>
              <w:numPr>
                <w:ilvl w:val="1"/>
                <w:numId w:val="21"/>
              </w:numPr>
              <w:suppressAutoHyphens w:val="0"/>
              <w:ind w:left="0" w:right="-108" w:firstLine="0"/>
              <w:rPr>
                <w:rFonts w:eastAsia="Times New Roman"/>
                <w:color w:val="000000"/>
                <w:kern w:val="0"/>
                <w:sz w:val="20"/>
                <w:szCs w:val="20"/>
              </w:rPr>
            </w:pPr>
            <w:r w:rsidRPr="00A17CEB">
              <w:rPr>
                <w:rFonts w:eastAsia="Times New Roman"/>
                <w:color w:val="000000"/>
                <w:kern w:val="0"/>
                <w:sz w:val="20"/>
                <w:szCs w:val="20"/>
              </w:rPr>
              <w:t>Проведение проектно-изыскательских работ для строительства участков  водопровода в п Зеленый Бор.</w:t>
            </w:r>
          </w:p>
        </w:tc>
        <w:tc>
          <w:tcPr>
            <w:tcW w:w="1417" w:type="dxa"/>
            <w:tcBorders>
              <w:top w:val="single" w:sz="4" w:space="0" w:color="auto"/>
              <w:left w:val="single" w:sz="4" w:space="0" w:color="auto"/>
              <w:bottom w:val="single" w:sz="4" w:space="0" w:color="000000"/>
              <w:right w:val="single" w:sz="4" w:space="0" w:color="auto"/>
            </w:tcBorders>
            <w:shd w:val="clear" w:color="auto" w:fill="auto"/>
            <w:vAlign w:val="center"/>
          </w:tcPr>
          <w:p w:rsidR="00C05A18" w:rsidRPr="00A17CEB" w:rsidRDefault="00C05A18" w:rsidP="00C05A18">
            <w:pPr>
              <w:widowControl/>
              <w:suppressAutoHyphens w:val="0"/>
              <w:ind w:left="-108" w:right="-107"/>
              <w:jc w:val="center"/>
              <w:rPr>
                <w:rFonts w:eastAsia="Times New Roman"/>
                <w:kern w:val="0"/>
                <w:sz w:val="20"/>
                <w:szCs w:val="20"/>
              </w:rPr>
            </w:pPr>
            <w:r w:rsidRPr="00A17CEB">
              <w:rPr>
                <w:rFonts w:eastAsia="Times New Roman"/>
                <w:kern w:val="0"/>
                <w:sz w:val="20"/>
                <w:szCs w:val="20"/>
              </w:rPr>
              <w:t>Администрация города Минусинска</w:t>
            </w:r>
          </w:p>
        </w:tc>
        <w:tc>
          <w:tcPr>
            <w:tcW w:w="709" w:type="dxa"/>
            <w:tcBorders>
              <w:top w:val="single" w:sz="4" w:space="0" w:color="auto"/>
              <w:left w:val="single" w:sz="4" w:space="0" w:color="auto"/>
              <w:bottom w:val="single" w:sz="4" w:space="0" w:color="000000"/>
              <w:right w:val="single" w:sz="4" w:space="0" w:color="auto"/>
            </w:tcBorders>
            <w:shd w:val="clear" w:color="auto" w:fill="auto"/>
            <w:vAlign w:val="center"/>
          </w:tcPr>
          <w:p w:rsidR="00C05A18" w:rsidRPr="00A17CEB" w:rsidRDefault="00C05A18" w:rsidP="00C05A18">
            <w:pPr>
              <w:tabs>
                <w:tab w:val="left" w:pos="8050"/>
              </w:tabs>
              <w:jc w:val="center"/>
              <w:rPr>
                <w:sz w:val="20"/>
                <w:szCs w:val="20"/>
              </w:rPr>
            </w:pPr>
            <w:r w:rsidRPr="00A17CEB">
              <w:rPr>
                <w:sz w:val="20"/>
                <w:szCs w:val="20"/>
              </w:rPr>
              <w:t>005</w:t>
            </w:r>
          </w:p>
        </w:tc>
        <w:tc>
          <w:tcPr>
            <w:tcW w:w="709" w:type="dxa"/>
            <w:tcBorders>
              <w:top w:val="single" w:sz="4" w:space="0" w:color="auto"/>
              <w:left w:val="single" w:sz="4" w:space="0" w:color="auto"/>
              <w:bottom w:val="single" w:sz="4" w:space="0" w:color="000000"/>
              <w:right w:val="single" w:sz="4" w:space="0" w:color="auto"/>
            </w:tcBorders>
            <w:shd w:val="clear" w:color="auto" w:fill="auto"/>
            <w:vAlign w:val="center"/>
          </w:tcPr>
          <w:p w:rsidR="00C05A18" w:rsidRPr="00A17CEB" w:rsidRDefault="00C05A18" w:rsidP="00C05A18">
            <w:pPr>
              <w:tabs>
                <w:tab w:val="left" w:pos="8050"/>
              </w:tabs>
              <w:jc w:val="center"/>
              <w:rPr>
                <w:sz w:val="20"/>
                <w:szCs w:val="20"/>
              </w:rPr>
            </w:pPr>
            <w:r w:rsidRPr="00A17CEB">
              <w:rPr>
                <w:sz w:val="20"/>
                <w:szCs w:val="20"/>
              </w:rPr>
              <w:t>0505</w:t>
            </w:r>
          </w:p>
        </w:tc>
        <w:tc>
          <w:tcPr>
            <w:tcW w:w="1417" w:type="dxa"/>
            <w:tcBorders>
              <w:top w:val="single" w:sz="4" w:space="0" w:color="auto"/>
              <w:left w:val="single" w:sz="4" w:space="0" w:color="auto"/>
              <w:bottom w:val="single" w:sz="4" w:space="0" w:color="000000"/>
              <w:right w:val="single" w:sz="4" w:space="0" w:color="auto"/>
            </w:tcBorders>
            <w:shd w:val="clear" w:color="auto" w:fill="auto"/>
            <w:vAlign w:val="center"/>
          </w:tcPr>
          <w:p w:rsidR="00C05A18" w:rsidRPr="00A17CEB" w:rsidRDefault="00C05A18" w:rsidP="00C05A18">
            <w:pPr>
              <w:tabs>
                <w:tab w:val="left" w:pos="8050"/>
              </w:tabs>
              <w:ind w:right="-108" w:hanging="108"/>
              <w:jc w:val="center"/>
              <w:rPr>
                <w:sz w:val="20"/>
                <w:szCs w:val="20"/>
              </w:rPr>
            </w:pPr>
            <w:r w:rsidRPr="00A17CEB">
              <w:rPr>
                <w:sz w:val="20"/>
                <w:szCs w:val="20"/>
              </w:rPr>
              <w:t>0310081360</w:t>
            </w:r>
          </w:p>
        </w:tc>
        <w:tc>
          <w:tcPr>
            <w:tcW w:w="709" w:type="dxa"/>
            <w:gridSpan w:val="2"/>
            <w:tcBorders>
              <w:top w:val="single" w:sz="4" w:space="0" w:color="auto"/>
              <w:left w:val="single" w:sz="4" w:space="0" w:color="auto"/>
              <w:bottom w:val="single" w:sz="4" w:space="0" w:color="000000"/>
              <w:right w:val="single" w:sz="4" w:space="0" w:color="auto"/>
            </w:tcBorders>
            <w:shd w:val="clear" w:color="auto" w:fill="auto"/>
            <w:vAlign w:val="center"/>
          </w:tcPr>
          <w:p w:rsidR="00C05A18" w:rsidRPr="00A17CEB" w:rsidRDefault="00B16263" w:rsidP="00C05A18">
            <w:pPr>
              <w:tabs>
                <w:tab w:val="left" w:pos="8050"/>
              </w:tabs>
              <w:jc w:val="center"/>
              <w:rPr>
                <w:sz w:val="20"/>
                <w:szCs w:val="20"/>
              </w:rPr>
            </w:pPr>
            <w:r w:rsidRPr="00A17CEB">
              <w:rPr>
                <w:sz w:val="20"/>
                <w:szCs w:val="20"/>
              </w:rPr>
              <w:t>24</w:t>
            </w:r>
            <w:r w:rsidR="00C05A18" w:rsidRPr="00A17CEB">
              <w:rPr>
                <w:sz w:val="20"/>
                <w:szCs w:val="20"/>
              </w:rPr>
              <w:t>4</w:t>
            </w:r>
          </w:p>
        </w:tc>
        <w:tc>
          <w:tcPr>
            <w:tcW w:w="1134" w:type="dxa"/>
            <w:tcBorders>
              <w:top w:val="single" w:sz="4" w:space="0" w:color="auto"/>
              <w:left w:val="nil"/>
              <w:bottom w:val="single" w:sz="4" w:space="0" w:color="auto"/>
              <w:right w:val="single" w:sz="4" w:space="0" w:color="auto"/>
            </w:tcBorders>
            <w:shd w:val="clear" w:color="auto" w:fill="auto"/>
            <w:vAlign w:val="center"/>
          </w:tcPr>
          <w:p w:rsidR="00C05A18" w:rsidRPr="00A17CEB" w:rsidRDefault="00023E13" w:rsidP="00023E13">
            <w:pPr>
              <w:widowControl/>
              <w:suppressAutoHyphens w:val="0"/>
              <w:ind w:left="-170" w:right="-174"/>
              <w:jc w:val="center"/>
              <w:rPr>
                <w:rFonts w:eastAsia="Times New Roman"/>
                <w:color w:val="000000"/>
                <w:kern w:val="0"/>
                <w:sz w:val="20"/>
                <w:szCs w:val="20"/>
              </w:rPr>
            </w:pPr>
            <w:r w:rsidRPr="00A17CEB">
              <w:rPr>
                <w:rFonts w:eastAsia="Times New Roman"/>
                <w:color w:val="000000"/>
                <w:kern w:val="0"/>
                <w:sz w:val="20"/>
                <w:szCs w:val="20"/>
              </w:rPr>
              <w:t>821</w:t>
            </w:r>
            <w:r w:rsidR="00C05A18" w:rsidRPr="00A17CEB">
              <w:rPr>
                <w:rFonts w:eastAsia="Times New Roman"/>
                <w:color w:val="000000"/>
                <w:kern w:val="0"/>
                <w:sz w:val="20"/>
                <w:szCs w:val="20"/>
              </w:rPr>
              <w:t>,</w:t>
            </w:r>
            <w:r w:rsidRPr="00A17CEB">
              <w:rPr>
                <w:rFonts w:eastAsia="Times New Roman"/>
                <w:color w:val="000000"/>
                <w:kern w:val="0"/>
                <w:sz w:val="20"/>
                <w:szCs w:val="20"/>
              </w:rPr>
              <w:t>17</w:t>
            </w: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tcPr>
          <w:p w:rsidR="00C05A18" w:rsidRPr="00A17CEB" w:rsidRDefault="00C05A18" w:rsidP="00C05A18">
            <w:pPr>
              <w:widowControl/>
              <w:suppressAutoHyphens w:val="0"/>
              <w:jc w:val="center"/>
              <w:rPr>
                <w:rFonts w:eastAsia="Times New Roman"/>
                <w:color w:val="000000"/>
                <w:kern w:val="0"/>
                <w:sz w:val="20"/>
                <w:szCs w:val="20"/>
              </w:rPr>
            </w:pP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tcPr>
          <w:p w:rsidR="00C05A18" w:rsidRPr="00A17CEB" w:rsidRDefault="00C05A18" w:rsidP="00C05A18">
            <w:pPr>
              <w:widowControl/>
              <w:suppressAutoHyphens w:val="0"/>
              <w:jc w:val="center"/>
              <w:rPr>
                <w:rFonts w:eastAsia="Times New Roman"/>
                <w:color w:val="000000"/>
                <w:kern w:val="0"/>
                <w:sz w:val="20"/>
                <w:szCs w:val="20"/>
              </w:rPr>
            </w:pPr>
          </w:p>
        </w:tc>
        <w:tc>
          <w:tcPr>
            <w:tcW w:w="1134" w:type="dxa"/>
            <w:tcBorders>
              <w:top w:val="nil"/>
              <w:left w:val="single" w:sz="4" w:space="0" w:color="auto"/>
              <w:bottom w:val="single" w:sz="4" w:space="0" w:color="000000"/>
              <w:right w:val="single" w:sz="4" w:space="0" w:color="auto"/>
            </w:tcBorders>
            <w:shd w:val="clear" w:color="auto" w:fill="auto"/>
            <w:vAlign w:val="center"/>
          </w:tcPr>
          <w:p w:rsidR="00C05A18" w:rsidRPr="00A17CEB" w:rsidRDefault="00023E13" w:rsidP="00C05A18">
            <w:pPr>
              <w:widowControl/>
              <w:suppressAutoHyphens w:val="0"/>
              <w:jc w:val="center"/>
              <w:rPr>
                <w:rFonts w:eastAsia="Times New Roman"/>
                <w:kern w:val="0"/>
                <w:sz w:val="20"/>
                <w:szCs w:val="20"/>
              </w:rPr>
            </w:pPr>
            <w:r w:rsidRPr="00A17CEB">
              <w:rPr>
                <w:rFonts w:eastAsia="Times New Roman"/>
                <w:kern w:val="0"/>
                <w:sz w:val="20"/>
                <w:szCs w:val="20"/>
              </w:rPr>
              <w:t>821,17</w:t>
            </w:r>
          </w:p>
        </w:tc>
        <w:tc>
          <w:tcPr>
            <w:tcW w:w="2204" w:type="dxa"/>
            <w:tcBorders>
              <w:top w:val="single" w:sz="4" w:space="0" w:color="auto"/>
              <w:left w:val="single" w:sz="4" w:space="0" w:color="auto"/>
              <w:bottom w:val="single" w:sz="4" w:space="0" w:color="000000"/>
              <w:right w:val="single" w:sz="4" w:space="0" w:color="auto"/>
            </w:tcBorders>
            <w:shd w:val="clear" w:color="auto" w:fill="auto"/>
          </w:tcPr>
          <w:p w:rsidR="00C05A18" w:rsidRPr="00A17CEB" w:rsidRDefault="00C05A18" w:rsidP="00C05A18">
            <w:pPr>
              <w:widowControl/>
              <w:suppressAutoHyphens w:val="0"/>
              <w:rPr>
                <w:rFonts w:eastAsia="Times New Roman"/>
                <w:kern w:val="0"/>
                <w:sz w:val="20"/>
                <w:szCs w:val="20"/>
              </w:rPr>
            </w:pPr>
            <w:r w:rsidRPr="00A17CEB">
              <w:rPr>
                <w:rFonts w:eastAsia="Times New Roman"/>
                <w:color w:val="000000"/>
                <w:kern w:val="0"/>
                <w:sz w:val="20"/>
                <w:szCs w:val="20"/>
              </w:rPr>
              <w:t>Проведение проектно-изыскательских работ в п. Зеленый Бор</w:t>
            </w:r>
          </w:p>
        </w:tc>
      </w:tr>
      <w:tr w:rsidR="00990C98" w:rsidRPr="00A17CEB" w:rsidTr="00990C98">
        <w:trPr>
          <w:gridAfter w:val="1"/>
          <w:wAfter w:w="237" w:type="dxa"/>
          <w:trHeight w:val="608"/>
        </w:trPr>
        <w:tc>
          <w:tcPr>
            <w:tcW w:w="4253" w:type="dxa"/>
            <w:tcBorders>
              <w:top w:val="single" w:sz="4" w:space="0" w:color="auto"/>
              <w:left w:val="single" w:sz="4" w:space="0" w:color="auto"/>
              <w:bottom w:val="single" w:sz="4" w:space="0" w:color="000000"/>
              <w:right w:val="single" w:sz="4" w:space="0" w:color="auto"/>
            </w:tcBorders>
            <w:shd w:val="clear" w:color="auto" w:fill="auto"/>
          </w:tcPr>
          <w:p w:rsidR="00990C98" w:rsidRPr="00A17CEB" w:rsidRDefault="00990C98" w:rsidP="00392341">
            <w:pPr>
              <w:pStyle w:val="aa"/>
              <w:widowControl/>
              <w:numPr>
                <w:ilvl w:val="1"/>
                <w:numId w:val="21"/>
              </w:numPr>
              <w:suppressAutoHyphens w:val="0"/>
              <w:ind w:left="0" w:right="-108" w:firstLine="0"/>
              <w:rPr>
                <w:rFonts w:eastAsia="Times New Roman"/>
                <w:color w:val="000000"/>
                <w:kern w:val="0"/>
                <w:sz w:val="20"/>
                <w:szCs w:val="20"/>
              </w:rPr>
            </w:pPr>
            <w:r w:rsidRPr="00A17CEB">
              <w:rPr>
                <w:rFonts w:eastAsia="Times New Roman"/>
                <w:color w:val="000000"/>
                <w:kern w:val="0"/>
                <w:sz w:val="20"/>
                <w:szCs w:val="20"/>
              </w:rPr>
              <w:t xml:space="preserve">Проведение проверки достоверности определения сметной стоимости ПСД </w:t>
            </w:r>
            <w:r w:rsidR="00392341" w:rsidRPr="00A17CEB">
              <w:rPr>
                <w:rFonts w:eastAsia="Times New Roman"/>
                <w:color w:val="000000"/>
                <w:kern w:val="0"/>
                <w:sz w:val="20"/>
                <w:szCs w:val="20"/>
              </w:rPr>
              <w:t xml:space="preserve">на </w:t>
            </w:r>
            <w:r w:rsidRPr="00A17CEB">
              <w:rPr>
                <w:rFonts w:eastAsia="Times New Roman"/>
                <w:color w:val="000000"/>
                <w:kern w:val="0"/>
                <w:sz w:val="20"/>
                <w:szCs w:val="20"/>
              </w:rPr>
              <w:t>строительств</w:t>
            </w:r>
            <w:r w:rsidR="00392341" w:rsidRPr="00A17CEB">
              <w:rPr>
                <w:rFonts w:eastAsia="Times New Roman"/>
                <w:color w:val="000000"/>
                <w:kern w:val="0"/>
                <w:sz w:val="20"/>
                <w:szCs w:val="20"/>
              </w:rPr>
              <w:t>о</w:t>
            </w:r>
            <w:r w:rsidRPr="00A17CEB">
              <w:rPr>
                <w:rFonts w:eastAsia="Times New Roman"/>
                <w:color w:val="000000"/>
                <w:kern w:val="0"/>
                <w:sz w:val="20"/>
                <w:szCs w:val="20"/>
              </w:rPr>
              <w:t>, капитальн</w:t>
            </w:r>
            <w:r w:rsidR="00392341" w:rsidRPr="00A17CEB">
              <w:rPr>
                <w:rFonts w:eastAsia="Times New Roman"/>
                <w:color w:val="000000"/>
                <w:kern w:val="0"/>
                <w:sz w:val="20"/>
                <w:szCs w:val="20"/>
              </w:rPr>
              <w:t>ый</w:t>
            </w:r>
            <w:r w:rsidRPr="00A17CEB">
              <w:rPr>
                <w:rFonts w:eastAsia="Times New Roman"/>
                <w:color w:val="000000"/>
                <w:kern w:val="0"/>
                <w:sz w:val="20"/>
                <w:szCs w:val="20"/>
              </w:rPr>
              <w:t xml:space="preserve"> ремонт объектов</w:t>
            </w:r>
          </w:p>
        </w:tc>
        <w:tc>
          <w:tcPr>
            <w:tcW w:w="1417" w:type="dxa"/>
            <w:tcBorders>
              <w:top w:val="single" w:sz="4" w:space="0" w:color="auto"/>
              <w:left w:val="single" w:sz="4" w:space="0" w:color="auto"/>
              <w:bottom w:val="single" w:sz="4" w:space="0" w:color="000000"/>
              <w:right w:val="single" w:sz="4" w:space="0" w:color="auto"/>
            </w:tcBorders>
            <w:shd w:val="clear" w:color="auto" w:fill="auto"/>
            <w:vAlign w:val="center"/>
          </w:tcPr>
          <w:p w:rsidR="00990C98" w:rsidRPr="00A17CEB" w:rsidRDefault="00990C98" w:rsidP="00990C98">
            <w:pPr>
              <w:widowControl/>
              <w:suppressAutoHyphens w:val="0"/>
              <w:ind w:left="-108" w:right="-107"/>
              <w:jc w:val="center"/>
              <w:rPr>
                <w:rFonts w:eastAsia="Times New Roman"/>
                <w:kern w:val="0"/>
                <w:sz w:val="20"/>
                <w:szCs w:val="20"/>
              </w:rPr>
            </w:pPr>
            <w:r w:rsidRPr="00A17CEB">
              <w:rPr>
                <w:rFonts w:eastAsia="Times New Roman"/>
                <w:kern w:val="0"/>
                <w:sz w:val="20"/>
                <w:szCs w:val="20"/>
              </w:rPr>
              <w:t>Администрация города Минусинска</w:t>
            </w:r>
          </w:p>
        </w:tc>
        <w:tc>
          <w:tcPr>
            <w:tcW w:w="709" w:type="dxa"/>
            <w:tcBorders>
              <w:top w:val="single" w:sz="4" w:space="0" w:color="auto"/>
              <w:left w:val="single" w:sz="4" w:space="0" w:color="auto"/>
              <w:bottom w:val="single" w:sz="4" w:space="0" w:color="000000"/>
              <w:right w:val="single" w:sz="4" w:space="0" w:color="auto"/>
            </w:tcBorders>
            <w:shd w:val="clear" w:color="auto" w:fill="auto"/>
            <w:vAlign w:val="center"/>
          </w:tcPr>
          <w:p w:rsidR="00990C98" w:rsidRPr="00A17CEB" w:rsidRDefault="00990C98" w:rsidP="00990C98">
            <w:pPr>
              <w:tabs>
                <w:tab w:val="left" w:pos="8050"/>
              </w:tabs>
              <w:jc w:val="center"/>
              <w:rPr>
                <w:sz w:val="20"/>
                <w:szCs w:val="20"/>
              </w:rPr>
            </w:pPr>
            <w:r w:rsidRPr="00A17CEB">
              <w:rPr>
                <w:sz w:val="20"/>
                <w:szCs w:val="20"/>
              </w:rPr>
              <w:t>005</w:t>
            </w:r>
          </w:p>
        </w:tc>
        <w:tc>
          <w:tcPr>
            <w:tcW w:w="709" w:type="dxa"/>
            <w:tcBorders>
              <w:top w:val="single" w:sz="4" w:space="0" w:color="auto"/>
              <w:left w:val="single" w:sz="4" w:space="0" w:color="auto"/>
              <w:bottom w:val="single" w:sz="4" w:space="0" w:color="000000"/>
              <w:right w:val="single" w:sz="4" w:space="0" w:color="auto"/>
            </w:tcBorders>
            <w:shd w:val="clear" w:color="auto" w:fill="auto"/>
            <w:vAlign w:val="center"/>
          </w:tcPr>
          <w:p w:rsidR="00990C98" w:rsidRPr="00A17CEB" w:rsidRDefault="00990C98" w:rsidP="00990C98">
            <w:pPr>
              <w:tabs>
                <w:tab w:val="left" w:pos="8050"/>
              </w:tabs>
              <w:jc w:val="center"/>
              <w:rPr>
                <w:sz w:val="20"/>
                <w:szCs w:val="20"/>
              </w:rPr>
            </w:pPr>
            <w:r w:rsidRPr="00A17CEB">
              <w:rPr>
                <w:sz w:val="20"/>
                <w:szCs w:val="20"/>
              </w:rPr>
              <w:t>0505</w:t>
            </w:r>
          </w:p>
        </w:tc>
        <w:tc>
          <w:tcPr>
            <w:tcW w:w="1417" w:type="dxa"/>
            <w:tcBorders>
              <w:top w:val="single" w:sz="4" w:space="0" w:color="auto"/>
              <w:left w:val="single" w:sz="4" w:space="0" w:color="auto"/>
              <w:bottom w:val="single" w:sz="4" w:space="0" w:color="000000"/>
              <w:right w:val="single" w:sz="4" w:space="0" w:color="auto"/>
            </w:tcBorders>
            <w:shd w:val="clear" w:color="auto" w:fill="auto"/>
            <w:vAlign w:val="center"/>
          </w:tcPr>
          <w:p w:rsidR="00990C98" w:rsidRPr="00A17CEB" w:rsidRDefault="003A5AE3" w:rsidP="00990C98">
            <w:pPr>
              <w:tabs>
                <w:tab w:val="left" w:pos="8050"/>
              </w:tabs>
              <w:ind w:right="-108" w:hanging="108"/>
              <w:jc w:val="center"/>
              <w:rPr>
                <w:sz w:val="20"/>
                <w:szCs w:val="20"/>
              </w:rPr>
            </w:pPr>
            <w:r w:rsidRPr="00A17CEB">
              <w:rPr>
                <w:sz w:val="20"/>
                <w:szCs w:val="20"/>
              </w:rPr>
              <w:t>0310081390</w:t>
            </w:r>
          </w:p>
        </w:tc>
        <w:tc>
          <w:tcPr>
            <w:tcW w:w="709" w:type="dxa"/>
            <w:gridSpan w:val="2"/>
            <w:tcBorders>
              <w:top w:val="single" w:sz="4" w:space="0" w:color="auto"/>
              <w:left w:val="single" w:sz="4" w:space="0" w:color="auto"/>
              <w:bottom w:val="single" w:sz="4" w:space="0" w:color="000000"/>
              <w:right w:val="single" w:sz="4" w:space="0" w:color="auto"/>
            </w:tcBorders>
            <w:shd w:val="clear" w:color="auto" w:fill="auto"/>
            <w:vAlign w:val="center"/>
          </w:tcPr>
          <w:p w:rsidR="00990C98" w:rsidRPr="00A17CEB" w:rsidRDefault="00990C98" w:rsidP="00990C98">
            <w:pPr>
              <w:tabs>
                <w:tab w:val="left" w:pos="8050"/>
              </w:tabs>
              <w:jc w:val="center"/>
              <w:rPr>
                <w:sz w:val="20"/>
                <w:szCs w:val="20"/>
              </w:rPr>
            </w:pPr>
            <w:r w:rsidRPr="00A17CEB">
              <w:rPr>
                <w:sz w:val="20"/>
                <w:szCs w:val="20"/>
              </w:rPr>
              <w:t>414</w:t>
            </w:r>
          </w:p>
        </w:tc>
        <w:tc>
          <w:tcPr>
            <w:tcW w:w="1134" w:type="dxa"/>
            <w:tcBorders>
              <w:top w:val="single" w:sz="4" w:space="0" w:color="auto"/>
              <w:left w:val="nil"/>
              <w:bottom w:val="single" w:sz="4" w:space="0" w:color="auto"/>
              <w:right w:val="single" w:sz="4" w:space="0" w:color="auto"/>
            </w:tcBorders>
            <w:shd w:val="clear" w:color="auto" w:fill="auto"/>
            <w:vAlign w:val="center"/>
          </w:tcPr>
          <w:p w:rsidR="00990C98" w:rsidRPr="00A17CEB" w:rsidRDefault="00500675" w:rsidP="00990C98">
            <w:pPr>
              <w:widowControl/>
              <w:suppressAutoHyphens w:val="0"/>
              <w:ind w:left="-170" w:right="-174"/>
              <w:jc w:val="center"/>
              <w:rPr>
                <w:rFonts w:eastAsia="Times New Roman"/>
                <w:color w:val="000000"/>
                <w:kern w:val="0"/>
                <w:sz w:val="20"/>
                <w:szCs w:val="20"/>
              </w:rPr>
            </w:pPr>
            <w:r w:rsidRPr="00A17CEB">
              <w:rPr>
                <w:rFonts w:eastAsia="Times New Roman"/>
                <w:color w:val="000000"/>
                <w:kern w:val="0"/>
                <w:sz w:val="20"/>
                <w:szCs w:val="20"/>
              </w:rPr>
              <w:t>246,37</w:t>
            </w: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tcPr>
          <w:p w:rsidR="00990C98" w:rsidRPr="00A17CEB" w:rsidRDefault="00990C98" w:rsidP="00990C98">
            <w:pPr>
              <w:widowControl/>
              <w:suppressAutoHyphens w:val="0"/>
              <w:jc w:val="center"/>
              <w:rPr>
                <w:rFonts w:eastAsia="Times New Roman"/>
                <w:color w:val="000000"/>
                <w:kern w:val="0"/>
                <w:sz w:val="20"/>
                <w:szCs w:val="20"/>
              </w:rPr>
            </w:pP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tcPr>
          <w:p w:rsidR="00990C98" w:rsidRPr="00A17CEB" w:rsidRDefault="00990C98" w:rsidP="00990C98">
            <w:pPr>
              <w:widowControl/>
              <w:suppressAutoHyphens w:val="0"/>
              <w:jc w:val="center"/>
              <w:rPr>
                <w:rFonts w:eastAsia="Times New Roman"/>
                <w:color w:val="000000"/>
                <w:kern w:val="0"/>
                <w:sz w:val="20"/>
                <w:szCs w:val="20"/>
              </w:rPr>
            </w:pPr>
          </w:p>
        </w:tc>
        <w:tc>
          <w:tcPr>
            <w:tcW w:w="1134" w:type="dxa"/>
            <w:tcBorders>
              <w:top w:val="nil"/>
              <w:left w:val="single" w:sz="4" w:space="0" w:color="auto"/>
              <w:bottom w:val="single" w:sz="4" w:space="0" w:color="000000"/>
              <w:right w:val="single" w:sz="4" w:space="0" w:color="auto"/>
            </w:tcBorders>
            <w:shd w:val="clear" w:color="auto" w:fill="auto"/>
            <w:vAlign w:val="center"/>
          </w:tcPr>
          <w:p w:rsidR="00990C98" w:rsidRPr="00A17CEB" w:rsidRDefault="00500675" w:rsidP="00990C98">
            <w:pPr>
              <w:widowControl/>
              <w:suppressAutoHyphens w:val="0"/>
              <w:jc w:val="center"/>
              <w:rPr>
                <w:rFonts w:eastAsia="Times New Roman"/>
                <w:kern w:val="0"/>
                <w:sz w:val="20"/>
                <w:szCs w:val="20"/>
              </w:rPr>
            </w:pPr>
            <w:r w:rsidRPr="00A17CEB">
              <w:rPr>
                <w:rFonts w:eastAsia="Times New Roman"/>
                <w:kern w:val="0"/>
                <w:sz w:val="20"/>
                <w:szCs w:val="20"/>
              </w:rPr>
              <w:t>246,37</w:t>
            </w:r>
          </w:p>
        </w:tc>
        <w:tc>
          <w:tcPr>
            <w:tcW w:w="2204" w:type="dxa"/>
            <w:tcBorders>
              <w:top w:val="single" w:sz="4" w:space="0" w:color="auto"/>
              <w:left w:val="single" w:sz="4" w:space="0" w:color="auto"/>
              <w:bottom w:val="single" w:sz="4" w:space="0" w:color="000000"/>
              <w:right w:val="single" w:sz="4" w:space="0" w:color="auto"/>
            </w:tcBorders>
            <w:shd w:val="clear" w:color="auto" w:fill="auto"/>
          </w:tcPr>
          <w:p w:rsidR="00990C98" w:rsidRPr="00A17CEB" w:rsidRDefault="00990C98" w:rsidP="00D02997">
            <w:pPr>
              <w:widowControl/>
              <w:suppressAutoHyphens w:val="0"/>
              <w:rPr>
                <w:rFonts w:eastAsia="Times New Roman"/>
                <w:kern w:val="0"/>
                <w:sz w:val="20"/>
                <w:szCs w:val="20"/>
              </w:rPr>
            </w:pPr>
            <w:r w:rsidRPr="00A17CEB">
              <w:rPr>
                <w:rFonts w:eastAsia="Times New Roman"/>
                <w:color w:val="000000"/>
                <w:kern w:val="0"/>
                <w:sz w:val="20"/>
                <w:szCs w:val="20"/>
              </w:rPr>
              <w:t xml:space="preserve">Проведение проверки достоверности ПСД </w:t>
            </w:r>
            <w:r w:rsidR="00D02997" w:rsidRPr="00A17CEB">
              <w:rPr>
                <w:rFonts w:eastAsia="Times New Roman"/>
                <w:color w:val="000000"/>
                <w:kern w:val="0"/>
                <w:sz w:val="20"/>
                <w:szCs w:val="20"/>
              </w:rPr>
              <w:t>на строительство кольцевого водопровода</w:t>
            </w:r>
          </w:p>
        </w:tc>
      </w:tr>
      <w:tr w:rsidR="00990C98" w:rsidRPr="00A17CEB" w:rsidTr="00990C98">
        <w:trPr>
          <w:gridAfter w:val="1"/>
          <w:wAfter w:w="237" w:type="dxa"/>
          <w:trHeight w:val="349"/>
        </w:trPr>
        <w:tc>
          <w:tcPr>
            <w:tcW w:w="4253" w:type="dxa"/>
            <w:tcBorders>
              <w:top w:val="nil"/>
              <w:left w:val="single" w:sz="4" w:space="0" w:color="auto"/>
              <w:bottom w:val="single" w:sz="4" w:space="0" w:color="000000"/>
              <w:right w:val="single" w:sz="4" w:space="0" w:color="auto"/>
            </w:tcBorders>
            <w:shd w:val="clear" w:color="auto" w:fill="auto"/>
            <w:vAlign w:val="center"/>
          </w:tcPr>
          <w:p w:rsidR="00990C98" w:rsidRPr="00A17CEB" w:rsidRDefault="00990C98" w:rsidP="00990C98">
            <w:pPr>
              <w:widowControl/>
              <w:suppressAutoHyphens w:val="0"/>
              <w:ind w:left="-108" w:right="-108" w:firstLine="108"/>
              <w:rPr>
                <w:rFonts w:eastAsia="Times New Roman"/>
                <w:kern w:val="0"/>
                <w:sz w:val="20"/>
                <w:szCs w:val="20"/>
              </w:rPr>
            </w:pPr>
            <w:r w:rsidRPr="00A17CEB">
              <w:rPr>
                <w:rFonts w:eastAsia="Times New Roman"/>
                <w:kern w:val="0"/>
                <w:sz w:val="20"/>
                <w:szCs w:val="20"/>
              </w:rPr>
              <w:t>ИТОГО:</w:t>
            </w:r>
          </w:p>
        </w:tc>
        <w:tc>
          <w:tcPr>
            <w:tcW w:w="1417" w:type="dxa"/>
            <w:tcBorders>
              <w:top w:val="nil"/>
              <w:left w:val="single" w:sz="4" w:space="0" w:color="auto"/>
              <w:bottom w:val="single" w:sz="4" w:space="0" w:color="000000"/>
              <w:right w:val="single" w:sz="4" w:space="0" w:color="auto"/>
            </w:tcBorders>
            <w:shd w:val="clear" w:color="auto" w:fill="auto"/>
            <w:vAlign w:val="center"/>
          </w:tcPr>
          <w:p w:rsidR="00990C98" w:rsidRPr="00A17CEB" w:rsidRDefault="00990C98" w:rsidP="00990C98">
            <w:pPr>
              <w:widowControl/>
              <w:suppressAutoHyphens w:val="0"/>
              <w:ind w:left="-108" w:right="-107"/>
              <w:jc w:val="center"/>
              <w:rPr>
                <w:rFonts w:eastAsia="Times New Roman"/>
                <w:kern w:val="0"/>
                <w:sz w:val="20"/>
                <w:szCs w:val="20"/>
              </w:rPr>
            </w:pPr>
          </w:p>
        </w:tc>
        <w:tc>
          <w:tcPr>
            <w:tcW w:w="709" w:type="dxa"/>
            <w:tcBorders>
              <w:top w:val="nil"/>
              <w:left w:val="single" w:sz="4" w:space="0" w:color="auto"/>
              <w:bottom w:val="single" w:sz="4" w:space="0" w:color="000000"/>
              <w:right w:val="single" w:sz="4" w:space="0" w:color="auto"/>
            </w:tcBorders>
            <w:shd w:val="clear" w:color="auto" w:fill="auto"/>
            <w:vAlign w:val="center"/>
          </w:tcPr>
          <w:p w:rsidR="00990C98" w:rsidRPr="00A17CEB" w:rsidRDefault="00990C98" w:rsidP="00990C98">
            <w:pPr>
              <w:widowControl/>
              <w:suppressAutoHyphens w:val="0"/>
              <w:jc w:val="center"/>
              <w:rPr>
                <w:rFonts w:eastAsia="Times New Roman"/>
                <w:kern w:val="0"/>
                <w:sz w:val="20"/>
                <w:szCs w:val="20"/>
              </w:rPr>
            </w:pPr>
          </w:p>
        </w:tc>
        <w:tc>
          <w:tcPr>
            <w:tcW w:w="709" w:type="dxa"/>
            <w:tcBorders>
              <w:top w:val="nil"/>
              <w:left w:val="single" w:sz="4" w:space="0" w:color="auto"/>
              <w:bottom w:val="single" w:sz="4" w:space="0" w:color="000000"/>
              <w:right w:val="single" w:sz="4" w:space="0" w:color="auto"/>
            </w:tcBorders>
            <w:shd w:val="clear" w:color="auto" w:fill="auto"/>
            <w:vAlign w:val="center"/>
          </w:tcPr>
          <w:p w:rsidR="00990C98" w:rsidRPr="00A17CEB" w:rsidRDefault="00990C98" w:rsidP="00990C98">
            <w:pPr>
              <w:widowControl/>
              <w:suppressAutoHyphens w:val="0"/>
              <w:jc w:val="center"/>
              <w:rPr>
                <w:rFonts w:eastAsia="Times New Roman"/>
                <w:kern w:val="0"/>
                <w:sz w:val="20"/>
                <w:szCs w:val="20"/>
              </w:rPr>
            </w:pPr>
          </w:p>
        </w:tc>
        <w:tc>
          <w:tcPr>
            <w:tcW w:w="1417" w:type="dxa"/>
            <w:tcBorders>
              <w:top w:val="nil"/>
              <w:left w:val="single" w:sz="4" w:space="0" w:color="auto"/>
              <w:bottom w:val="single" w:sz="4" w:space="0" w:color="000000"/>
              <w:right w:val="single" w:sz="4" w:space="0" w:color="auto"/>
            </w:tcBorders>
            <w:shd w:val="clear" w:color="auto" w:fill="auto"/>
            <w:vAlign w:val="center"/>
          </w:tcPr>
          <w:p w:rsidR="00990C98" w:rsidRPr="00A17CEB" w:rsidRDefault="00990C98" w:rsidP="00990C98">
            <w:pPr>
              <w:widowControl/>
              <w:suppressAutoHyphens w:val="0"/>
              <w:jc w:val="center"/>
              <w:rPr>
                <w:rFonts w:eastAsia="Times New Roman"/>
                <w:kern w:val="0"/>
                <w:sz w:val="20"/>
                <w:szCs w:val="20"/>
              </w:rPr>
            </w:pPr>
          </w:p>
        </w:tc>
        <w:tc>
          <w:tcPr>
            <w:tcW w:w="709" w:type="dxa"/>
            <w:gridSpan w:val="2"/>
            <w:tcBorders>
              <w:top w:val="nil"/>
              <w:left w:val="single" w:sz="4" w:space="0" w:color="auto"/>
              <w:bottom w:val="single" w:sz="4" w:space="0" w:color="000000"/>
              <w:right w:val="single" w:sz="4" w:space="0" w:color="auto"/>
            </w:tcBorders>
            <w:shd w:val="clear" w:color="auto" w:fill="auto"/>
            <w:vAlign w:val="center"/>
          </w:tcPr>
          <w:p w:rsidR="00990C98" w:rsidRPr="00A17CEB" w:rsidRDefault="00990C98" w:rsidP="00990C98">
            <w:pPr>
              <w:widowControl/>
              <w:suppressAutoHyphens w:val="0"/>
              <w:jc w:val="center"/>
              <w:rPr>
                <w:rFonts w:eastAsia="Times New Roman"/>
                <w:kern w:val="0"/>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990C98" w:rsidRPr="00A17CEB" w:rsidRDefault="00D02997" w:rsidP="00BC23A0">
            <w:pPr>
              <w:widowControl/>
              <w:suppressAutoHyphens w:val="0"/>
              <w:jc w:val="center"/>
              <w:rPr>
                <w:rFonts w:eastAsia="Times New Roman"/>
                <w:kern w:val="0"/>
                <w:sz w:val="20"/>
                <w:szCs w:val="20"/>
              </w:rPr>
            </w:pPr>
            <w:r w:rsidRPr="00A17CEB">
              <w:rPr>
                <w:rFonts w:eastAsia="Times New Roman"/>
                <w:kern w:val="0"/>
                <w:sz w:val="20"/>
                <w:szCs w:val="20"/>
              </w:rPr>
              <w:t>8</w:t>
            </w:r>
            <w:r w:rsidR="00BC23A0" w:rsidRPr="00A17CEB">
              <w:rPr>
                <w:rFonts w:eastAsia="Times New Roman"/>
                <w:kern w:val="0"/>
                <w:sz w:val="20"/>
                <w:szCs w:val="20"/>
              </w:rPr>
              <w:t> 466,33</w:t>
            </w: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tcPr>
          <w:p w:rsidR="00990C98" w:rsidRPr="00A17CEB" w:rsidRDefault="00990C98" w:rsidP="00990C98">
            <w:pPr>
              <w:widowControl/>
              <w:suppressAutoHyphens w:val="0"/>
              <w:jc w:val="center"/>
              <w:rPr>
                <w:rFonts w:eastAsia="Times New Roman"/>
                <w:kern w:val="0"/>
                <w:sz w:val="20"/>
                <w:szCs w:val="20"/>
              </w:rPr>
            </w:pP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tcPr>
          <w:p w:rsidR="00990C98" w:rsidRPr="00A17CEB" w:rsidRDefault="00990C98" w:rsidP="00990C98">
            <w:pPr>
              <w:widowControl/>
              <w:suppressAutoHyphens w:val="0"/>
              <w:jc w:val="center"/>
              <w:rPr>
                <w:rFonts w:eastAsia="Times New Roman"/>
                <w:kern w:val="0"/>
                <w:sz w:val="20"/>
                <w:szCs w:val="20"/>
              </w:rPr>
            </w:pPr>
          </w:p>
        </w:tc>
        <w:tc>
          <w:tcPr>
            <w:tcW w:w="1134" w:type="dxa"/>
            <w:tcBorders>
              <w:top w:val="nil"/>
              <w:left w:val="single" w:sz="4" w:space="0" w:color="auto"/>
              <w:bottom w:val="single" w:sz="4" w:space="0" w:color="000000"/>
              <w:right w:val="single" w:sz="4" w:space="0" w:color="auto"/>
            </w:tcBorders>
            <w:shd w:val="clear" w:color="auto" w:fill="auto"/>
            <w:vAlign w:val="center"/>
          </w:tcPr>
          <w:p w:rsidR="00990C98" w:rsidRPr="00A17CEB" w:rsidRDefault="00990C98" w:rsidP="00BC23A0">
            <w:pPr>
              <w:widowControl/>
              <w:suppressAutoHyphens w:val="0"/>
              <w:rPr>
                <w:rFonts w:eastAsia="Times New Roman"/>
                <w:kern w:val="0"/>
                <w:sz w:val="20"/>
                <w:szCs w:val="20"/>
              </w:rPr>
            </w:pPr>
            <w:r w:rsidRPr="00A17CEB">
              <w:rPr>
                <w:rFonts w:eastAsia="Times New Roman"/>
                <w:kern w:val="0"/>
                <w:sz w:val="20"/>
                <w:szCs w:val="20"/>
              </w:rPr>
              <w:t>8</w:t>
            </w:r>
            <w:r w:rsidR="00BC23A0" w:rsidRPr="00A17CEB">
              <w:rPr>
                <w:rFonts w:eastAsia="Times New Roman"/>
                <w:kern w:val="0"/>
                <w:sz w:val="20"/>
                <w:szCs w:val="20"/>
              </w:rPr>
              <w:t> </w:t>
            </w:r>
            <w:r w:rsidR="00500675" w:rsidRPr="00A17CEB">
              <w:rPr>
                <w:rFonts w:eastAsia="Times New Roman"/>
                <w:kern w:val="0"/>
                <w:sz w:val="20"/>
                <w:szCs w:val="20"/>
              </w:rPr>
              <w:t>4</w:t>
            </w:r>
            <w:r w:rsidR="00BC23A0" w:rsidRPr="00A17CEB">
              <w:rPr>
                <w:rFonts w:eastAsia="Times New Roman"/>
                <w:kern w:val="0"/>
                <w:sz w:val="20"/>
                <w:szCs w:val="20"/>
              </w:rPr>
              <w:t>66,33</w:t>
            </w:r>
          </w:p>
        </w:tc>
        <w:tc>
          <w:tcPr>
            <w:tcW w:w="2204" w:type="dxa"/>
            <w:tcBorders>
              <w:left w:val="single" w:sz="4" w:space="0" w:color="auto"/>
              <w:bottom w:val="single" w:sz="4" w:space="0" w:color="000000"/>
              <w:right w:val="single" w:sz="4" w:space="0" w:color="auto"/>
            </w:tcBorders>
            <w:shd w:val="clear" w:color="auto" w:fill="auto"/>
          </w:tcPr>
          <w:p w:rsidR="00990C98" w:rsidRPr="00A17CEB" w:rsidRDefault="00990C98" w:rsidP="00990C98">
            <w:pPr>
              <w:widowControl/>
              <w:suppressAutoHyphens w:val="0"/>
              <w:ind w:left="-108" w:right="-108"/>
              <w:rPr>
                <w:rFonts w:eastAsia="Times New Roman"/>
                <w:color w:val="000000"/>
                <w:kern w:val="0"/>
                <w:sz w:val="20"/>
                <w:szCs w:val="20"/>
              </w:rPr>
            </w:pPr>
          </w:p>
        </w:tc>
      </w:tr>
    </w:tbl>
    <w:p w:rsidR="000F3CAD" w:rsidRPr="00A17CEB" w:rsidRDefault="000F3CAD" w:rsidP="00953ECA">
      <w:pPr>
        <w:ind w:left="-567" w:right="-172"/>
        <w:rPr>
          <w:szCs w:val="28"/>
        </w:rPr>
      </w:pPr>
    </w:p>
    <w:p w:rsidR="00D552C6" w:rsidRPr="00A17CEB" w:rsidRDefault="009273BB" w:rsidP="009273BB">
      <w:pPr>
        <w:ind w:left="-567" w:right="144"/>
        <w:rPr>
          <w:szCs w:val="28"/>
        </w:rPr>
        <w:sectPr w:rsidR="00D552C6" w:rsidRPr="00A17CEB" w:rsidSect="00953ECA">
          <w:headerReference w:type="default" r:id="rId11"/>
          <w:pgSz w:w="16838" w:h="11905" w:orient="landscape"/>
          <w:pgMar w:top="709" w:right="567" w:bottom="709" w:left="1134" w:header="454" w:footer="454" w:gutter="0"/>
          <w:cols w:space="720"/>
          <w:noEndnote/>
          <w:docGrid w:linePitch="381"/>
        </w:sectPr>
      </w:pPr>
      <w:r w:rsidRPr="00A17CEB">
        <w:rPr>
          <w:szCs w:val="28"/>
        </w:rPr>
        <w:t>И.о. директора МКУ «Управление городского хозяйства»                                                                                                      В.Н.  Кащеев</w:t>
      </w:r>
    </w:p>
    <w:p w:rsidR="006F3F9C" w:rsidRPr="00A17CEB" w:rsidRDefault="006F3F9C" w:rsidP="004D55BE">
      <w:pPr>
        <w:autoSpaceDE w:val="0"/>
        <w:autoSpaceDN w:val="0"/>
        <w:adjustRightInd w:val="0"/>
        <w:ind w:left="5103"/>
        <w:outlineLvl w:val="0"/>
        <w:rPr>
          <w:szCs w:val="28"/>
        </w:rPr>
      </w:pPr>
      <w:r w:rsidRPr="00A17CEB">
        <w:rPr>
          <w:szCs w:val="28"/>
        </w:rPr>
        <w:lastRenderedPageBreak/>
        <w:t xml:space="preserve">Приложение </w:t>
      </w:r>
      <w:r w:rsidR="006A5666" w:rsidRPr="00A17CEB">
        <w:rPr>
          <w:szCs w:val="28"/>
        </w:rPr>
        <w:t>7</w:t>
      </w:r>
    </w:p>
    <w:p w:rsidR="006F3F9C" w:rsidRPr="00A17CEB" w:rsidRDefault="006F3F9C" w:rsidP="004D55BE">
      <w:pPr>
        <w:autoSpaceDE w:val="0"/>
        <w:autoSpaceDN w:val="0"/>
        <w:adjustRightInd w:val="0"/>
        <w:ind w:left="5103"/>
        <w:outlineLvl w:val="0"/>
        <w:rPr>
          <w:szCs w:val="28"/>
        </w:rPr>
      </w:pPr>
      <w:r w:rsidRPr="00A17CEB">
        <w:rPr>
          <w:szCs w:val="28"/>
        </w:rPr>
        <w:t>к муниципальной программе</w:t>
      </w:r>
    </w:p>
    <w:p w:rsidR="006F3F9C" w:rsidRPr="00A17CEB" w:rsidRDefault="006F3F9C" w:rsidP="004D55BE">
      <w:pPr>
        <w:autoSpaceDE w:val="0"/>
        <w:autoSpaceDN w:val="0"/>
        <w:adjustRightInd w:val="0"/>
        <w:ind w:left="5103"/>
        <w:outlineLvl w:val="1"/>
        <w:rPr>
          <w:color w:val="000000"/>
          <w:szCs w:val="28"/>
        </w:rPr>
      </w:pPr>
      <w:r w:rsidRPr="00A17CEB">
        <w:rPr>
          <w:color w:val="000000"/>
          <w:szCs w:val="28"/>
        </w:rPr>
        <w:t xml:space="preserve">«Реформирование и модернизация жилищно-коммунального хозяйства и повышение энергетической эффективности муниципального образования город Минусинск» </w:t>
      </w:r>
    </w:p>
    <w:p w:rsidR="007307FB" w:rsidRPr="00A17CEB" w:rsidRDefault="007307FB" w:rsidP="007307FB">
      <w:pPr>
        <w:overflowPunct w:val="0"/>
        <w:autoSpaceDE w:val="0"/>
        <w:autoSpaceDN w:val="0"/>
        <w:adjustRightInd w:val="0"/>
        <w:jc w:val="center"/>
        <w:textAlignment w:val="baseline"/>
        <w:rPr>
          <w:color w:val="000000"/>
          <w:sz w:val="24"/>
        </w:rPr>
      </w:pPr>
      <w:r w:rsidRPr="00A17CEB">
        <w:rPr>
          <w:color w:val="000000"/>
          <w:sz w:val="24"/>
        </w:rPr>
        <w:t>(в редакции постановлени</w:t>
      </w:r>
      <w:r w:rsidR="0042355D" w:rsidRPr="00A17CEB">
        <w:rPr>
          <w:color w:val="000000"/>
          <w:sz w:val="24"/>
        </w:rPr>
        <w:t>й</w:t>
      </w:r>
      <w:r w:rsidRPr="00A17CEB">
        <w:rPr>
          <w:color w:val="000000"/>
          <w:sz w:val="24"/>
        </w:rPr>
        <w:t xml:space="preserve"> Администрации города Минусинска от 13.03.2020 № АГ-353-п</w:t>
      </w:r>
      <w:r w:rsidR="0042355D" w:rsidRPr="00A17CEB">
        <w:rPr>
          <w:color w:val="000000"/>
          <w:sz w:val="24"/>
        </w:rPr>
        <w:t>, от 29.06.2020 № АГ-998-п</w:t>
      </w:r>
      <w:r w:rsidR="00755563" w:rsidRPr="00A17CEB">
        <w:rPr>
          <w:color w:val="000000"/>
          <w:sz w:val="24"/>
        </w:rPr>
        <w:t xml:space="preserve">, от </w:t>
      </w:r>
      <w:r w:rsidR="004A3F7A" w:rsidRPr="00A17CEB">
        <w:rPr>
          <w:color w:val="000000"/>
          <w:sz w:val="24"/>
        </w:rPr>
        <w:t>18.08.2020 № АГ-1362-п</w:t>
      </w:r>
      <w:r w:rsidR="00500675" w:rsidRPr="00A17CEB">
        <w:rPr>
          <w:color w:val="000000"/>
          <w:sz w:val="24"/>
        </w:rPr>
        <w:t>, от 28.08.2020 № АГ-1489-п</w:t>
      </w:r>
      <w:r w:rsidR="00BC23A0" w:rsidRPr="00A17CEB">
        <w:rPr>
          <w:color w:val="000000"/>
          <w:sz w:val="24"/>
        </w:rPr>
        <w:t>, от 23.11.2020 № АГ-2200-п/1</w:t>
      </w:r>
      <w:r w:rsidR="00777561" w:rsidRPr="00A17CEB">
        <w:rPr>
          <w:color w:val="000000"/>
          <w:sz w:val="24"/>
        </w:rPr>
        <w:t>, от 30.12.2020 № АГ-2490-п</w:t>
      </w:r>
      <w:r w:rsidRPr="00A17CEB">
        <w:rPr>
          <w:color w:val="000000"/>
          <w:sz w:val="24"/>
        </w:rPr>
        <w:t>)</w:t>
      </w:r>
    </w:p>
    <w:p w:rsidR="00D80C34" w:rsidRPr="00A17CEB" w:rsidRDefault="00D80C34" w:rsidP="006F3F9C">
      <w:pPr>
        <w:autoSpaceDE w:val="0"/>
        <w:autoSpaceDN w:val="0"/>
        <w:adjustRightInd w:val="0"/>
        <w:ind w:left="360"/>
        <w:jc w:val="center"/>
        <w:outlineLvl w:val="1"/>
        <w:rPr>
          <w:b/>
          <w:szCs w:val="28"/>
        </w:rPr>
      </w:pPr>
    </w:p>
    <w:p w:rsidR="004D55BE" w:rsidRPr="00A17CEB" w:rsidRDefault="006F3F9C" w:rsidP="006F3F9C">
      <w:pPr>
        <w:autoSpaceDE w:val="0"/>
        <w:autoSpaceDN w:val="0"/>
        <w:adjustRightInd w:val="0"/>
        <w:ind w:left="360"/>
        <w:jc w:val="center"/>
        <w:outlineLvl w:val="1"/>
        <w:rPr>
          <w:b/>
          <w:szCs w:val="28"/>
        </w:rPr>
      </w:pPr>
      <w:r w:rsidRPr="00A17CEB">
        <w:rPr>
          <w:b/>
          <w:szCs w:val="28"/>
        </w:rPr>
        <w:t xml:space="preserve">Подпрограмма </w:t>
      </w:r>
      <w:r w:rsidR="006E02CA" w:rsidRPr="00A17CEB">
        <w:rPr>
          <w:b/>
          <w:szCs w:val="28"/>
        </w:rPr>
        <w:t>2</w:t>
      </w:r>
      <w:r w:rsidR="004D55BE" w:rsidRPr="00A17CEB">
        <w:rPr>
          <w:b/>
          <w:szCs w:val="28"/>
        </w:rPr>
        <w:t>.</w:t>
      </w:r>
    </w:p>
    <w:p w:rsidR="00F044CC" w:rsidRPr="00A17CEB" w:rsidRDefault="006E02CA" w:rsidP="006F3F9C">
      <w:pPr>
        <w:autoSpaceDE w:val="0"/>
        <w:autoSpaceDN w:val="0"/>
        <w:adjustRightInd w:val="0"/>
        <w:ind w:left="360"/>
        <w:jc w:val="center"/>
        <w:outlineLvl w:val="1"/>
        <w:rPr>
          <w:b/>
          <w:szCs w:val="28"/>
        </w:rPr>
      </w:pPr>
      <w:r w:rsidRPr="00A17CEB">
        <w:rPr>
          <w:b/>
          <w:szCs w:val="28"/>
        </w:rPr>
        <w:t xml:space="preserve"> </w:t>
      </w:r>
      <w:r w:rsidR="006F3F9C" w:rsidRPr="00A17CEB">
        <w:rPr>
          <w:b/>
          <w:szCs w:val="28"/>
        </w:rPr>
        <w:t>«</w:t>
      </w:r>
      <w:r w:rsidR="006F3F9C" w:rsidRPr="00A17CEB">
        <w:rPr>
          <w:b/>
        </w:rPr>
        <w:t>Строительство, реконструкция</w:t>
      </w:r>
      <w:r w:rsidR="00D0352F" w:rsidRPr="00A17CEB">
        <w:rPr>
          <w:b/>
        </w:rPr>
        <w:t>,</w:t>
      </w:r>
      <w:r w:rsidR="006F3F9C" w:rsidRPr="00A17CEB">
        <w:rPr>
          <w:b/>
        </w:rPr>
        <w:t xml:space="preserve"> капитальный ремонт</w:t>
      </w:r>
      <w:r w:rsidR="00D0352F" w:rsidRPr="00A17CEB">
        <w:rPr>
          <w:b/>
        </w:rPr>
        <w:t xml:space="preserve"> и содержание</w:t>
      </w:r>
      <w:r w:rsidR="006F3F9C" w:rsidRPr="00A17CEB">
        <w:rPr>
          <w:b/>
        </w:rPr>
        <w:t xml:space="preserve"> сетей уличного освещения муниципального образования город Минусинск</w:t>
      </w:r>
      <w:r w:rsidR="006F3F9C" w:rsidRPr="00A17CEB">
        <w:rPr>
          <w:b/>
          <w:szCs w:val="28"/>
        </w:rPr>
        <w:t>»</w:t>
      </w:r>
    </w:p>
    <w:p w:rsidR="006F3F9C" w:rsidRPr="00A17CEB" w:rsidRDefault="006F3F9C" w:rsidP="006F3F9C">
      <w:pPr>
        <w:autoSpaceDE w:val="0"/>
        <w:autoSpaceDN w:val="0"/>
        <w:adjustRightInd w:val="0"/>
        <w:ind w:left="360"/>
        <w:jc w:val="center"/>
        <w:outlineLvl w:val="1"/>
        <w:rPr>
          <w:szCs w:val="28"/>
        </w:rPr>
      </w:pPr>
    </w:p>
    <w:p w:rsidR="006F3F9C" w:rsidRPr="00A17CEB" w:rsidRDefault="006F3F9C" w:rsidP="004D55BE">
      <w:pPr>
        <w:widowControl/>
        <w:suppressAutoHyphens w:val="0"/>
        <w:autoSpaceDE w:val="0"/>
        <w:autoSpaceDN w:val="0"/>
        <w:adjustRightInd w:val="0"/>
        <w:ind w:left="720"/>
        <w:jc w:val="center"/>
        <w:outlineLvl w:val="1"/>
        <w:rPr>
          <w:b/>
          <w:szCs w:val="28"/>
        </w:rPr>
      </w:pPr>
      <w:r w:rsidRPr="00A17CEB">
        <w:rPr>
          <w:b/>
          <w:szCs w:val="28"/>
        </w:rPr>
        <w:t>Паспорт</w:t>
      </w:r>
      <w:r w:rsidR="006E02CA" w:rsidRPr="00A17CEB">
        <w:rPr>
          <w:b/>
          <w:szCs w:val="28"/>
        </w:rPr>
        <w:t xml:space="preserve"> </w:t>
      </w:r>
      <w:r w:rsidRPr="00A17CEB">
        <w:rPr>
          <w:b/>
          <w:szCs w:val="28"/>
        </w:rPr>
        <w:t xml:space="preserve">подпрограммы </w:t>
      </w:r>
    </w:p>
    <w:p w:rsidR="00D80C34" w:rsidRPr="00A17CEB" w:rsidRDefault="00D80C34" w:rsidP="00D80C34">
      <w:pPr>
        <w:widowControl/>
        <w:suppressAutoHyphens w:val="0"/>
        <w:autoSpaceDE w:val="0"/>
        <w:autoSpaceDN w:val="0"/>
        <w:adjustRightInd w:val="0"/>
        <w:ind w:left="1080" w:hanging="1222"/>
        <w:jc w:val="center"/>
        <w:outlineLvl w:val="1"/>
        <w:rPr>
          <w:sz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371"/>
      </w:tblGrid>
      <w:tr w:rsidR="006F3F9C" w:rsidRPr="00A17CEB" w:rsidTr="009A56C4">
        <w:trPr>
          <w:trHeight w:val="874"/>
        </w:trPr>
        <w:tc>
          <w:tcPr>
            <w:tcW w:w="2376" w:type="dxa"/>
          </w:tcPr>
          <w:p w:rsidR="006F3F9C" w:rsidRPr="00A17CEB" w:rsidRDefault="006F3F9C" w:rsidP="00DC4D56">
            <w:pPr>
              <w:autoSpaceDE w:val="0"/>
              <w:autoSpaceDN w:val="0"/>
              <w:adjustRightInd w:val="0"/>
              <w:spacing w:after="120"/>
              <w:outlineLvl w:val="1"/>
              <w:rPr>
                <w:sz w:val="24"/>
              </w:rPr>
            </w:pPr>
            <w:r w:rsidRPr="00A17CEB">
              <w:rPr>
                <w:sz w:val="24"/>
              </w:rPr>
              <w:t>Наименование подпрограммы</w:t>
            </w:r>
          </w:p>
        </w:tc>
        <w:tc>
          <w:tcPr>
            <w:tcW w:w="7371" w:type="dxa"/>
          </w:tcPr>
          <w:p w:rsidR="006F3F9C" w:rsidRPr="00A17CEB" w:rsidRDefault="006F3F9C" w:rsidP="0007000D">
            <w:pPr>
              <w:autoSpaceDE w:val="0"/>
              <w:autoSpaceDN w:val="0"/>
              <w:adjustRightInd w:val="0"/>
              <w:spacing w:after="120"/>
              <w:jc w:val="both"/>
              <w:outlineLvl w:val="1"/>
              <w:rPr>
                <w:sz w:val="24"/>
              </w:rPr>
            </w:pPr>
            <w:r w:rsidRPr="00A17CEB">
              <w:rPr>
                <w:sz w:val="24"/>
              </w:rPr>
              <w:t>«Строительство, реконструкция</w:t>
            </w:r>
            <w:r w:rsidR="0007000D" w:rsidRPr="00A17CEB">
              <w:rPr>
                <w:sz w:val="24"/>
              </w:rPr>
              <w:t>,</w:t>
            </w:r>
            <w:r w:rsidRPr="00A17CEB">
              <w:rPr>
                <w:sz w:val="24"/>
              </w:rPr>
              <w:t xml:space="preserve"> капитальный ремонт </w:t>
            </w:r>
            <w:r w:rsidR="0007000D" w:rsidRPr="00A17CEB">
              <w:rPr>
                <w:sz w:val="24"/>
              </w:rPr>
              <w:t xml:space="preserve">и содержание </w:t>
            </w:r>
            <w:r w:rsidRPr="00A17CEB">
              <w:rPr>
                <w:sz w:val="24"/>
              </w:rPr>
              <w:t>сетей уличного освещения муниципального образования город Минусинск» (далее – подпрограмма)</w:t>
            </w:r>
          </w:p>
        </w:tc>
      </w:tr>
      <w:tr w:rsidR="006F3F9C" w:rsidRPr="00A17CEB" w:rsidTr="009A56C4">
        <w:trPr>
          <w:trHeight w:val="723"/>
        </w:trPr>
        <w:tc>
          <w:tcPr>
            <w:tcW w:w="2376" w:type="dxa"/>
          </w:tcPr>
          <w:p w:rsidR="006F3F9C" w:rsidRPr="00A17CEB" w:rsidRDefault="006F3F9C" w:rsidP="00E45C94">
            <w:pPr>
              <w:autoSpaceDE w:val="0"/>
              <w:autoSpaceDN w:val="0"/>
              <w:adjustRightInd w:val="0"/>
              <w:spacing w:after="120"/>
              <w:outlineLvl w:val="1"/>
              <w:rPr>
                <w:sz w:val="24"/>
              </w:rPr>
            </w:pPr>
            <w:r w:rsidRPr="00A17CEB">
              <w:rPr>
                <w:sz w:val="24"/>
              </w:rPr>
              <w:t>Исполнители мероприятий подпрограммы</w:t>
            </w:r>
          </w:p>
        </w:tc>
        <w:tc>
          <w:tcPr>
            <w:tcW w:w="7371" w:type="dxa"/>
          </w:tcPr>
          <w:p w:rsidR="006F3F9C" w:rsidRPr="00A17CEB" w:rsidRDefault="00457E51" w:rsidP="00E45C94">
            <w:pPr>
              <w:autoSpaceDE w:val="0"/>
              <w:autoSpaceDN w:val="0"/>
              <w:adjustRightInd w:val="0"/>
              <w:spacing w:after="120"/>
              <w:jc w:val="both"/>
              <w:outlineLvl w:val="1"/>
              <w:rPr>
                <w:sz w:val="24"/>
              </w:rPr>
            </w:pPr>
            <w:r w:rsidRPr="00A17CEB">
              <w:rPr>
                <w:sz w:val="24"/>
              </w:rPr>
              <w:t>МКУ «У</w:t>
            </w:r>
            <w:r w:rsidR="00E45C94" w:rsidRPr="00A17CEB">
              <w:rPr>
                <w:sz w:val="24"/>
              </w:rPr>
              <w:t>правление городского хозяйства»</w:t>
            </w:r>
          </w:p>
        </w:tc>
      </w:tr>
      <w:tr w:rsidR="006F3F9C" w:rsidRPr="00A17CEB" w:rsidTr="009A56C4">
        <w:tc>
          <w:tcPr>
            <w:tcW w:w="2376" w:type="dxa"/>
          </w:tcPr>
          <w:p w:rsidR="006F3F9C" w:rsidRPr="00A17CEB" w:rsidRDefault="006F3F9C" w:rsidP="00DC4D56">
            <w:pPr>
              <w:autoSpaceDE w:val="0"/>
              <w:autoSpaceDN w:val="0"/>
              <w:adjustRightInd w:val="0"/>
              <w:spacing w:after="120"/>
              <w:outlineLvl w:val="1"/>
              <w:rPr>
                <w:sz w:val="24"/>
              </w:rPr>
            </w:pPr>
            <w:r w:rsidRPr="00A17CEB">
              <w:rPr>
                <w:sz w:val="24"/>
              </w:rPr>
              <w:t xml:space="preserve">Цель подпрограммы </w:t>
            </w:r>
          </w:p>
        </w:tc>
        <w:tc>
          <w:tcPr>
            <w:tcW w:w="7371" w:type="dxa"/>
          </w:tcPr>
          <w:p w:rsidR="006F3F9C" w:rsidRPr="00A17CEB" w:rsidRDefault="006F3F9C" w:rsidP="00DC4D56">
            <w:pPr>
              <w:autoSpaceDE w:val="0"/>
              <w:autoSpaceDN w:val="0"/>
              <w:adjustRightInd w:val="0"/>
              <w:ind w:left="39"/>
              <w:jc w:val="both"/>
              <w:outlineLvl w:val="1"/>
              <w:rPr>
                <w:sz w:val="24"/>
              </w:rPr>
            </w:pPr>
            <w:r w:rsidRPr="00A17CEB">
              <w:rPr>
                <w:sz w:val="24"/>
              </w:rPr>
              <w:t>обеспечение уровня освещенности территории города, соответствующего требованиям, установленным строительными нормами и правилами</w:t>
            </w:r>
          </w:p>
        </w:tc>
      </w:tr>
      <w:tr w:rsidR="006F3F9C" w:rsidRPr="00A17CEB" w:rsidTr="009A56C4">
        <w:tc>
          <w:tcPr>
            <w:tcW w:w="2376" w:type="dxa"/>
          </w:tcPr>
          <w:p w:rsidR="006F3F9C" w:rsidRPr="00A17CEB" w:rsidRDefault="006F3F9C" w:rsidP="00DC4D56">
            <w:pPr>
              <w:autoSpaceDE w:val="0"/>
              <w:autoSpaceDN w:val="0"/>
              <w:adjustRightInd w:val="0"/>
              <w:spacing w:after="120"/>
              <w:outlineLvl w:val="1"/>
              <w:rPr>
                <w:sz w:val="24"/>
              </w:rPr>
            </w:pPr>
            <w:r w:rsidRPr="00A17CEB">
              <w:rPr>
                <w:sz w:val="24"/>
              </w:rPr>
              <w:t>Задачи подпрограммы</w:t>
            </w:r>
          </w:p>
        </w:tc>
        <w:tc>
          <w:tcPr>
            <w:tcW w:w="7371" w:type="dxa"/>
          </w:tcPr>
          <w:p w:rsidR="006F3F9C" w:rsidRPr="00A17CEB" w:rsidRDefault="006F3F9C" w:rsidP="00FE79EE">
            <w:pPr>
              <w:pStyle w:val="ConsPlusNormal"/>
              <w:ind w:firstLine="0"/>
              <w:jc w:val="both"/>
              <w:rPr>
                <w:rFonts w:ascii="Times New Roman" w:hAnsi="Times New Roman" w:cs="Times New Roman"/>
                <w:sz w:val="24"/>
              </w:rPr>
            </w:pPr>
            <w:r w:rsidRPr="00A17CEB">
              <w:rPr>
                <w:rFonts w:ascii="Times New Roman" w:hAnsi="Times New Roman" w:cs="Times New Roman"/>
                <w:sz w:val="24"/>
                <w:szCs w:val="24"/>
              </w:rPr>
              <w:t xml:space="preserve">строительство </w:t>
            </w:r>
            <w:r w:rsidR="00FE79EE" w:rsidRPr="00A17CEB">
              <w:rPr>
                <w:rFonts w:ascii="Times New Roman" w:hAnsi="Times New Roman" w:cs="Times New Roman"/>
                <w:sz w:val="24"/>
                <w:szCs w:val="24"/>
              </w:rPr>
              <w:t xml:space="preserve">и </w:t>
            </w:r>
            <w:r w:rsidRPr="00A17CEB">
              <w:rPr>
                <w:rFonts w:ascii="Times New Roman" w:hAnsi="Times New Roman" w:cs="Times New Roman"/>
                <w:sz w:val="24"/>
              </w:rPr>
              <w:t>капитальный ремонт сетей уличного освещения</w:t>
            </w:r>
            <w:r w:rsidR="0007000D" w:rsidRPr="00A17CEB">
              <w:rPr>
                <w:rFonts w:ascii="Times New Roman" w:hAnsi="Times New Roman" w:cs="Times New Roman"/>
                <w:sz w:val="24"/>
              </w:rPr>
              <w:t>, внедрение энергосберегающих технологий;</w:t>
            </w:r>
          </w:p>
          <w:p w:rsidR="0007000D" w:rsidRPr="00A17CEB" w:rsidRDefault="0007000D" w:rsidP="00FE79EE">
            <w:pPr>
              <w:pStyle w:val="ConsPlusNormal"/>
              <w:ind w:firstLine="0"/>
              <w:jc w:val="both"/>
              <w:rPr>
                <w:rFonts w:ascii="Times New Roman" w:hAnsi="Times New Roman" w:cs="Times New Roman"/>
                <w:sz w:val="24"/>
              </w:rPr>
            </w:pPr>
            <w:r w:rsidRPr="00A17CEB">
              <w:rPr>
                <w:rFonts w:ascii="Times New Roman" w:hAnsi="Times New Roman" w:cs="Times New Roman"/>
                <w:sz w:val="24"/>
              </w:rPr>
              <w:t>содержание сетей уличного освещения с одновременным соблюдением лимита потребления электроэнергии.</w:t>
            </w:r>
          </w:p>
        </w:tc>
      </w:tr>
      <w:tr w:rsidR="006F3F9C" w:rsidRPr="00A17CEB" w:rsidTr="009A56C4">
        <w:tc>
          <w:tcPr>
            <w:tcW w:w="2376" w:type="dxa"/>
          </w:tcPr>
          <w:p w:rsidR="006F3F9C" w:rsidRPr="00A17CEB" w:rsidRDefault="00E45C94" w:rsidP="00DC4D56">
            <w:pPr>
              <w:autoSpaceDE w:val="0"/>
              <w:autoSpaceDN w:val="0"/>
              <w:adjustRightInd w:val="0"/>
              <w:spacing w:after="120"/>
              <w:outlineLvl w:val="1"/>
              <w:rPr>
                <w:sz w:val="24"/>
              </w:rPr>
            </w:pPr>
            <w:r w:rsidRPr="00A17CEB">
              <w:rPr>
                <w:sz w:val="24"/>
              </w:rPr>
              <w:t>Показатели результативности</w:t>
            </w:r>
            <w:r w:rsidR="006F3F9C" w:rsidRPr="00A17CEB">
              <w:rPr>
                <w:sz w:val="24"/>
              </w:rPr>
              <w:t xml:space="preserve"> </w:t>
            </w:r>
          </w:p>
        </w:tc>
        <w:tc>
          <w:tcPr>
            <w:tcW w:w="7371" w:type="dxa"/>
          </w:tcPr>
          <w:p w:rsidR="006F3F9C" w:rsidRPr="00A17CEB" w:rsidRDefault="004D55BE" w:rsidP="00DC4D56">
            <w:pPr>
              <w:autoSpaceDE w:val="0"/>
              <w:jc w:val="both"/>
              <w:rPr>
                <w:sz w:val="24"/>
              </w:rPr>
            </w:pPr>
            <w:r w:rsidRPr="00A17CEB">
              <w:rPr>
                <w:sz w:val="24"/>
              </w:rPr>
              <w:t xml:space="preserve">протяженность </w:t>
            </w:r>
            <w:r w:rsidR="004F43EB" w:rsidRPr="00A17CEB">
              <w:rPr>
                <w:sz w:val="24"/>
              </w:rPr>
              <w:t>построенных сетей уличного освещения</w:t>
            </w:r>
            <w:r w:rsidRPr="00A17CEB">
              <w:rPr>
                <w:sz w:val="24"/>
              </w:rPr>
              <w:t xml:space="preserve"> в текущем году</w:t>
            </w:r>
            <w:r w:rsidR="00D819D8" w:rsidRPr="00A17CEB">
              <w:rPr>
                <w:sz w:val="24"/>
              </w:rPr>
              <w:t>, км</w:t>
            </w:r>
            <w:r w:rsidR="0007000D" w:rsidRPr="00A17CEB">
              <w:rPr>
                <w:sz w:val="24"/>
              </w:rPr>
              <w:t>;</w:t>
            </w:r>
          </w:p>
          <w:p w:rsidR="007307FB" w:rsidRPr="00A17CEB" w:rsidRDefault="007307FB" w:rsidP="007307FB">
            <w:pPr>
              <w:overflowPunct w:val="0"/>
              <w:autoSpaceDE w:val="0"/>
              <w:autoSpaceDN w:val="0"/>
              <w:adjustRightInd w:val="0"/>
              <w:textAlignment w:val="baseline"/>
              <w:rPr>
                <w:color w:val="000000"/>
                <w:sz w:val="24"/>
              </w:rPr>
            </w:pPr>
            <w:r w:rsidRPr="00A17CEB">
              <w:rPr>
                <w:color w:val="000000"/>
                <w:sz w:val="24"/>
              </w:rPr>
              <w:t>(в редакции постановления Администрации города Минусинска от 13.03.2020 № АГ-353-п)</w:t>
            </w:r>
          </w:p>
          <w:p w:rsidR="006F3F9C" w:rsidRPr="00A17CEB" w:rsidRDefault="00D819D8" w:rsidP="0007000D">
            <w:pPr>
              <w:autoSpaceDE w:val="0"/>
              <w:jc w:val="both"/>
              <w:rPr>
                <w:sz w:val="24"/>
              </w:rPr>
            </w:pPr>
            <w:r w:rsidRPr="00A17CEB">
              <w:rPr>
                <w:sz w:val="24"/>
              </w:rPr>
              <w:t>обеспеченность нормативной освещенности в городе, %</w:t>
            </w:r>
            <w:r w:rsidR="0007000D" w:rsidRPr="00A17CEB">
              <w:rPr>
                <w:sz w:val="24"/>
              </w:rPr>
              <w:t>.</w:t>
            </w:r>
          </w:p>
        </w:tc>
      </w:tr>
      <w:tr w:rsidR="006F3F9C" w:rsidRPr="00A17CEB" w:rsidTr="009A56C4">
        <w:tc>
          <w:tcPr>
            <w:tcW w:w="2376" w:type="dxa"/>
          </w:tcPr>
          <w:p w:rsidR="006F3F9C" w:rsidRPr="00A17CEB" w:rsidRDefault="006F3F9C" w:rsidP="00DC4D56">
            <w:pPr>
              <w:autoSpaceDE w:val="0"/>
              <w:autoSpaceDN w:val="0"/>
              <w:adjustRightInd w:val="0"/>
              <w:outlineLvl w:val="1"/>
              <w:rPr>
                <w:sz w:val="24"/>
              </w:rPr>
            </w:pPr>
            <w:r w:rsidRPr="00A17CEB">
              <w:rPr>
                <w:sz w:val="24"/>
              </w:rPr>
              <w:t>Сроки реализации подпрограммы</w:t>
            </w:r>
          </w:p>
        </w:tc>
        <w:tc>
          <w:tcPr>
            <w:tcW w:w="7371" w:type="dxa"/>
          </w:tcPr>
          <w:p w:rsidR="006F3F9C" w:rsidRPr="00A17CEB" w:rsidRDefault="006F3F9C" w:rsidP="00DC4D56">
            <w:pPr>
              <w:autoSpaceDE w:val="0"/>
              <w:autoSpaceDN w:val="0"/>
              <w:adjustRightInd w:val="0"/>
              <w:jc w:val="both"/>
              <w:outlineLvl w:val="1"/>
              <w:rPr>
                <w:sz w:val="24"/>
              </w:rPr>
            </w:pPr>
            <w:r w:rsidRPr="00A17CEB">
              <w:rPr>
                <w:sz w:val="24"/>
              </w:rPr>
              <w:t>2014-20</w:t>
            </w:r>
            <w:r w:rsidR="00E45C94" w:rsidRPr="00A17CEB">
              <w:rPr>
                <w:sz w:val="24"/>
              </w:rPr>
              <w:t>2</w:t>
            </w:r>
            <w:r w:rsidR="00DD61B0" w:rsidRPr="00A17CEB">
              <w:rPr>
                <w:sz w:val="24"/>
              </w:rPr>
              <w:t>2</w:t>
            </w:r>
            <w:r w:rsidRPr="00A17CEB">
              <w:rPr>
                <w:sz w:val="24"/>
              </w:rPr>
              <w:t xml:space="preserve"> годы</w:t>
            </w:r>
          </w:p>
          <w:p w:rsidR="006F3F9C" w:rsidRPr="00A17CEB" w:rsidRDefault="006F3F9C" w:rsidP="00DC4D56">
            <w:pPr>
              <w:autoSpaceDE w:val="0"/>
              <w:autoSpaceDN w:val="0"/>
              <w:adjustRightInd w:val="0"/>
              <w:jc w:val="both"/>
              <w:outlineLvl w:val="1"/>
              <w:rPr>
                <w:sz w:val="24"/>
              </w:rPr>
            </w:pPr>
          </w:p>
        </w:tc>
      </w:tr>
      <w:tr w:rsidR="006F3F9C" w:rsidRPr="00A17CEB" w:rsidTr="009A56C4">
        <w:trPr>
          <w:trHeight w:val="556"/>
        </w:trPr>
        <w:tc>
          <w:tcPr>
            <w:tcW w:w="2376" w:type="dxa"/>
          </w:tcPr>
          <w:p w:rsidR="006F3F9C" w:rsidRPr="00A17CEB" w:rsidRDefault="006F3F9C" w:rsidP="00DC4D56">
            <w:pPr>
              <w:autoSpaceDE w:val="0"/>
              <w:autoSpaceDN w:val="0"/>
              <w:adjustRightInd w:val="0"/>
              <w:spacing w:after="120"/>
              <w:outlineLvl w:val="1"/>
              <w:rPr>
                <w:sz w:val="24"/>
              </w:rPr>
            </w:pPr>
            <w:r w:rsidRPr="00A17CEB">
              <w:rPr>
                <w:sz w:val="24"/>
              </w:rPr>
              <w:t>Объемы и источники финансирования подпрограммы</w:t>
            </w:r>
          </w:p>
        </w:tc>
        <w:tc>
          <w:tcPr>
            <w:tcW w:w="7371" w:type="dxa"/>
          </w:tcPr>
          <w:p w:rsidR="00BC23A0" w:rsidRPr="00A17CEB" w:rsidRDefault="00BC23A0" w:rsidP="00BC23A0">
            <w:pPr>
              <w:autoSpaceDE w:val="0"/>
              <w:autoSpaceDN w:val="0"/>
              <w:adjustRightInd w:val="0"/>
              <w:ind w:firstLine="34"/>
              <w:jc w:val="both"/>
              <w:outlineLvl w:val="1"/>
              <w:rPr>
                <w:sz w:val="24"/>
              </w:rPr>
            </w:pPr>
            <w:r w:rsidRPr="00A17CEB">
              <w:rPr>
                <w:sz w:val="24"/>
              </w:rPr>
              <w:t>Объем финансирования – 5</w:t>
            </w:r>
            <w:r w:rsidR="005A1232" w:rsidRPr="00A17CEB">
              <w:rPr>
                <w:sz w:val="24"/>
              </w:rPr>
              <w:t>3 554,69</w:t>
            </w:r>
            <w:r w:rsidRPr="00A17CEB">
              <w:rPr>
                <w:sz w:val="24"/>
              </w:rPr>
              <w:t xml:space="preserve"> тыс. рублей, в том числе:</w:t>
            </w:r>
          </w:p>
          <w:p w:rsidR="00BC23A0" w:rsidRPr="00A17CEB" w:rsidRDefault="00BC23A0" w:rsidP="00BC23A0">
            <w:pPr>
              <w:autoSpaceDE w:val="0"/>
              <w:autoSpaceDN w:val="0"/>
              <w:adjustRightInd w:val="0"/>
              <w:ind w:left="34"/>
              <w:jc w:val="both"/>
              <w:outlineLvl w:val="1"/>
              <w:rPr>
                <w:sz w:val="24"/>
              </w:rPr>
            </w:pPr>
            <w:r w:rsidRPr="00A17CEB">
              <w:rPr>
                <w:sz w:val="24"/>
              </w:rPr>
              <w:t>в 2020 году – 2</w:t>
            </w:r>
            <w:r w:rsidR="005A1232" w:rsidRPr="00A17CEB">
              <w:rPr>
                <w:sz w:val="24"/>
              </w:rPr>
              <w:t>3 545,79</w:t>
            </w:r>
            <w:r w:rsidRPr="00A17CEB">
              <w:rPr>
                <w:sz w:val="24"/>
              </w:rPr>
              <w:t xml:space="preserve"> тыс. рублей;</w:t>
            </w:r>
          </w:p>
          <w:p w:rsidR="00BC23A0" w:rsidRPr="00A17CEB" w:rsidRDefault="00BC23A0" w:rsidP="00BC23A0">
            <w:pPr>
              <w:pStyle w:val="ConsPlusCell"/>
              <w:ind w:left="34"/>
              <w:rPr>
                <w:rFonts w:ascii="Times New Roman" w:hAnsi="Times New Roman" w:cs="Times New Roman"/>
                <w:color w:val="000000"/>
                <w:sz w:val="24"/>
                <w:szCs w:val="24"/>
              </w:rPr>
            </w:pPr>
            <w:r w:rsidRPr="00A17CEB">
              <w:rPr>
                <w:rFonts w:ascii="Times New Roman" w:hAnsi="Times New Roman" w:cs="Times New Roman"/>
                <w:sz w:val="24"/>
              </w:rPr>
              <w:t>в 2021 году -  17 406,87 тыс. рублей;</w:t>
            </w:r>
            <w:r w:rsidRPr="00A17CEB">
              <w:rPr>
                <w:rFonts w:ascii="Times New Roman" w:hAnsi="Times New Roman" w:cs="Times New Roman"/>
                <w:color w:val="000000"/>
                <w:sz w:val="24"/>
                <w:szCs w:val="24"/>
              </w:rPr>
              <w:t xml:space="preserve"> </w:t>
            </w:r>
          </w:p>
          <w:p w:rsidR="00BC23A0" w:rsidRPr="00A17CEB" w:rsidRDefault="00BC23A0" w:rsidP="00BC23A0">
            <w:pPr>
              <w:pStyle w:val="ConsPlusCell"/>
              <w:ind w:left="34"/>
              <w:rPr>
                <w:rFonts w:ascii="Times New Roman" w:hAnsi="Times New Roman" w:cs="Times New Roman"/>
                <w:sz w:val="24"/>
              </w:rPr>
            </w:pPr>
            <w:r w:rsidRPr="00A17CEB">
              <w:rPr>
                <w:rFonts w:ascii="Times New Roman" w:hAnsi="Times New Roman" w:cs="Times New Roman"/>
                <w:color w:val="000000"/>
                <w:sz w:val="24"/>
                <w:szCs w:val="24"/>
              </w:rPr>
              <w:t xml:space="preserve">в 2022 году -  12 602,03 </w:t>
            </w:r>
            <w:r w:rsidRPr="00A17CEB">
              <w:rPr>
                <w:rFonts w:ascii="Times New Roman" w:hAnsi="Times New Roman" w:cs="Times New Roman"/>
                <w:sz w:val="24"/>
              </w:rPr>
              <w:t xml:space="preserve">тыс. рублей. </w:t>
            </w:r>
          </w:p>
          <w:p w:rsidR="0042355D" w:rsidRPr="00A17CEB" w:rsidRDefault="0042355D" w:rsidP="00BC23A0">
            <w:pPr>
              <w:pStyle w:val="ConsPlusCell"/>
              <w:ind w:left="34"/>
              <w:rPr>
                <w:sz w:val="24"/>
                <w:szCs w:val="24"/>
              </w:rPr>
            </w:pPr>
            <w:r w:rsidRPr="00A17CEB">
              <w:rPr>
                <w:rFonts w:ascii="Times New Roman" w:hAnsi="Times New Roman" w:cs="Times New Roman"/>
                <w:sz w:val="24"/>
              </w:rPr>
              <w:t>(в редакции постановления Администрации города Минусинска от 29.06.2020 № АГ-998-п</w:t>
            </w:r>
            <w:r w:rsidR="00755563" w:rsidRPr="00A17CEB">
              <w:rPr>
                <w:rFonts w:ascii="Times New Roman" w:hAnsi="Times New Roman" w:cs="Times New Roman"/>
                <w:sz w:val="24"/>
              </w:rPr>
              <w:t xml:space="preserve">, от </w:t>
            </w:r>
            <w:r w:rsidR="004A3F7A" w:rsidRPr="00A17CEB">
              <w:rPr>
                <w:rFonts w:ascii="Times New Roman" w:hAnsi="Times New Roman" w:cs="Times New Roman"/>
                <w:sz w:val="24"/>
              </w:rPr>
              <w:t>18.08.2020 № АГ-1362-п</w:t>
            </w:r>
            <w:r w:rsidR="00500675" w:rsidRPr="00A17CEB">
              <w:rPr>
                <w:rFonts w:ascii="Times New Roman" w:hAnsi="Times New Roman" w:cs="Times New Roman"/>
                <w:sz w:val="24"/>
              </w:rPr>
              <w:t>, от 28.08.2020 № АГ-1489-п</w:t>
            </w:r>
            <w:r w:rsidR="00BC23A0" w:rsidRPr="00A17CEB">
              <w:rPr>
                <w:rFonts w:ascii="Times New Roman" w:hAnsi="Times New Roman" w:cs="Times New Roman"/>
                <w:sz w:val="24"/>
              </w:rPr>
              <w:t>, от 23.11.2020</w:t>
            </w:r>
            <w:r w:rsidR="001F7338" w:rsidRPr="00A17CEB">
              <w:rPr>
                <w:rFonts w:ascii="Times New Roman" w:hAnsi="Times New Roman" w:cs="Times New Roman"/>
                <w:sz w:val="24"/>
              </w:rPr>
              <w:t xml:space="preserve"> № АГ-2200</w:t>
            </w:r>
            <w:r w:rsidR="00BC23A0" w:rsidRPr="00A17CEB">
              <w:rPr>
                <w:rFonts w:ascii="Times New Roman" w:hAnsi="Times New Roman" w:cs="Times New Roman"/>
                <w:sz w:val="24"/>
              </w:rPr>
              <w:t>-п/1</w:t>
            </w:r>
            <w:r w:rsidR="00777561" w:rsidRPr="00A17CEB">
              <w:rPr>
                <w:rFonts w:ascii="Times New Roman" w:hAnsi="Times New Roman" w:cs="Times New Roman"/>
                <w:sz w:val="24"/>
              </w:rPr>
              <w:t>, от 30.12.2020 № АГ-2490-п</w:t>
            </w:r>
            <w:r w:rsidRPr="00A17CEB">
              <w:rPr>
                <w:rFonts w:ascii="Times New Roman" w:hAnsi="Times New Roman" w:cs="Times New Roman"/>
                <w:sz w:val="24"/>
              </w:rPr>
              <w:t>)</w:t>
            </w:r>
          </w:p>
        </w:tc>
      </w:tr>
    </w:tbl>
    <w:p w:rsidR="006F3F9C" w:rsidRPr="00A17CEB" w:rsidRDefault="006F3F9C" w:rsidP="006F3F9C">
      <w:pPr>
        <w:autoSpaceDE w:val="0"/>
        <w:autoSpaceDN w:val="0"/>
        <w:adjustRightInd w:val="0"/>
        <w:ind w:firstLine="540"/>
        <w:jc w:val="both"/>
        <w:outlineLvl w:val="1"/>
        <w:rPr>
          <w:szCs w:val="28"/>
        </w:rPr>
      </w:pPr>
    </w:p>
    <w:p w:rsidR="006F3F9C" w:rsidRPr="00A17CEB" w:rsidRDefault="00E45C94" w:rsidP="00E45C94">
      <w:pPr>
        <w:widowControl/>
        <w:suppressAutoHyphens w:val="0"/>
        <w:autoSpaceDE w:val="0"/>
        <w:autoSpaceDN w:val="0"/>
        <w:adjustRightInd w:val="0"/>
        <w:ind w:left="1080"/>
        <w:outlineLvl w:val="1"/>
        <w:rPr>
          <w:b/>
          <w:szCs w:val="28"/>
        </w:rPr>
      </w:pPr>
      <w:r w:rsidRPr="00A17CEB">
        <w:rPr>
          <w:b/>
          <w:szCs w:val="28"/>
        </w:rPr>
        <w:t xml:space="preserve">                 </w:t>
      </w:r>
      <w:r w:rsidR="006F3F9C" w:rsidRPr="00A17CEB">
        <w:rPr>
          <w:b/>
          <w:szCs w:val="28"/>
        </w:rPr>
        <w:t>Основные разделы подпрограммы</w:t>
      </w:r>
    </w:p>
    <w:p w:rsidR="006F3F9C" w:rsidRPr="00A17CEB" w:rsidRDefault="006F3F9C" w:rsidP="006F3F9C">
      <w:pPr>
        <w:autoSpaceDE w:val="0"/>
        <w:autoSpaceDN w:val="0"/>
        <w:adjustRightInd w:val="0"/>
        <w:jc w:val="center"/>
        <w:outlineLvl w:val="1"/>
        <w:rPr>
          <w:b/>
          <w:szCs w:val="28"/>
        </w:rPr>
      </w:pPr>
    </w:p>
    <w:p w:rsidR="006F3F9C" w:rsidRPr="00A17CEB" w:rsidRDefault="006F3F9C" w:rsidP="00E45C94">
      <w:pPr>
        <w:pStyle w:val="aa"/>
        <w:widowControl/>
        <w:numPr>
          <w:ilvl w:val="0"/>
          <w:numId w:val="18"/>
        </w:numPr>
        <w:suppressAutoHyphens w:val="0"/>
        <w:autoSpaceDE w:val="0"/>
        <w:autoSpaceDN w:val="0"/>
        <w:adjustRightInd w:val="0"/>
        <w:ind w:left="-142" w:firstLine="142"/>
        <w:jc w:val="center"/>
        <w:outlineLvl w:val="1"/>
        <w:rPr>
          <w:b/>
          <w:szCs w:val="28"/>
        </w:rPr>
      </w:pPr>
      <w:r w:rsidRPr="00A17CEB">
        <w:rPr>
          <w:b/>
          <w:szCs w:val="28"/>
        </w:rPr>
        <w:lastRenderedPageBreak/>
        <w:t>Постановка общегородской проблемы и обоснование необходимости разработки подпрограммы</w:t>
      </w:r>
    </w:p>
    <w:p w:rsidR="004558DA" w:rsidRPr="00A17CEB" w:rsidRDefault="004558DA" w:rsidP="004558DA">
      <w:pPr>
        <w:widowControl/>
        <w:suppressAutoHyphens w:val="0"/>
        <w:autoSpaceDE w:val="0"/>
        <w:autoSpaceDN w:val="0"/>
        <w:adjustRightInd w:val="0"/>
        <w:ind w:left="720"/>
        <w:outlineLvl w:val="1"/>
        <w:rPr>
          <w:b/>
          <w:szCs w:val="28"/>
        </w:rPr>
      </w:pPr>
    </w:p>
    <w:p w:rsidR="006F3F9C" w:rsidRPr="00A17CEB" w:rsidRDefault="006F3F9C" w:rsidP="006F3F9C">
      <w:pPr>
        <w:pStyle w:val="af8"/>
        <w:spacing w:after="0"/>
        <w:ind w:firstLine="567"/>
        <w:jc w:val="both"/>
        <w:rPr>
          <w:sz w:val="28"/>
          <w:szCs w:val="28"/>
        </w:rPr>
      </w:pPr>
      <w:r w:rsidRPr="00A17CEB">
        <w:rPr>
          <w:sz w:val="28"/>
          <w:szCs w:val="28"/>
        </w:rPr>
        <w:t>На основании статьи 14 Федерального закона от 06.10.2003 г. № 131-ФЗ                                  «Об общих принципах местного самоуправления в Российской Федерации» перед органами местного самоуправления стоит задача по содержанию и развитию сети уличного освещения в соответствии с потребностями экономики города и населения.</w:t>
      </w:r>
    </w:p>
    <w:p w:rsidR="006F3F9C" w:rsidRPr="00A17CEB" w:rsidRDefault="006F3F9C" w:rsidP="006F3F9C">
      <w:pPr>
        <w:pStyle w:val="af8"/>
        <w:spacing w:after="0"/>
        <w:ind w:firstLine="567"/>
        <w:jc w:val="both"/>
        <w:rPr>
          <w:sz w:val="28"/>
          <w:szCs w:val="28"/>
        </w:rPr>
      </w:pPr>
      <w:r w:rsidRPr="00A17CEB">
        <w:rPr>
          <w:sz w:val="28"/>
          <w:szCs w:val="28"/>
        </w:rPr>
        <w:t>Необходимо обеспечить доведения параметров уличного освещения до нормативных характеристик с учетом ресурсных возможностей муниципального образования.</w:t>
      </w:r>
    </w:p>
    <w:p w:rsidR="006F3F9C" w:rsidRPr="00A17CEB" w:rsidRDefault="006F3F9C" w:rsidP="006F3F9C">
      <w:pPr>
        <w:pStyle w:val="HTML"/>
        <w:tabs>
          <w:tab w:val="clear" w:pos="916"/>
          <w:tab w:val="left" w:pos="720"/>
        </w:tabs>
        <w:ind w:firstLine="567"/>
        <w:jc w:val="both"/>
        <w:rPr>
          <w:rFonts w:ascii="Times New Roman" w:hAnsi="Times New Roman"/>
          <w:sz w:val="28"/>
          <w:szCs w:val="28"/>
        </w:rPr>
      </w:pPr>
      <w:r w:rsidRPr="00A17CEB">
        <w:rPr>
          <w:rFonts w:ascii="Times New Roman" w:hAnsi="Times New Roman"/>
          <w:sz w:val="28"/>
          <w:szCs w:val="28"/>
        </w:rPr>
        <w:tab/>
        <w:t>Объекты сетей уличного освещения включают в себя:</w:t>
      </w:r>
    </w:p>
    <w:p w:rsidR="006F3F9C" w:rsidRPr="00A17CEB" w:rsidRDefault="006F3F9C" w:rsidP="006F3F9C">
      <w:pPr>
        <w:pStyle w:val="af8"/>
        <w:spacing w:after="0"/>
        <w:ind w:firstLine="567"/>
        <w:jc w:val="both"/>
        <w:rPr>
          <w:sz w:val="28"/>
          <w:szCs w:val="28"/>
        </w:rPr>
      </w:pPr>
      <w:r w:rsidRPr="00A17CEB">
        <w:rPr>
          <w:sz w:val="28"/>
          <w:szCs w:val="28"/>
        </w:rPr>
        <w:t xml:space="preserve"> - осветительные приборы с лампами и пускорегулирующей аппаратурой;</w:t>
      </w:r>
    </w:p>
    <w:p w:rsidR="006F3F9C" w:rsidRPr="00A17CEB" w:rsidRDefault="006F3F9C" w:rsidP="006F3F9C">
      <w:pPr>
        <w:pStyle w:val="af8"/>
        <w:spacing w:after="0"/>
        <w:ind w:firstLine="567"/>
        <w:jc w:val="both"/>
        <w:rPr>
          <w:sz w:val="28"/>
          <w:szCs w:val="28"/>
        </w:rPr>
      </w:pPr>
      <w:r w:rsidRPr="00A17CEB">
        <w:rPr>
          <w:sz w:val="28"/>
          <w:szCs w:val="28"/>
        </w:rPr>
        <w:t xml:space="preserve"> - опоры, кронштейны, тросовые растяжки, траверсы и т.д.;</w:t>
      </w:r>
    </w:p>
    <w:p w:rsidR="006F3F9C" w:rsidRPr="00A17CEB" w:rsidRDefault="006F3F9C" w:rsidP="006F3F9C">
      <w:pPr>
        <w:pStyle w:val="af8"/>
        <w:spacing w:after="0"/>
        <w:ind w:firstLine="567"/>
        <w:jc w:val="both"/>
        <w:rPr>
          <w:sz w:val="28"/>
          <w:szCs w:val="28"/>
        </w:rPr>
      </w:pPr>
      <w:r w:rsidRPr="00A17CEB">
        <w:rPr>
          <w:sz w:val="28"/>
          <w:szCs w:val="28"/>
        </w:rPr>
        <w:t xml:space="preserve"> - питающие и распределительные линии (кабельные и воздушные);</w:t>
      </w:r>
    </w:p>
    <w:p w:rsidR="006F3F9C" w:rsidRPr="00A17CEB" w:rsidRDefault="006F3F9C" w:rsidP="006F3F9C">
      <w:pPr>
        <w:pStyle w:val="af8"/>
        <w:spacing w:after="0"/>
        <w:ind w:firstLine="567"/>
        <w:jc w:val="both"/>
        <w:rPr>
          <w:sz w:val="28"/>
          <w:szCs w:val="28"/>
        </w:rPr>
      </w:pPr>
      <w:r w:rsidRPr="00A17CEB">
        <w:rPr>
          <w:sz w:val="28"/>
          <w:szCs w:val="28"/>
        </w:rPr>
        <w:t xml:space="preserve"> - устройства защиты, зануления и заземления; </w:t>
      </w:r>
    </w:p>
    <w:p w:rsidR="006F3F9C" w:rsidRPr="00A17CEB" w:rsidRDefault="006F3F9C" w:rsidP="006F3F9C">
      <w:pPr>
        <w:pStyle w:val="af8"/>
        <w:spacing w:after="0"/>
        <w:ind w:firstLine="567"/>
        <w:jc w:val="both"/>
        <w:rPr>
          <w:sz w:val="28"/>
          <w:szCs w:val="28"/>
        </w:rPr>
      </w:pPr>
      <w:r w:rsidRPr="00A17CEB">
        <w:rPr>
          <w:sz w:val="28"/>
          <w:szCs w:val="28"/>
        </w:rPr>
        <w:t xml:space="preserve"> - пункты питания, освещения с приборами учёта потребляемой электроэнергии; </w:t>
      </w:r>
    </w:p>
    <w:p w:rsidR="006F3F9C" w:rsidRPr="00A17CEB" w:rsidRDefault="006F3F9C" w:rsidP="006F3F9C">
      <w:pPr>
        <w:pStyle w:val="af8"/>
        <w:spacing w:after="0"/>
        <w:ind w:firstLine="567"/>
        <w:jc w:val="both"/>
        <w:rPr>
          <w:sz w:val="28"/>
          <w:szCs w:val="28"/>
        </w:rPr>
      </w:pPr>
      <w:r w:rsidRPr="00A17CEB">
        <w:rPr>
          <w:sz w:val="28"/>
          <w:szCs w:val="28"/>
        </w:rPr>
        <w:t xml:space="preserve"> - пункты включения с аппаратурой управления включением-отключением освещения с соответствующими сетями управления; </w:t>
      </w:r>
    </w:p>
    <w:p w:rsidR="006F3F9C" w:rsidRPr="00A17CEB" w:rsidRDefault="006F3F9C" w:rsidP="006F3F9C">
      <w:pPr>
        <w:pStyle w:val="af8"/>
        <w:spacing w:after="0"/>
        <w:ind w:firstLine="567"/>
        <w:jc w:val="both"/>
        <w:rPr>
          <w:sz w:val="28"/>
          <w:szCs w:val="28"/>
        </w:rPr>
      </w:pPr>
      <w:r w:rsidRPr="00A17CEB">
        <w:rPr>
          <w:sz w:val="28"/>
          <w:szCs w:val="28"/>
        </w:rPr>
        <w:t xml:space="preserve"> - иные элементы, обеспечивающие возможность включения-отключения, контроля и функционирования уличного освещения соответствующих объектов. </w:t>
      </w:r>
    </w:p>
    <w:p w:rsidR="006F3F9C" w:rsidRPr="00A17CEB" w:rsidRDefault="006F3F9C" w:rsidP="006F3F9C">
      <w:pPr>
        <w:pStyle w:val="af8"/>
        <w:spacing w:after="0"/>
        <w:ind w:firstLine="567"/>
        <w:jc w:val="both"/>
        <w:rPr>
          <w:sz w:val="28"/>
          <w:szCs w:val="28"/>
        </w:rPr>
      </w:pPr>
      <w:r w:rsidRPr="00A17CEB">
        <w:rPr>
          <w:sz w:val="28"/>
          <w:szCs w:val="28"/>
        </w:rPr>
        <w:t>По состоянию на 01.01.201</w:t>
      </w:r>
      <w:r w:rsidR="00DD61B0" w:rsidRPr="00A17CEB">
        <w:rPr>
          <w:sz w:val="28"/>
          <w:szCs w:val="28"/>
        </w:rPr>
        <w:t>9</w:t>
      </w:r>
      <w:r w:rsidR="00F917DB" w:rsidRPr="00A17CEB">
        <w:rPr>
          <w:sz w:val="28"/>
          <w:szCs w:val="28"/>
        </w:rPr>
        <w:t xml:space="preserve"> года</w:t>
      </w:r>
      <w:r w:rsidRPr="00A17CEB">
        <w:rPr>
          <w:sz w:val="28"/>
          <w:szCs w:val="28"/>
        </w:rPr>
        <w:t xml:space="preserve">  система наружного освещения  муниципального образования город Минусинск состоит из:</w:t>
      </w:r>
    </w:p>
    <w:p w:rsidR="006F3F9C" w:rsidRPr="00A17CEB" w:rsidRDefault="006F3F9C" w:rsidP="006F3F9C">
      <w:pPr>
        <w:widowControl/>
        <w:numPr>
          <w:ilvl w:val="0"/>
          <w:numId w:val="8"/>
        </w:numPr>
        <w:tabs>
          <w:tab w:val="left" w:pos="851"/>
        </w:tabs>
        <w:suppressAutoHyphens w:val="0"/>
        <w:ind w:left="0" w:firstLine="567"/>
        <w:jc w:val="both"/>
        <w:rPr>
          <w:szCs w:val="28"/>
        </w:rPr>
      </w:pPr>
      <w:r w:rsidRPr="00A17CEB">
        <w:rPr>
          <w:szCs w:val="28"/>
        </w:rPr>
        <w:t>Светоточек в количестве 2</w:t>
      </w:r>
      <w:r w:rsidR="00857058" w:rsidRPr="00A17CEB">
        <w:rPr>
          <w:szCs w:val="28"/>
        </w:rPr>
        <w:t xml:space="preserve"> </w:t>
      </w:r>
      <w:r w:rsidR="00F917DB" w:rsidRPr="00A17CEB">
        <w:rPr>
          <w:szCs w:val="28"/>
        </w:rPr>
        <w:t>971</w:t>
      </w:r>
      <w:r w:rsidRPr="00A17CEB">
        <w:rPr>
          <w:szCs w:val="28"/>
        </w:rPr>
        <w:t xml:space="preserve"> шт.,   </w:t>
      </w:r>
    </w:p>
    <w:p w:rsidR="006F3F9C" w:rsidRPr="00A17CEB" w:rsidRDefault="006F3F9C" w:rsidP="006F3F9C">
      <w:pPr>
        <w:widowControl/>
        <w:numPr>
          <w:ilvl w:val="0"/>
          <w:numId w:val="8"/>
        </w:numPr>
        <w:tabs>
          <w:tab w:val="left" w:pos="851"/>
        </w:tabs>
        <w:suppressAutoHyphens w:val="0"/>
        <w:ind w:left="0" w:firstLine="567"/>
        <w:jc w:val="both"/>
        <w:rPr>
          <w:szCs w:val="28"/>
        </w:rPr>
      </w:pPr>
      <w:r w:rsidRPr="00A17CEB">
        <w:rPr>
          <w:szCs w:val="28"/>
        </w:rPr>
        <w:t xml:space="preserve">Воздушных линий протяженностью </w:t>
      </w:r>
      <w:r w:rsidR="00D819D8" w:rsidRPr="00A17CEB">
        <w:rPr>
          <w:szCs w:val="28"/>
        </w:rPr>
        <w:t xml:space="preserve">118 </w:t>
      </w:r>
      <w:r w:rsidRPr="00A17CEB">
        <w:rPr>
          <w:szCs w:val="28"/>
        </w:rPr>
        <w:t>км, кабельных линий протяженностью 14,28</w:t>
      </w:r>
      <w:r w:rsidR="00F57C3C" w:rsidRPr="00A17CEB">
        <w:rPr>
          <w:szCs w:val="28"/>
        </w:rPr>
        <w:t xml:space="preserve"> </w:t>
      </w:r>
      <w:r w:rsidRPr="00A17CEB">
        <w:rPr>
          <w:szCs w:val="28"/>
        </w:rPr>
        <w:t>км;</w:t>
      </w:r>
    </w:p>
    <w:p w:rsidR="006F3F9C" w:rsidRPr="00A17CEB" w:rsidRDefault="006F3F9C" w:rsidP="006F3F9C">
      <w:pPr>
        <w:pStyle w:val="af8"/>
        <w:spacing w:after="0"/>
        <w:ind w:firstLine="567"/>
        <w:jc w:val="both"/>
        <w:rPr>
          <w:sz w:val="28"/>
          <w:szCs w:val="28"/>
        </w:rPr>
      </w:pPr>
      <w:r w:rsidRPr="00A17CEB">
        <w:rPr>
          <w:sz w:val="28"/>
          <w:szCs w:val="28"/>
        </w:rPr>
        <w:t>Для улучшения качества обслуживания и организации учета электроэнергии  при эксплуатации уличного освещения производится равномерное распределение нагрузки по фидерам  и монтаж ящиков учета в трансформаторных подстанциях.</w:t>
      </w:r>
    </w:p>
    <w:p w:rsidR="0007000D" w:rsidRPr="00A17CEB" w:rsidRDefault="006F3F9C" w:rsidP="0007000D">
      <w:pPr>
        <w:pStyle w:val="af8"/>
        <w:spacing w:after="0"/>
        <w:ind w:firstLine="567"/>
        <w:jc w:val="both"/>
        <w:rPr>
          <w:sz w:val="28"/>
          <w:szCs w:val="28"/>
        </w:rPr>
      </w:pPr>
      <w:r w:rsidRPr="00A17CEB">
        <w:rPr>
          <w:sz w:val="28"/>
          <w:szCs w:val="28"/>
        </w:rPr>
        <w:t xml:space="preserve">Ежегодно за счет средств местного бюджета осуществляется работа по содержанию и текущему ремонту существующих линий уличного освещения. </w:t>
      </w:r>
      <w:r w:rsidR="0007000D" w:rsidRPr="00A17CEB">
        <w:rPr>
          <w:sz w:val="28"/>
          <w:szCs w:val="28"/>
        </w:rPr>
        <w:t xml:space="preserve">               </w:t>
      </w:r>
    </w:p>
    <w:p w:rsidR="006F3F9C" w:rsidRPr="00A17CEB" w:rsidRDefault="0007000D" w:rsidP="0007000D">
      <w:pPr>
        <w:pStyle w:val="af8"/>
        <w:spacing w:after="0"/>
        <w:ind w:firstLine="567"/>
        <w:jc w:val="both"/>
        <w:rPr>
          <w:sz w:val="28"/>
          <w:szCs w:val="28"/>
        </w:rPr>
      </w:pPr>
      <w:r w:rsidRPr="00A17CEB">
        <w:rPr>
          <w:sz w:val="28"/>
          <w:szCs w:val="28"/>
        </w:rPr>
        <w:t>П</w:t>
      </w:r>
      <w:r w:rsidR="006F3F9C" w:rsidRPr="00A17CEB">
        <w:rPr>
          <w:sz w:val="28"/>
          <w:szCs w:val="28"/>
        </w:rPr>
        <w:t>рограмма развития линий уличного освещения содержит следующие направления:</w:t>
      </w:r>
    </w:p>
    <w:p w:rsidR="006F3F9C" w:rsidRPr="00A17CEB" w:rsidRDefault="006F3F9C" w:rsidP="006F3F9C">
      <w:pPr>
        <w:pStyle w:val="af8"/>
        <w:numPr>
          <w:ilvl w:val="0"/>
          <w:numId w:val="9"/>
        </w:numPr>
        <w:tabs>
          <w:tab w:val="left" w:pos="851"/>
        </w:tabs>
        <w:spacing w:after="0"/>
        <w:ind w:left="0" w:firstLine="567"/>
        <w:jc w:val="both"/>
        <w:rPr>
          <w:sz w:val="28"/>
          <w:szCs w:val="28"/>
        </w:rPr>
      </w:pPr>
      <w:r w:rsidRPr="00A17CEB">
        <w:rPr>
          <w:sz w:val="28"/>
          <w:szCs w:val="28"/>
        </w:rPr>
        <w:t>Капитальный ремонт систем наружного освещения по существующим опорам и линиям с восстановлением неработающих светоточек;</w:t>
      </w:r>
    </w:p>
    <w:p w:rsidR="006F3F9C" w:rsidRPr="00A17CEB" w:rsidRDefault="006F3F9C" w:rsidP="006F3F9C">
      <w:pPr>
        <w:pStyle w:val="af8"/>
        <w:numPr>
          <w:ilvl w:val="0"/>
          <w:numId w:val="9"/>
        </w:numPr>
        <w:tabs>
          <w:tab w:val="left" w:pos="851"/>
        </w:tabs>
        <w:spacing w:after="0"/>
        <w:ind w:left="0" w:firstLine="567"/>
        <w:jc w:val="both"/>
        <w:rPr>
          <w:sz w:val="28"/>
          <w:szCs w:val="28"/>
        </w:rPr>
      </w:pPr>
      <w:r w:rsidRPr="00A17CEB">
        <w:rPr>
          <w:sz w:val="28"/>
          <w:szCs w:val="28"/>
        </w:rPr>
        <w:t>Строительство новых, реконструкцию и модернизацию существующих систем наружного освещения с применением энергоэффективных технологий и материалов.</w:t>
      </w:r>
    </w:p>
    <w:p w:rsidR="006F3F9C" w:rsidRPr="00A17CEB" w:rsidRDefault="006F3F9C" w:rsidP="006F3F9C">
      <w:pPr>
        <w:pStyle w:val="af8"/>
        <w:tabs>
          <w:tab w:val="left" w:pos="851"/>
        </w:tabs>
        <w:spacing w:after="0"/>
        <w:ind w:firstLine="567"/>
        <w:jc w:val="both"/>
        <w:rPr>
          <w:sz w:val="28"/>
          <w:szCs w:val="28"/>
        </w:rPr>
      </w:pPr>
      <w:r w:rsidRPr="00A17CEB">
        <w:rPr>
          <w:sz w:val="28"/>
          <w:szCs w:val="28"/>
        </w:rPr>
        <w:t>Существенный износ основного эксплуатационного оборудования приводит к снижению уровня нормативной освещённости улиц города, что определённым образом влияет на обеспечение безопасности населения, криминогенную обстановку и безопасность дорожного движения в городе.</w:t>
      </w:r>
    </w:p>
    <w:p w:rsidR="006F3F9C" w:rsidRPr="00A17CEB" w:rsidRDefault="006F3F9C" w:rsidP="006F3F9C">
      <w:pPr>
        <w:pStyle w:val="af8"/>
        <w:tabs>
          <w:tab w:val="left" w:pos="851"/>
        </w:tabs>
        <w:spacing w:after="0"/>
        <w:ind w:firstLine="567"/>
        <w:jc w:val="both"/>
        <w:rPr>
          <w:sz w:val="28"/>
          <w:szCs w:val="28"/>
        </w:rPr>
      </w:pPr>
      <w:r w:rsidRPr="00A17CEB">
        <w:rPr>
          <w:sz w:val="28"/>
          <w:szCs w:val="28"/>
        </w:rPr>
        <w:lastRenderedPageBreak/>
        <w:t xml:space="preserve">В рамках реализации долгосрочной целевой программы «Энергосбережение и повышение энергетической эффективности в Красноярском крае» произведена замена </w:t>
      </w:r>
      <w:r w:rsidR="00D03005" w:rsidRPr="00A17CEB">
        <w:rPr>
          <w:sz w:val="28"/>
          <w:szCs w:val="28"/>
        </w:rPr>
        <w:t>469</w:t>
      </w:r>
      <w:r w:rsidRPr="00A17CEB">
        <w:rPr>
          <w:sz w:val="28"/>
          <w:szCs w:val="28"/>
        </w:rPr>
        <w:t xml:space="preserve"> светильников на энергоэффективные. По результатам реализации вышеуказанного мероприятия </w:t>
      </w:r>
      <w:r w:rsidR="007E35B0" w:rsidRPr="00A17CEB">
        <w:rPr>
          <w:sz w:val="28"/>
          <w:szCs w:val="28"/>
        </w:rPr>
        <w:t xml:space="preserve"> </w:t>
      </w:r>
      <w:r w:rsidRPr="00A17CEB">
        <w:rPr>
          <w:sz w:val="28"/>
          <w:szCs w:val="28"/>
        </w:rPr>
        <w:t xml:space="preserve">произведена замена </w:t>
      </w:r>
      <w:r w:rsidR="00D03005" w:rsidRPr="00A17CEB">
        <w:rPr>
          <w:sz w:val="28"/>
          <w:szCs w:val="28"/>
        </w:rPr>
        <w:t>16</w:t>
      </w:r>
      <w:r w:rsidRPr="00A17CEB">
        <w:rPr>
          <w:sz w:val="28"/>
          <w:szCs w:val="28"/>
        </w:rPr>
        <w:t xml:space="preserve"> % светильников от общего числа светильников, эксплуатируемых на территории муниципального образования город Минусинск, что в свою очередь </w:t>
      </w:r>
      <w:r w:rsidR="00D03005" w:rsidRPr="00A17CEB">
        <w:rPr>
          <w:sz w:val="28"/>
          <w:szCs w:val="28"/>
        </w:rPr>
        <w:t>повысила</w:t>
      </w:r>
      <w:r w:rsidRPr="00A17CEB">
        <w:rPr>
          <w:sz w:val="28"/>
          <w:szCs w:val="28"/>
        </w:rPr>
        <w:t xml:space="preserve"> уровень освещенности территории города с одновременным снижением потреблением электрической энергии при эксплуатации сетей уличного освещения. Однако стоит отметить, что при выполнении работ по замене светильников на энергоэффективные не </w:t>
      </w:r>
      <w:r w:rsidR="007E35B0" w:rsidRPr="00A17CEB">
        <w:rPr>
          <w:sz w:val="28"/>
          <w:szCs w:val="28"/>
        </w:rPr>
        <w:t>запланирована</w:t>
      </w:r>
      <w:r w:rsidRPr="00A17CEB">
        <w:rPr>
          <w:sz w:val="28"/>
          <w:szCs w:val="28"/>
        </w:rPr>
        <w:t xml:space="preserve"> замена питающих и распределительных линий, коммутационной аппаратуры.</w:t>
      </w:r>
    </w:p>
    <w:p w:rsidR="006F3F9C" w:rsidRPr="00A17CEB" w:rsidRDefault="006F3F9C" w:rsidP="006F3F9C">
      <w:pPr>
        <w:autoSpaceDE w:val="0"/>
        <w:ind w:firstLine="567"/>
        <w:jc w:val="both"/>
        <w:rPr>
          <w:szCs w:val="28"/>
        </w:rPr>
      </w:pPr>
      <w:r w:rsidRPr="00A17CEB">
        <w:rPr>
          <w:szCs w:val="28"/>
        </w:rPr>
        <w:t>Серьезные недостатки имеются в освещении дворовых территорий, школьных и детских учреждений, мест отдыха и учреждения здравоохранения. Статистика свидетельствует о прямой зависимости качества освещения дворов, пешеходных дорожек, детских площадок от уровня преступности в городе.</w:t>
      </w:r>
    </w:p>
    <w:p w:rsidR="006F3F9C" w:rsidRPr="00A17CEB" w:rsidRDefault="006F3F9C" w:rsidP="001E7C93">
      <w:pPr>
        <w:autoSpaceDE w:val="0"/>
        <w:ind w:firstLine="567"/>
        <w:jc w:val="both"/>
        <w:rPr>
          <w:szCs w:val="28"/>
        </w:rPr>
      </w:pPr>
      <w:r w:rsidRPr="00A17CEB">
        <w:rPr>
          <w:szCs w:val="28"/>
        </w:rPr>
        <w:t>Вышеизложенное свидетельствует о том, что в настоящее время фактическое состояние наружного освещения муниципального образования город Минусинск не отвечает современным требованиям и не удовлетворяет потребности населения в уличном освещении. Физическое и моральное старение установленного оборудования значительно опережает темпы его реконструкции и модернизации вследствие недостаточного финансирования. Учитывая, что состояние и качественное функционирование наружного освещения имеют важное социальное значение, необходимо проведение в возможно короткие сроки комплекса мероприятий, направленных на его восста</w:t>
      </w:r>
      <w:r w:rsidR="001E7C93" w:rsidRPr="00A17CEB">
        <w:rPr>
          <w:szCs w:val="28"/>
        </w:rPr>
        <w:t>новление и дальнейшее развитие.</w:t>
      </w:r>
    </w:p>
    <w:p w:rsidR="00115596" w:rsidRPr="00A17CEB" w:rsidRDefault="00115596" w:rsidP="006F3F9C">
      <w:pPr>
        <w:autoSpaceDE w:val="0"/>
        <w:autoSpaceDN w:val="0"/>
        <w:adjustRightInd w:val="0"/>
        <w:ind w:firstLine="709"/>
        <w:jc w:val="center"/>
        <w:outlineLvl w:val="2"/>
        <w:rPr>
          <w:szCs w:val="28"/>
        </w:rPr>
      </w:pPr>
    </w:p>
    <w:p w:rsidR="006F3F9C" w:rsidRPr="00A17CEB" w:rsidRDefault="006F3F9C" w:rsidP="007E35B0">
      <w:pPr>
        <w:widowControl/>
        <w:suppressAutoHyphens w:val="0"/>
        <w:autoSpaceDE w:val="0"/>
        <w:autoSpaceDN w:val="0"/>
        <w:adjustRightInd w:val="0"/>
        <w:ind w:left="927"/>
        <w:jc w:val="center"/>
        <w:outlineLvl w:val="1"/>
        <w:rPr>
          <w:b/>
          <w:szCs w:val="28"/>
        </w:rPr>
      </w:pPr>
      <w:r w:rsidRPr="00A17CEB">
        <w:rPr>
          <w:b/>
          <w:szCs w:val="28"/>
        </w:rPr>
        <w:t xml:space="preserve">Основная цель, задачи, сроки выполнения </w:t>
      </w:r>
      <w:r w:rsidR="007E35B0" w:rsidRPr="00A17CEB">
        <w:rPr>
          <w:b/>
          <w:szCs w:val="28"/>
        </w:rPr>
        <w:t xml:space="preserve">и показатели результативности </w:t>
      </w:r>
      <w:r w:rsidRPr="00A17CEB">
        <w:rPr>
          <w:b/>
          <w:szCs w:val="28"/>
        </w:rPr>
        <w:t xml:space="preserve">подпрограммы </w:t>
      </w:r>
    </w:p>
    <w:p w:rsidR="00857058" w:rsidRPr="00A17CEB" w:rsidRDefault="00857058" w:rsidP="00857058">
      <w:pPr>
        <w:widowControl/>
        <w:suppressAutoHyphens w:val="0"/>
        <w:autoSpaceDE w:val="0"/>
        <w:autoSpaceDN w:val="0"/>
        <w:adjustRightInd w:val="0"/>
        <w:outlineLvl w:val="1"/>
        <w:rPr>
          <w:b/>
          <w:szCs w:val="28"/>
        </w:rPr>
      </w:pPr>
    </w:p>
    <w:p w:rsidR="006F3F9C" w:rsidRPr="00A17CEB" w:rsidRDefault="006F3F9C" w:rsidP="006F3F9C">
      <w:pPr>
        <w:autoSpaceDE w:val="0"/>
        <w:autoSpaceDN w:val="0"/>
        <w:adjustRightInd w:val="0"/>
        <w:ind w:firstLine="709"/>
        <w:jc w:val="both"/>
        <w:outlineLvl w:val="1"/>
        <w:rPr>
          <w:szCs w:val="28"/>
        </w:rPr>
      </w:pPr>
      <w:r w:rsidRPr="00A17CEB">
        <w:rPr>
          <w:szCs w:val="28"/>
        </w:rPr>
        <w:t>Цель</w:t>
      </w:r>
      <w:r w:rsidR="006244FE" w:rsidRPr="00A17CEB">
        <w:rPr>
          <w:szCs w:val="28"/>
        </w:rPr>
        <w:t>ю</w:t>
      </w:r>
      <w:r w:rsidRPr="00A17CEB">
        <w:rPr>
          <w:szCs w:val="28"/>
        </w:rPr>
        <w:t xml:space="preserve"> подпрограммы </w:t>
      </w:r>
      <w:r w:rsidR="006244FE" w:rsidRPr="00A17CEB">
        <w:rPr>
          <w:szCs w:val="28"/>
        </w:rPr>
        <w:t>является</w:t>
      </w:r>
      <w:r w:rsidRPr="00A17CEB">
        <w:rPr>
          <w:szCs w:val="28"/>
        </w:rPr>
        <w:t xml:space="preserve"> обеспечение уровня освещенности территории города, соответствующего требованиям, установленным строительными нормами и правилами.</w:t>
      </w:r>
    </w:p>
    <w:p w:rsidR="006F3F9C" w:rsidRPr="00A17CEB" w:rsidRDefault="00E57076" w:rsidP="006F3F9C">
      <w:pPr>
        <w:autoSpaceDE w:val="0"/>
        <w:autoSpaceDN w:val="0"/>
        <w:adjustRightInd w:val="0"/>
        <w:ind w:firstLine="709"/>
        <w:jc w:val="both"/>
        <w:outlineLvl w:val="1"/>
        <w:rPr>
          <w:szCs w:val="28"/>
        </w:rPr>
      </w:pPr>
      <w:r w:rsidRPr="00A17CEB">
        <w:rPr>
          <w:szCs w:val="28"/>
        </w:rPr>
        <w:t>Для достижения цели необходимо реш</w:t>
      </w:r>
      <w:r w:rsidR="005F30B7" w:rsidRPr="00A17CEB">
        <w:rPr>
          <w:szCs w:val="28"/>
        </w:rPr>
        <w:t>ение</w:t>
      </w:r>
      <w:r w:rsidRPr="00A17CEB">
        <w:rPr>
          <w:szCs w:val="28"/>
        </w:rPr>
        <w:t xml:space="preserve"> следующи</w:t>
      </w:r>
      <w:r w:rsidR="005F30B7" w:rsidRPr="00A17CEB">
        <w:rPr>
          <w:szCs w:val="28"/>
        </w:rPr>
        <w:t>х</w:t>
      </w:r>
      <w:r w:rsidRPr="00A17CEB">
        <w:rPr>
          <w:szCs w:val="28"/>
        </w:rPr>
        <w:t xml:space="preserve"> з</w:t>
      </w:r>
      <w:r w:rsidR="006F3F9C" w:rsidRPr="00A17CEB">
        <w:rPr>
          <w:szCs w:val="28"/>
        </w:rPr>
        <w:t>адач</w:t>
      </w:r>
      <w:r w:rsidR="005F30B7" w:rsidRPr="00A17CEB">
        <w:rPr>
          <w:szCs w:val="28"/>
        </w:rPr>
        <w:t>:</w:t>
      </w:r>
      <w:r w:rsidR="006F3F9C" w:rsidRPr="00A17CEB">
        <w:rPr>
          <w:szCs w:val="28"/>
        </w:rPr>
        <w:t xml:space="preserve"> </w:t>
      </w:r>
    </w:p>
    <w:p w:rsidR="0007000D" w:rsidRPr="00A17CEB" w:rsidRDefault="006F3F9C" w:rsidP="0007000D">
      <w:pPr>
        <w:pStyle w:val="ConsPlusNormal"/>
        <w:ind w:firstLine="709"/>
        <w:jc w:val="both"/>
        <w:rPr>
          <w:rFonts w:ascii="Times New Roman" w:eastAsia="Lucida Sans Unicode" w:hAnsi="Times New Roman" w:cs="Times New Roman"/>
          <w:kern w:val="1"/>
          <w:sz w:val="28"/>
          <w:szCs w:val="28"/>
        </w:rPr>
      </w:pPr>
      <w:r w:rsidRPr="00A17CEB">
        <w:rPr>
          <w:rFonts w:ascii="Times New Roman" w:hAnsi="Times New Roman" w:cs="Times New Roman"/>
          <w:sz w:val="28"/>
          <w:szCs w:val="28"/>
        </w:rPr>
        <w:t xml:space="preserve">строительство </w:t>
      </w:r>
      <w:r w:rsidR="0007000D" w:rsidRPr="00A17CEB">
        <w:rPr>
          <w:rFonts w:ascii="Times New Roman" w:hAnsi="Times New Roman" w:cs="Times New Roman"/>
          <w:sz w:val="28"/>
          <w:szCs w:val="28"/>
        </w:rPr>
        <w:t>и</w:t>
      </w:r>
      <w:r w:rsidR="00E57076" w:rsidRPr="00A17CEB">
        <w:rPr>
          <w:rFonts w:ascii="Times New Roman" w:eastAsia="Lucida Sans Unicode" w:hAnsi="Times New Roman" w:cs="Times New Roman"/>
          <w:kern w:val="1"/>
          <w:sz w:val="28"/>
          <w:szCs w:val="28"/>
        </w:rPr>
        <w:t xml:space="preserve"> </w:t>
      </w:r>
      <w:r w:rsidRPr="00A17CEB">
        <w:rPr>
          <w:rFonts w:ascii="Times New Roman" w:eastAsia="Lucida Sans Unicode" w:hAnsi="Times New Roman" w:cs="Times New Roman"/>
          <w:kern w:val="1"/>
          <w:sz w:val="28"/>
          <w:szCs w:val="28"/>
        </w:rPr>
        <w:t>капитальный ремонт сетей уличного освещения</w:t>
      </w:r>
      <w:r w:rsidR="0007000D" w:rsidRPr="00A17CEB">
        <w:rPr>
          <w:rFonts w:ascii="Times New Roman" w:eastAsia="Lucida Sans Unicode" w:hAnsi="Times New Roman" w:cs="Times New Roman"/>
          <w:kern w:val="1"/>
          <w:sz w:val="28"/>
          <w:szCs w:val="28"/>
        </w:rPr>
        <w:t>, внедрение энергосберегающих технологий;</w:t>
      </w:r>
    </w:p>
    <w:p w:rsidR="006F3F9C" w:rsidRPr="00A17CEB" w:rsidRDefault="0054100B" w:rsidP="0007000D">
      <w:pPr>
        <w:pStyle w:val="ConsPlusNormal"/>
        <w:ind w:firstLine="709"/>
        <w:jc w:val="both"/>
        <w:rPr>
          <w:rFonts w:ascii="Times New Roman" w:eastAsia="Lucida Sans Unicode" w:hAnsi="Times New Roman" w:cs="Times New Roman"/>
          <w:kern w:val="1"/>
          <w:sz w:val="28"/>
          <w:szCs w:val="28"/>
        </w:rPr>
      </w:pPr>
      <w:r w:rsidRPr="00A17CEB">
        <w:rPr>
          <w:rFonts w:ascii="Times New Roman" w:eastAsia="Lucida Sans Unicode" w:hAnsi="Times New Roman" w:cs="Times New Roman"/>
          <w:kern w:val="1"/>
          <w:sz w:val="28"/>
          <w:szCs w:val="28"/>
        </w:rPr>
        <w:t>содержание сетей уличного освещения с одновременным соблюдением лимита потребления электроэнергии</w:t>
      </w:r>
      <w:r w:rsidR="006F3F9C" w:rsidRPr="00A17CEB">
        <w:rPr>
          <w:rFonts w:ascii="Times New Roman" w:eastAsia="Lucida Sans Unicode" w:hAnsi="Times New Roman" w:cs="Times New Roman"/>
          <w:kern w:val="1"/>
          <w:sz w:val="28"/>
          <w:szCs w:val="28"/>
        </w:rPr>
        <w:t>.</w:t>
      </w:r>
    </w:p>
    <w:p w:rsidR="006F3F9C" w:rsidRPr="00A17CEB" w:rsidRDefault="006F3F9C" w:rsidP="006F3F9C">
      <w:pPr>
        <w:autoSpaceDE w:val="0"/>
        <w:autoSpaceDN w:val="0"/>
        <w:adjustRightInd w:val="0"/>
        <w:ind w:firstLine="709"/>
        <w:jc w:val="both"/>
        <w:outlineLvl w:val="1"/>
        <w:rPr>
          <w:szCs w:val="28"/>
        </w:rPr>
      </w:pPr>
      <w:r w:rsidRPr="00A17CEB">
        <w:rPr>
          <w:szCs w:val="28"/>
        </w:rPr>
        <w:t>Сроки выполнения подпрограммы: 2014-20</w:t>
      </w:r>
      <w:r w:rsidR="00E57076" w:rsidRPr="00A17CEB">
        <w:rPr>
          <w:szCs w:val="28"/>
        </w:rPr>
        <w:t>2</w:t>
      </w:r>
      <w:r w:rsidR="00D03005" w:rsidRPr="00A17CEB">
        <w:rPr>
          <w:szCs w:val="28"/>
        </w:rPr>
        <w:t>2</w:t>
      </w:r>
      <w:r w:rsidRPr="00A17CEB">
        <w:rPr>
          <w:szCs w:val="28"/>
        </w:rPr>
        <w:t xml:space="preserve"> годы.</w:t>
      </w:r>
    </w:p>
    <w:p w:rsidR="006F3F9C" w:rsidRPr="00A17CEB" w:rsidRDefault="006F3F9C" w:rsidP="006F3F9C">
      <w:pPr>
        <w:autoSpaceDE w:val="0"/>
        <w:autoSpaceDN w:val="0"/>
        <w:adjustRightInd w:val="0"/>
        <w:ind w:firstLine="709"/>
        <w:jc w:val="both"/>
        <w:outlineLvl w:val="1"/>
        <w:rPr>
          <w:szCs w:val="28"/>
        </w:rPr>
      </w:pPr>
      <w:r w:rsidRPr="00A17CEB">
        <w:rPr>
          <w:szCs w:val="28"/>
        </w:rPr>
        <w:t>Выбор подпрограммных мероприятий обусловлен необходимостью решения задач для достижения цели подпрограммы, сформированной в соответствии с приоритетными направлениями государственной политики в области обеспечения правопорядка и безопасности дорожного движения.</w:t>
      </w:r>
    </w:p>
    <w:p w:rsidR="005F30B7" w:rsidRPr="00A17CEB" w:rsidRDefault="005F30B7" w:rsidP="005F30B7">
      <w:pPr>
        <w:pStyle w:val="af6"/>
        <w:spacing w:after="0"/>
        <w:ind w:left="0" w:firstLine="709"/>
        <w:jc w:val="both"/>
        <w:rPr>
          <w:szCs w:val="28"/>
        </w:rPr>
      </w:pPr>
      <w:r w:rsidRPr="00A17CEB">
        <w:rPr>
          <w:szCs w:val="28"/>
        </w:rPr>
        <w:t xml:space="preserve">В ходе реализации мероприятий подпрограммы </w:t>
      </w:r>
      <w:r w:rsidR="00822888" w:rsidRPr="00A17CEB">
        <w:rPr>
          <w:szCs w:val="28"/>
        </w:rPr>
        <w:t>будут</w:t>
      </w:r>
      <w:r w:rsidRPr="00A17CEB">
        <w:rPr>
          <w:szCs w:val="28"/>
        </w:rPr>
        <w:t xml:space="preserve"> дости</w:t>
      </w:r>
      <w:r w:rsidR="00822888" w:rsidRPr="00A17CEB">
        <w:rPr>
          <w:szCs w:val="28"/>
        </w:rPr>
        <w:t>гнуты</w:t>
      </w:r>
      <w:r w:rsidRPr="00A17CEB">
        <w:rPr>
          <w:szCs w:val="28"/>
        </w:rPr>
        <w:t xml:space="preserve"> следующи</w:t>
      </w:r>
      <w:r w:rsidR="00822888" w:rsidRPr="00A17CEB">
        <w:rPr>
          <w:szCs w:val="28"/>
        </w:rPr>
        <w:t>е</w:t>
      </w:r>
      <w:r w:rsidRPr="00A17CEB">
        <w:rPr>
          <w:szCs w:val="28"/>
        </w:rPr>
        <w:t xml:space="preserve"> </w:t>
      </w:r>
      <w:r w:rsidR="00822888" w:rsidRPr="00A17CEB">
        <w:rPr>
          <w:szCs w:val="28"/>
        </w:rPr>
        <w:t xml:space="preserve">показатели </w:t>
      </w:r>
      <w:r w:rsidRPr="00A17CEB">
        <w:rPr>
          <w:szCs w:val="28"/>
        </w:rPr>
        <w:t>результат</w:t>
      </w:r>
      <w:r w:rsidR="00822888" w:rsidRPr="00A17CEB">
        <w:rPr>
          <w:szCs w:val="28"/>
        </w:rPr>
        <w:t>и</w:t>
      </w:r>
      <w:r w:rsidRPr="00A17CEB">
        <w:rPr>
          <w:szCs w:val="28"/>
        </w:rPr>
        <w:t>в</w:t>
      </w:r>
      <w:r w:rsidR="00822888" w:rsidRPr="00A17CEB">
        <w:rPr>
          <w:szCs w:val="28"/>
        </w:rPr>
        <w:t>ности</w:t>
      </w:r>
      <w:r w:rsidRPr="00A17CEB">
        <w:rPr>
          <w:szCs w:val="28"/>
        </w:rPr>
        <w:t>:</w:t>
      </w:r>
    </w:p>
    <w:p w:rsidR="005F30B7" w:rsidRPr="00A17CEB" w:rsidRDefault="00822888" w:rsidP="005F30B7">
      <w:pPr>
        <w:pStyle w:val="af6"/>
        <w:spacing w:after="0"/>
        <w:ind w:left="0" w:firstLine="709"/>
        <w:jc w:val="both"/>
        <w:rPr>
          <w:szCs w:val="28"/>
        </w:rPr>
      </w:pPr>
      <w:r w:rsidRPr="00A17CEB">
        <w:rPr>
          <w:szCs w:val="28"/>
        </w:rPr>
        <w:lastRenderedPageBreak/>
        <w:t>-</w:t>
      </w:r>
      <w:r w:rsidR="005F30B7" w:rsidRPr="00A17CEB">
        <w:rPr>
          <w:szCs w:val="28"/>
        </w:rPr>
        <w:t xml:space="preserve"> повышение уровня освещенности территории города, соответствующего требованиям, установленным строительными нормами и правилами;</w:t>
      </w:r>
    </w:p>
    <w:p w:rsidR="005F30B7" w:rsidRPr="00A17CEB" w:rsidRDefault="00822888" w:rsidP="005F30B7">
      <w:pPr>
        <w:pStyle w:val="af6"/>
        <w:spacing w:after="0"/>
        <w:ind w:left="0" w:firstLine="709"/>
        <w:jc w:val="both"/>
        <w:rPr>
          <w:szCs w:val="28"/>
        </w:rPr>
      </w:pPr>
      <w:r w:rsidRPr="00A17CEB">
        <w:rPr>
          <w:szCs w:val="28"/>
        </w:rPr>
        <w:t xml:space="preserve">- </w:t>
      </w:r>
      <w:r w:rsidR="005F30B7" w:rsidRPr="00A17CEB">
        <w:rPr>
          <w:szCs w:val="28"/>
        </w:rPr>
        <w:t>сни</w:t>
      </w:r>
      <w:r w:rsidRPr="00A17CEB">
        <w:rPr>
          <w:szCs w:val="28"/>
        </w:rPr>
        <w:t>жение</w:t>
      </w:r>
      <w:r w:rsidR="005F30B7" w:rsidRPr="00A17CEB">
        <w:rPr>
          <w:szCs w:val="28"/>
        </w:rPr>
        <w:t xml:space="preserve"> количеств</w:t>
      </w:r>
      <w:r w:rsidRPr="00A17CEB">
        <w:rPr>
          <w:szCs w:val="28"/>
        </w:rPr>
        <w:t>а</w:t>
      </w:r>
      <w:r w:rsidR="005F30B7" w:rsidRPr="00A17CEB">
        <w:rPr>
          <w:szCs w:val="28"/>
        </w:rPr>
        <w:t xml:space="preserve"> правонарушений в темное время суток;</w:t>
      </w:r>
    </w:p>
    <w:p w:rsidR="005F30B7" w:rsidRPr="00A17CEB" w:rsidRDefault="00822888" w:rsidP="005F30B7">
      <w:pPr>
        <w:pStyle w:val="af6"/>
        <w:spacing w:after="0"/>
        <w:ind w:left="0" w:firstLine="709"/>
        <w:jc w:val="both"/>
        <w:rPr>
          <w:szCs w:val="28"/>
        </w:rPr>
      </w:pPr>
      <w:r w:rsidRPr="00A17CEB">
        <w:rPr>
          <w:szCs w:val="28"/>
        </w:rPr>
        <w:t>- повышение</w:t>
      </w:r>
      <w:r w:rsidR="005F30B7" w:rsidRPr="00A17CEB">
        <w:rPr>
          <w:szCs w:val="28"/>
        </w:rPr>
        <w:t xml:space="preserve"> безопасност</w:t>
      </w:r>
      <w:r w:rsidRPr="00A17CEB">
        <w:rPr>
          <w:szCs w:val="28"/>
        </w:rPr>
        <w:t>и</w:t>
      </w:r>
      <w:r w:rsidR="005F30B7" w:rsidRPr="00A17CEB">
        <w:rPr>
          <w:szCs w:val="28"/>
        </w:rPr>
        <w:t xml:space="preserve"> дорожного движения, в том числе с участием пешеходов;</w:t>
      </w:r>
    </w:p>
    <w:p w:rsidR="005F30B7" w:rsidRPr="00A17CEB" w:rsidRDefault="00822888" w:rsidP="005F30B7">
      <w:pPr>
        <w:pStyle w:val="af6"/>
        <w:spacing w:after="0"/>
        <w:ind w:left="0" w:firstLine="709"/>
        <w:jc w:val="both"/>
        <w:rPr>
          <w:szCs w:val="28"/>
        </w:rPr>
      </w:pPr>
      <w:r w:rsidRPr="00A17CEB">
        <w:rPr>
          <w:szCs w:val="28"/>
        </w:rPr>
        <w:t xml:space="preserve">- </w:t>
      </w:r>
      <w:r w:rsidR="005F30B7" w:rsidRPr="00A17CEB">
        <w:rPr>
          <w:szCs w:val="28"/>
        </w:rPr>
        <w:t>сни</w:t>
      </w:r>
      <w:r w:rsidRPr="00A17CEB">
        <w:rPr>
          <w:szCs w:val="28"/>
        </w:rPr>
        <w:t>жение</w:t>
      </w:r>
      <w:r w:rsidR="005F30B7" w:rsidRPr="00A17CEB">
        <w:rPr>
          <w:szCs w:val="28"/>
        </w:rPr>
        <w:t xml:space="preserve"> эксплуатационны</w:t>
      </w:r>
      <w:r w:rsidRPr="00A17CEB">
        <w:rPr>
          <w:szCs w:val="28"/>
        </w:rPr>
        <w:t>х</w:t>
      </w:r>
      <w:r w:rsidR="005F30B7" w:rsidRPr="00A17CEB">
        <w:rPr>
          <w:szCs w:val="28"/>
        </w:rPr>
        <w:t xml:space="preserve"> затрат на текущее содержание сетей уличного освещения.</w:t>
      </w:r>
    </w:p>
    <w:p w:rsidR="00822888" w:rsidRPr="00A17CEB" w:rsidRDefault="00DF2395" w:rsidP="00822888">
      <w:pPr>
        <w:autoSpaceDE w:val="0"/>
        <w:autoSpaceDN w:val="0"/>
        <w:adjustRightInd w:val="0"/>
        <w:ind w:firstLine="709"/>
        <w:jc w:val="both"/>
        <w:outlineLvl w:val="1"/>
        <w:rPr>
          <w:szCs w:val="28"/>
        </w:rPr>
      </w:pPr>
      <w:r w:rsidRPr="00A17CEB">
        <w:rPr>
          <w:szCs w:val="28"/>
        </w:rPr>
        <w:t>Сведения</w:t>
      </w:r>
      <w:r w:rsidR="00F76CE5" w:rsidRPr="00A17CEB">
        <w:rPr>
          <w:szCs w:val="28"/>
        </w:rPr>
        <w:t xml:space="preserve"> о целевых индикаторах и показателях результативности подпрограммы и их значениях приведены в</w:t>
      </w:r>
      <w:r w:rsidR="00822888" w:rsidRPr="00A17CEB">
        <w:rPr>
          <w:szCs w:val="28"/>
        </w:rPr>
        <w:t xml:space="preserve"> Приложении № 1 к подпрограмме.</w:t>
      </w:r>
    </w:p>
    <w:p w:rsidR="00822888" w:rsidRPr="00A17CEB" w:rsidRDefault="00822888" w:rsidP="00822888">
      <w:pPr>
        <w:autoSpaceDE w:val="0"/>
        <w:autoSpaceDN w:val="0"/>
        <w:adjustRightInd w:val="0"/>
        <w:ind w:firstLine="709"/>
        <w:jc w:val="both"/>
        <w:outlineLvl w:val="1"/>
        <w:rPr>
          <w:szCs w:val="28"/>
        </w:rPr>
      </w:pPr>
    </w:p>
    <w:p w:rsidR="001D0418" w:rsidRPr="00A17CEB" w:rsidRDefault="001D0418" w:rsidP="00822888">
      <w:pPr>
        <w:autoSpaceDE w:val="0"/>
        <w:autoSpaceDN w:val="0"/>
        <w:adjustRightInd w:val="0"/>
        <w:ind w:firstLine="709"/>
        <w:jc w:val="both"/>
        <w:outlineLvl w:val="1"/>
        <w:rPr>
          <w:szCs w:val="28"/>
        </w:rPr>
      </w:pPr>
    </w:p>
    <w:p w:rsidR="00F75215" w:rsidRPr="00A17CEB" w:rsidRDefault="009C72D2" w:rsidP="00571C99">
      <w:pPr>
        <w:pStyle w:val="aa"/>
        <w:widowControl/>
        <w:numPr>
          <w:ilvl w:val="0"/>
          <w:numId w:val="8"/>
        </w:numPr>
        <w:suppressAutoHyphens w:val="0"/>
        <w:autoSpaceDE w:val="0"/>
        <w:autoSpaceDN w:val="0"/>
        <w:adjustRightInd w:val="0"/>
        <w:jc w:val="center"/>
        <w:outlineLvl w:val="1"/>
        <w:rPr>
          <w:b/>
          <w:szCs w:val="28"/>
        </w:rPr>
      </w:pPr>
      <w:r w:rsidRPr="00A17CEB">
        <w:rPr>
          <w:b/>
          <w:szCs w:val="28"/>
        </w:rPr>
        <w:t>Механизм реализации подпрограммы</w:t>
      </w:r>
    </w:p>
    <w:p w:rsidR="0070514F" w:rsidRPr="00A17CEB" w:rsidRDefault="0070514F" w:rsidP="0070514F">
      <w:pPr>
        <w:widowControl/>
        <w:suppressAutoHyphens w:val="0"/>
        <w:autoSpaceDE w:val="0"/>
        <w:autoSpaceDN w:val="0"/>
        <w:adjustRightInd w:val="0"/>
        <w:outlineLvl w:val="1"/>
        <w:rPr>
          <w:b/>
          <w:szCs w:val="28"/>
        </w:rPr>
      </w:pPr>
    </w:p>
    <w:p w:rsidR="00884810" w:rsidRPr="00A17CEB" w:rsidRDefault="009C72D2" w:rsidP="00857058">
      <w:pPr>
        <w:tabs>
          <w:tab w:val="left" w:pos="-142"/>
        </w:tabs>
        <w:autoSpaceDE w:val="0"/>
        <w:autoSpaceDN w:val="0"/>
        <w:adjustRightInd w:val="0"/>
        <w:ind w:firstLine="709"/>
        <w:jc w:val="both"/>
        <w:outlineLvl w:val="1"/>
        <w:rPr>
          <w:szCs w:val="28"/>
        </w:rPr>
      </w:pPr>
      <w:r w:rsidRPr="00A17CEB">
        <w:rPr>
          <w:szCs w:val="28"/>
        </w:rPr>
        <w:t xml:space="preserve">Реализация </w:t>
      </w:r>
      <w:r w:rsidR="00884810" w:rsidRPr="00A17CEB">
        <w:rPr>
          <w:szCs w:val="28"/>
        </w:rPr>
        <w:t xml:space="preserve">мероприятий </w:t>
      </w:r>
      <w:r w:rsidRPr="00A17CEB">
        <w:rPr>
          <w:szCs w:val="28"/>
        </w:rPr>
        <w:t>подпрограммы</w:t>
      </w:r>
      <w:r w:rsidR="00884810" w:rsidRPr="00A17CEB">
        <w:rPr>
          <w:szCs w:val="28"/>
        </w:rPr>
        <w:t xml:space="preserve">, финансируемых </w:t>
      </w:r>
      <w:r w:rsidR="00391A77" w:rsidRPr="00A17CEB">
        <w:rPr>
          <w:szCs w:val="28"/>
        </w:rPr>
        <w:t>за счет средств</w:t>
      </w:r>
      <w:r w:rsidRPr="00A17CEB">
        <w:rPr>
          <w:szCs w:val="28"/>
        </w:rPr>
        <w:t xml:space="preserve"> бюджета</w:t>
      </w:r>
      <w:r w:rsidR="00391A77" w:rsidRPr="00A17CEB">
        <w:rPr>
          <w:szCs w:val="28"/>
        </w:rPr>
        <w:t xml:space="preserve"> города</w:t>
      </w:r>
      <w:r w:rsidR="00884810" w:rsidRPr="00A17CEB">
        <w:rPr>
          <w:szCs w:val="28"/>
        </w:rPr>
        <w:t xml:space="preserve"> осуществляется в соответствии с Федеральным законом от 05.04.2013№ 44-ФЗ «О контрактной системе в сфере закупок товаров, работ, услуг для обеспечения государственных и муниципальных нужд».</w:t>
      </w:r>
    </w:p>
    <w:p w:rsidR="00F75215" w:rsidRPr="00A17CEB" w:rsidRDefault="00F75215" w:rsidP="00857058">
      <w:pPr>
        <w:tabs>
          <w:tab w:val="left" w:pos="-142"/>
        </w:tabs>
        <w:autoSpaceDE w:val="0"/>
        <w:autoSpaceDN w:val="0"/>
        <w:adjustRightInd w:val="0"/>
        <w:ind w:firstLine="709"/>
        <w:jc w:val="both"/>
        <w:outlineLvl w:val="1"/>
        <w:rPr>
          <w:szCs w:val="28"/>
        </w:rPr>
      </w:pPr>
      <w:r w:rsidRPr="00A17CEB">
        <w:rPr>
          <w:szCs w:val="28"/>
        </w:rPr>
        <w:t xml:space="preserve">Администрация города Минусинска является главным распорядителем бюджетных средств. МКУ «Управление городского хозяйства» выполняет функции </w:t>
      </w:r>
      <w:r w:rsidR="00571C99" w:rsidRPr="00A17CEB">
        <w:rPr>
          <w:szCs w:val="28"/>
        </w:rPr>
        <w:t>получа</w:t>
      </w:r>
      <w:r w:rsidRPr="00A17CEB">
        <w:rPr>
          <w:szCs w:val="28"/>
        </w:rPr>
        <w:t>теля бюджетных средств</w:t>
      </w:r>
      <w:r w:rsidR="00884810" w:rsidRPr="00A17CEB">
        <w:rPr>
          <w:szCs w:val="28"/>
        </w:rPr>
        <w:t>.</w:t>
      </w:r>
    </w:p>
    <w:p w:rsidR="00BB3EB2" w:rsidRPr="00A17CEB" w:rsidRDefault="00BB3EB2" w:rsidP="00BB3EB2">
      <w:pPr>
        <w:autoSpaceDE w:val="0"/>
        <w:autoSpaceDN w:val="0"/>
        <w:adjustRightInd w:val="0"/>
        <w:ind w:firstLine="720"/>
        <w:jc w:val="both"/>
        <w:outlineLvl w:val="1"/>
        <w:rPr>
          <w:szCs w:val="28"/>
        </w:rPr>
      </w:pPr>
      <w:r w:rsidRPr="00A17CEB">
        <w:rPr>
          <w:szCs w:val="28"/>
        </w:rPr>
        <w:t>МКУ «Управление городского хозяйства» осуществляет постоянный контроль и надзор за ходом и качеством работ на всех стадиях их выполнения в соответствии с условиями муниципальных контрактов, заключенных по результатам торгов.</w:t>
      </w:r>
    </w:p>
    <w:p w:rsidR="00884810" w:rsidRPr="00A17CEB" w:rsidRDefault="00884810" w:rsidP="004477A3">
      <w:pPr>
        <w:pStyle w:val="a6"/>
        <w:spacing w:after="0"/>
        <w:ind w:right="-1" w:firstLine="567"/>
        <w:jc w:val="both"/>
        <w:rPr>
          <w:szCs w:val="28"/>
        </w:rPr>
      </w:pPr>
      <w:r w:rsidRPr="00A17CEB">
        <w:rPr>
          <w:color w:val="000000"/>
          <w:szCs w:val="28"/>
        </w:rPr>
        <w:t>Финансирование мероприятий подпрограммы осуществляется финансовым управлением Администрации города Минусинска. МКУ «Управление городского хозяйства» направляет в финансовое управление заявку на финансирование, подписанную главным распорядителем бюджетных средств.  В соответствии с заявкой финансовое управление производит перечисление денежных средств на лицевой счет МКУ «Управление городского хозяйства»,</w:t>
      </w:r>
      <w:r w:rsidRPr="00A17CEB">
        <w:rPr>
          <w:color w:val="000000"/>
          <w:spacing w:val="7"/>
          <w:szCs w:val="28"/>
        </w:rPr>
        <w:t xml:space="preserve"> направленных на реализацию мероприятий подпрограммы</w:t>
      </w:r>
      <w:r w:rsidR="00BB0F53" w:rsidRPr="00A17CEB">
        <w:rPr>
          <w:color w:val="000000"/>
          <w:spacing w:val="7"/>
          <w:szCs w:val="28"/>
        </w:rPr>
        <w:t>.</w:t>
      </w:r>
    </w:p>
    <w:p w:rsidR="009C72D2" w:rsidRPr="00A17CEB" w:rsidRDefault="009C72D2" w:rsidP="004477A3">
      <w:pPr>
        <w:autoSpaceDE w:val="0"/>
        <w:autoSpaceDN w:val="0"/>
        <w:adjustRightInd w:val="0"/>
        <w:ind w:right="-1" w:firstLine="567"/>
        <w:jc w:val="both"/>
        <w:outlineLvl w:val="1"/>
        <w:rPr>
          <w:szCs w:val="28"/>
        </w:rPr>
      </w:pPr>
      <w:r w:rsidRPr="00A17CEB">
        <w:rPr>
          <w:szCs w:val="28"/>
        </w:rPr>
        <w:t>МКУ «Управление городского хозяйства» ежегодно готовит предложения по распределению финансовых средств. Перечень сформированных предложений</w:t>
      </w:r>
      <w:r w:rsidR="004D4EAD" w:rsidRPr="00A17CEB">
        <w:rPr>
          <w:szCs w:val="28"/>
        </w:rPr>
        <w:t xml:space="preserve"> </w:t>
      </w:r>
      <w:r w:rsidRPr="00A17CEB">
        <w:rPr>
          <w:szCs w:val="28"/>
        </w:rPr>
        <w:t>утверждается постановлением Администрации города Минусинска в установленном порядке.</w:t>
      </w:r>
    </w:p>
    <w:p w:rsidR="009C72D2" w:rsidRPr="00A17CEB" w:rsidRDefault="00571C99" w:rsidP="004477A3">
      <w:pPr>
        <w:autoSpaceDE w:val="0"/>
        <w:autoSpaceDN w:val="0"/>
        <w:adjustRightInd w:val="0"/>
        <w:ind w:right="-1" w:firstLine="567"/>
        <w:jc w:val="both"/>
        <w:outlineLvl w:val="1"/>
        <w:rPr>
          <w:szCs w:val="28"/>
        </w:rPr>
      </w:pPr>
      <w:r w:rsidRPr="00A17CEB">
        <w:rPr>
          <w:szCs w:val="28"/>
        </w:rPr>
        <w:t xml:space="preserve">МКУ «Управление городского хозяйства» </w:t>
      </w:r>
      <w:r w:rsidR="009C72D2" w:rsidRPr="00A17CEB">
        <w:rPr>
          <w:szCs w:val="28"/>
        </w:rPr>
        <w:t>несет ответственность за реализацию подпрограммы и достижение конечных результатов подпрограммных мероприятий.</w:t>
      </w:r>
    </w:p>
    <w:p w:rsidR="00B27BC1" w:rsidRPr="00A17CEB" w:rsidRDefault="00B27BC1" w:rsidP="004477A3">
      <w:pPr>
        <w:autoSpaceDE w:val="0"/>
        <w:autoSpaceDN w:val="0"/>
        <w:adjustRightInd w:val="0"/>
        <w:ind w:right="-1" w:firstLine="567"/>
        <w:jc w:val="both"/>
        <w:outlineLvl w:val="1"/>
      </w:pPr>
      <w:r w:rsidRPr="00A17CEB">
        <w:t xml:space="preserve">Контроль за целевым и эффективным использованием средств, предусмотренных на реализацию мероприятий подпрограммы, осуществляется </w:t>
      </w:r>
      <w:r w:rsidR="00571C99" w:rsidRPr="00A17CEB">
        <w:rPr>
          <w:szCs w:val="28"/>
        </w:rPr>
        <w:t>МКУ «Управление городского хозяйства»</w:t>
      </w:r>
      <w:r w:rsidRPr="00A17CEB">
        <w:t>.</w:t>
      </w:r>
    </w:p>
    <w:p w:rsidR="00B27BC1" w:rsidRPr="00A17CEB" w:rsidRDefault="00B27BC1" w:rsidP="004477A3">
      <w:pPr>
        <w:autoSpaceDE w:val="0"/>
        <w:autoSpaceDN w:val="0"/>
        <w:adjustRightInd w:val="0"/>
        <w:ind w:right="-1" w:firstLine="567"/>
        <w:jc w:val="both"/>
        <w:rPr>
          <w:iCs/>
          <w:color w:val="000000"/>
          <w:shd w:val="clear" w:color="auto" w:fill="FDFDFD"/>
        </w:rPr>
      </w:pPr>
      <w:r w:rsidRPr="00A17CEB">
        <w:rPr>
          <w:iCs/>
          <w:color w:val="000000"/>
          <w:shd w:val="clear" w:color="auto" w:fill="FDFDFD"/>
        </w:rPr>
        <w:t>Внешний финансовый контроль за использованием бюджетных средств, направленных на реализацию мероприятий, предусмотренных подпрограммой, осуществляет Контрольно-счетная комиссия города Минусинска.</w:t>
      </w:r>
    </w:p>
    <w:p w:rsidR="00B27BC1" w:rsidRPr="00A17CEB" w:rsidRDefault="00B27BC1" w:rsidP="004477A3">
      <w:pPr>
        <w:autoSpaceDE w:val="0"/>
        <w:autoSpaceDN w:val="0"/>
        <w:adjustRightInd w:val="0"/>
        <w:ind w:right="-1" w:firstLine="567"/>
        <w:jc w:val="both"/>
        <w:outlineLvl w:val="1"/>
      </w:pPr>
      <w:r w:rsidRPr="00A17CEB">
        <w:t xml:space="preserve">Предоставление информационных и отчетных данных согласно </w:t>
      </w:r>
      <w:r w:rsidRPr="00A17CEB">
        <w:lastRenderedPageBreak/>
        <w:t xml:space="preserve">действующему законодательству осуществляет МКУ «Управление городского хозяйства». МКУ «Управление городского хозяйства» ежеквартально не позднее 20 числа месяца, следующего за отчетным предоставляет в управление экономики администрации города Минусинска и финансовое управление администрации города Минусинска отчеты о реализации подпрограммы, в соответствии с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формирования и реализации». </w:t>
      </w:r>
    </w:p>
    <w:p w:rsidR="00B27BC1" w:rsidRPr="00A17CEB" w:rsidRDefault="00B27BC1" w:rsidP="004477A3">
      <w:pPr>
        <w:autoSpaceDE w:val="0"/>
        <w:autoSpaceDN w:val="0"/>
        <w:adjustRightInd w:val="0"/>
        <w:ind w:right="-1" w:firstLine="567"/>
        <w:jc w:val="both"/>
        <w:outlineLvl w:val="1"/>
      </w:pPr>
      <w:r w:rsidRPr="00A17CEB">
        <w:t>Годовой отчет о ходе реализации подпрограммы представляется в управление экономики администрации города Минусинска  до 28 февраля года, следующего за отчетным.</w:t>
      </w:r>
    </w:p>
    <w:p w:rsidR="00B27BC1" w:rsidRPr="00A17CEB" w:rsidRDefault="00B27BC1" w:rsidP="004477A3">
      <w:pPr>
        <w:autoSpaceDE w:val="0"/>
        <w:autoSpaceDN w:val="0"/>
        <w:adjustRightInd w:val="0"/>
        <w:ind w:right="-1" w:firstLine="567"/>
        <w:jc w:val="both"/>
        <w:outlineLvl w:val="1"/>
        <w:rPr>
          <w:szCs w:val="28"/>
        </w:rPr>
      </w:pPr>
    </w:p>
    <w:p w:rsidR="006F3F9C" w:rsidRPr="00A17CEB" w:rsidRDefault="00BB3EB2" w:rsidP="00571C99">
      <w:pPr>
        <w:pStyle w:val="af6"/>
        <w:widowControl/>
        <w:numPr>
          <w:ilvl w:val="0"/>
          <w:numId w:val="8"/>
        </w:numPr>
        <w:suppressAutoHyphens w:val="0"/>
        <w:spacing w:after="0"/>
        <w:rPr>
          <w:b/>
          <w:szCs w:val="28"/>
        </w:rPr>
      </w:pPr>
      <w:r w:rsidRPr="00A17CEB">
        <w:rPr>
          <w:b/>
          <w:szCs w:val="28"/>
        </w:rPr>
        <w:t>Характеристика основных м</w:t>
      </w:r>
      <w:r w:rsidR="006F3F9C" w:rsidRPr="00A17CEB">
        <w:rPr>
          <w:b/>
          <w:szCs w:val="28"/>
        </w:rPr>
        <w:t>ероприяти</w:t>
      </w:r>
      <w:r w:rsidRPr="00A17CEB">
        <w:rPr>
          <w:b/>
          <w:szCs w:val="28"/>
        </w:rPr>
        <w:t>й</w:t>
      </w:r>
      <w:r w:rsidR="006F3F9C" w:rsidRPr="00A17CEB">
        <w:rPr>
          <w:b/>
          <w:szCs w:val="28"/>
        </w:rPr>
        <w:t xml:space="preserve"> подпрограммы</w:t>
      </w:r>
    </w:p>
    <w:p w:rsidR="004558DA" w:rsidRPr="00A17CEB" w:rsidRDefault="004558DA" w:rsidP="004558DA">
      <w:pPr>
        <w:pStyle w:val="af6"/>
        <w:widowControl/>
        <w:suppressAutoHyphens w:val="0"/>
        <w:spacing w:after="0"/>
        <w:ind w:left="1647"/>
        <w:rPr>
          <w:b/>
          <w:szCs w:val="28"/>
        </w:rPr>
      </w:pPr>
    </w:p>
    <w:p w:rsidR="00D10FA3" w:rsidRPr="00A17CEB" w:rsidRDefault="00D10FA3" w:rsidP="00D10FA3">
      <w:pPr>
        <w:autoSpaceDE w:val="0"/>
        <w:autoSpaceDN w:val="0"/>
        <w:adjustRightInd w:val="0"/>
        <w:ind w:firstLine="709"/>
        <w:jc w:val="both"/>
        <w:outlineLvl w:val="1"/>
        <w:rPr>
          <w:szCs w:val="28"/>
        </w:rPr>
      </w:pPr>
      <w:r w:rsidRPr="00A17CEB">
        <w:rPr>
          <w:szCs w:val="28"/>
        </w:rPr>
        <w:t>Организация управления подпрограммой осуществляется МКУ «Управление городского хозяйства».</w:t>
      </w:r>
    </w:p>
    <w:p w:rsidR="00D10FA3" w:rsidRPr="00A17CEB" w:rsidRDefault="00D10FA3" w:rsidP="00D10FA3">
      <w:pPr>
        <w:autoSpaceDE w:val="0"/>
        <w:autoSpaceDN w:val="0"/>
        <w:adjustRightInd w:val="0"/>
        <w:ind w:firstLine="709"/>
        <w:jc w:val="both"/>
        <w:outlineLvl w:val="1"/>
        <w:rPr>
          <w:sz w:val="27"/>
          <w:szCs w:val="27"/>
        </w:rPr>
      </w:pPr>
      <w:r w:rsidRPr="00A17CEB">
        <w:rPr>
          <w:szCs w:val="28"/>
        </w:rPr>
        <w:t xml:space="preserve">Контроль за целевым и эффективным использованием средств, предусмотренных на реализацию мероприятий подпрограммы, осуществляется </w:t>
      </w:r>
      <w:r w:rsidR="00571C99" w:rsidRPr="00A17CEB">
        <w:rPr>
          <w:szCs w:val="28"/>
        </w:rPr>
        <w:t>МКУ «Управление городского хозяйства»</w:t>
      </w:r>
      <w:r w:rsidRPr="00A17CEB">
        <w:rPr>
          <w:sz w:val="27"/>
          <w:szCs w:val="27"/>
        </w:rPr>
        <w:t xml:space="preserve">. </w:t>
      </w:r>
    </w:p>
    <w:p w:rsidR="006F3F9C" w:rsidRPr="00A17CEB" w:rsidRDefault="006F3F9C" w:rsidP="006F3F9C">
      <w:pPr>
        <w:pStyle w:val="af6"/>
        <w:spacing w:after="0"/>
        <w:ind w:left="0" w:firstLine="709"/>
        <w:jc w:val="both"/>
        <w:rPr>
          <w:szCs w:val="28"/>
        </w:rPr>
      </w:pPr>
      <w:r w:rsidRPr="00A17CEB">
        <w:rPr>
          <w:szCs w:val="28"/>
        </w:rPr>
        <w:t xml:space="preserve">Перечень </w:t>
      </w:r>
      <w:r w:rsidR="00221B6F" w:rsidRPr="00A17CEB">
        <w:rPr>
          <w:szCs w:val="28"/>
        </w:rPr>
        <w:t xml:space="preserve">подпрограммных </w:t>
      </w:r>
      <w:r w:rsidRPr="00A17CEB">
        <w:rPr>
          <w:szCs w:val="28"/>
        </w:rPr>
        <w:t xml:space="preserve">мероприятий с указанием </w:t>
      </w:r>
      <w:r w:rsidR="00221B6F" w:rsidRPr="00A17CEB">
        <w:rPr>
          <w:szCs w:val="28"/>
        </w:rPr>
        <w:t xml:space="preserve">главных распорядителей бюджетных средств, исполнителей подпрограммных мероприятий, сроков исполнения, </w:t>
      </w:r>
      <w:r w:rsidRPr="00A17CEB">
        <w:rPr>
          <w:szCs w:val="28"/>
        </w:rPr>
        <w:t>объем</w:t>
      </w:r>
      <w:r w:rsidR="00221B6F" w:rsidRPr="00A17CEB">
        <w:rPr>
          <w:szCs w:val="28"/>
        </w:rPr>
        <w:t xml:space="preserve">ов и источников финансирования всего </w:t>
      </w:r>
      <w:r w:rsidR="00445C0B" w:rsidRPr="00A17CEB">
        <w:rPr>
          <w:szCs w:val="28"/>
        </w:rPr>
        <w:t>и с разбивкой по годам предста</w:t>
      </w:r>
      <w:r w:rsidR="00880CAA" w:rsidRPr="00A17CEB">
        <w:rPr>
          <w:szCs w:val="28"/>
        </w:rPr>
        <w:t xml:space="preserve">влен в </w:t>
      </w:r>
      <w:r w:rsidR="00445C0B" w:rsidRPr="00A17CEB">
        <w:rPr>
          <w:szCs w:val="28"/>
        </w:rPr>
        <w:t>П</w:t>
      </w:r>
      <w:r w:rsidR="00880CAA" w:rsidRPr="00A17CEB">
        <w:rPr>
          <w:szCs w:val="28"/>
        </w:rPr>
        <w:t xml:space="preserve">риложении 2 </w:t>
      </w:r>
      <w:r w:rsidRPr="00A17CEB">
        <w:rPr>
          <w:szCs w:val="28"/>
        </w:rPr>
        <w:t>к подпрограмме.</w:t>
      </w:r>
    </w:p>
    <w:p w:rsidR="00B27BC1" w:rsidRPr="00A17CEB" w:rsidRDefault="00B27BC1" w:rsidP="006D280A">
      <w:pPr>
        <w:overflowPunct w:val="0"/>
        <w:autoSpaceDE w:val="0"/>
        <w:autoSpaceDN w:val="0"/>
        <w:adjustRightInd w:val="0"/>
        <w:spacing w:before="40"/>
        <w:ind w:left="-142" w:right="-143"/>
        <w:jc w:val="both"/>
        <w:textAlignment w:val="baseline"/>
        <w:rPr>
          <w:color w:val="000000"/>
          <w:szCs w:val="28"/>
        </w:rPr>
      </w:pPr>
    </w:p>
    <w:p w:rsidR="00742C16" w:rsidRPr="00A17CEB" w:rsidRDefault="00742C16" w:rsidP="006D280A">
      <w:pPr>
        <w:overflowPunct w:val="0"/>
        <w:autoSpaceDE w:val="0"/>
        <w:autoSpaceDN w:val="0"/>
        <w:adjustRightInd w:val="0"/>
        <w:spacing w:before="40"/>
        <w:ind w:left="-142" w:right="-143"/>
        <w:jc w:val="both"/>
        <w:textAlignment w:val="baseline"/>
        <w:rPr>
          <w:color w:val="000000"/>
          <w:szCs w:val="28"/>
        </w:rPr>
      </w:pPr>
    </w:p>
    <w:p w:rsidR="00742C16" w:rsidRPr="00A17CEB" w:rsidRDefault="00742C16" w:rsidP="006D280A">
      <w:pPr>
        <w:overflowPunct w:val="0"/>
        <w:autoSpaceDE w:val="0"/>
        <w:autoSpaceDN w:val="0"/>
        <w:adjustRightInd w:val="0"/>
        <w:spacing w:before="40"/>
        <w:ind w:left="-142" w:right="-143"/>
        <w:jc w:val="both"/>
        <w:textAlignment w:val="baseline"/>
        <w:rPr>
          <w:color w:val="000000"/>
          <w:szCs w:val="28"/>
        </w:rPr>
      </w:pPr>
    </w:p>
    <w:p w:rsidR="00A8665C" w:rsidRPr="00A17CEB" w:rsidRDefault="009273BB" w:rsidP="006D280A">
      <w:pPr>
        <w:overflowPunct w:val="0"/>
        <w:autoSpaceDE w:val="0"/>
        <w:autoSpaceDN w:val="0"/>
        <w:adjustRightInd w:val="0"/>
        <w:spacing w:before="40"/>
        <w:ind w:left="-142" w:right="-143"/>
        <w:jc w:val="both"/>
        <w:textAlignment w:val="baseline"/>
        <w:rPr>
          <w:color w:val="000000"/>
          <w:szCs w:val="28"/>
        </w:rPr>
      </w:pPr>
      <w:r w:rsidRPr="00A17CEB">
        <w:rPr>
          <w:color w:val="000000"/>
          <w:szCs w:val="28"/>
        </w:rPr>
        <w:t>И.о. д</w:t>
      </w:r>
      <w:r w:rsidR="006F3F9C" w:rsidRPr="00A17CEB">
        <w:rPr>
          <w:color w:val="000000"/>
          <w:szCs w:val="28"/>
        </w:rPr>
        <w:t>иректор</w:t>
      </w:r>
      <w:r w:rsidRPr="00A17CEB">
        <w:rPr>
          <w:color w:val="000000"/>
          <w:szCs w:val="28"/>
        </w:rPr>
        <w:t>а</w:t>
      </w:r>
      <w:r w:rsidR="00B410FA" w:rsidRPr="00A17CEB">
        <w:rPr>
          <w:color w:val="000000"/>
          <w:szCs w:val="28"/>
        </w:rPr>
        <w:t xml:space="preserve"> МКУ</w:t>
      </w:r>
      <w:r w:rsidR="006F3F9C" w:rsidRPr="00A17CEB">
        <w:rPr>
          <w:color w:val="000000"/>
          <w:szCs w:val="28"/>
        </w:rPr>
        <w:t xml:space="preserve"> </w:t>
      </w:r>
    </w:p>
    <w:p w:rsidR="006F3F9C" w:rsidRPr="00A17CEB" w:rsidRDefault="006F3F9C" w:rsidP="00B410FA">
      <w:pPr>
        <w:overflowPunct w:val="0"/>
        <w:autoSpaceDE w:val="0"/>
        <w:autoSpaceDN w:val="0"/>
        <w:adjustRightInd w:val="0"/>
        <w:spacing w:before="40"/>
        <w:ind w:left="-142" w:right="-1"/>
        <w:jc w:val="both"/>
        <w:textAlignment w:val="baseline"/>
        <w:rPr>
          <w:szCs w:val="28"/>
        </w:rPr>
      </w:pPr>
      <w:r w:rsidRPr="00A17CEB">
        <w:rPr>
          <w:color w:val="000000"/>
          <w:szCs w:val="28"/>
        </w:rPr>
        <w:t>«Управление городского хозяйства»</w:t>
      </w:r>
      <w:r w:rsidRPr="00A17CEB">
        <w:rPr>
          <w:color w:val="000000"/>
          <w:szCs w:val="28"/>
        </w:rPr>
        <w:tab/>
      </w:r>
      <w:r w:rsidR="00533A85" w:rsidRPr="00A17CEB">
        <w:rPr>
          <w:color w:val="000000"/>
          <w:szCs w:val="28"/>
        </w:rPr>
        <w:t xml:space="preserve">                                                   </w:t>
      </w:r>
      <w:r w:rsidR="009273BB" w:rsidRPr="00A17CEB">
        <w:rPr>
          <w:szCs w:val="28"/>
        </w:rPr>
        <w:t>В.Н. Кащеев</w:t>
      </w:r>
    </w:p>
    <w:p w:rsidR="006F3F9C" w:rsidRPr="00A17CEB" w:rsidRDefault="006F3F9C" w:rsidP="00D77085">
      <w:pPr>
        <w:rPr>
          <w:szCs w:val="28"/>
        </w:rPr>
        <w:sectPr w:rsidR="006F3F9C" w:rsidRPr="00A17CEB" w:rsidSect="003E0FAC">
          <w:headerReference w:type="even" r:id="rId12"/>
          <w:headerReference w:type="default" r:id="rId13"/>
          <w:footerReference w:type="even" r:id="rId14"/>
          <w:pgSz w:w="11906" w:h="16838"/>
          <w:pgMar w:top="1134" w:right="567" w:bottom="851" w:left="1701" w:header="709" w:footer="709" w:gutter="0"/>
          <w:cols w:space="708"/>
          <w:titlePg/>
          <w:docGrid w:linePitch="360"/>
        </w:sectPr>
      </w:pPr>
    </w:p>
    <w:tbl>
      <w:tblPr>
        <w:tblW w:w="15183" w:type="dxa"/>
        <w:tblInd w:w="93" w:type="dxa"/>
        <w:tblLayout w:type="fixed"/>
        <w:tblLook w:val="04A0" w:firstRow="1" w:lastRow="0" w:firstColumn="1" w:lastColumn="0" w:noHBand="0" w:noVBand="1"/>
      </w:tblPr>
      <w:tblGrid>
        <w:gridCol w:w="15183"/>
      </w:tblGrid>
      <w:tr w:rsidR="00214DD7" w:rsidRPr="00A17CEB" w:rsidTr="007F52DA">
        <w:trPr>
          <w:trHeight w:val="244"/>
        </w:trPr>
        <w:tc>
          <w:tcPr>
            <w:tcW w:w="15183" w:type="dxa"/>
            <w:tcBorders>
              <w:top w:val="nil"/>
              <w:left w:val="nil"/>
              <w:right w:val="nil"/>
            </w:tcBorders>
            <w:shd w:val="clear" w:color="auto" w:fill="auto"/>
            <w:noWrap/>
            <w:vAlign w:val="bottom"/>
          </w:tcPr>
          <w:p w:rsidR="00214DD7" w:rsidRPr="00A17CEB" w:rsidRDefault="00720BCA" w:rsidP="0054100B">
            <w:pPr>
              <w:widowControl/>
              <w:suppressAutoHyphens w:val="0"/>
              <w:ind w:left="10255" w:right="-249"/>
              <w:rPr>
                <w:rFonts w:eastAsia="Times New Roman"/>
                <w:color w:val="000000"/>
                <w:kern w:val="0"/>
                <w:szCs w:val="28"/>
              </w:rPr>
            </w:pPr>
            <w:r w:rsidRPr="00A17CEB">
              <w:rPr>
                <w:rFonts w:eastAsia="Times New Roman"/>
                <w:color w:val="000000"/>
                <w:kern w:val="0"/>
                <w:szCs w:val="28"/>
              </w:rPr>
              <w:lastRenderedPageBreak/>
              <w:t>Приложение 1</w:t>
            </w:r>
            <w:r w:rsidRPr="00A17CEB">
              <w:rPr>
                <w:rFonts w:eastAsia="Times New Roman"/>
                <w:color w:val="000000"/>
                <w:kern w:val="0"/>
                <w:szCs w:val="28"/>
              </w:rPr>
              <w:br/>
              <w:t>к подпрограмме «Строительство, реконструкция</w:t>
            </w:r>
            <w:r w:rsidR="0054100B" w:rsidRPr="00A17CEB">
              <w:rPr>
                <w:rFonts w:eastAsia="Times New Roman"/>
                <w:color w:val="000000"/>
                <w:kern w:val="0"/>
                <w:szCs w:val="28"/>
              </w:rPr>
              <w:t>,</w:t>
            </w:r>
            <w:r w:rsidRPr="00A17CEB">
              <w:rPr>
                <w:rFonts w:eastAsia="Times New Roman"/>
                <w:color w:val="000000"/>
                <w:kern w:val="0"/>
                <w:szCs w:val="28"/>
              </w:rPr>
              <w:t xml:space="preserve"> капитальный ремонт </w:t>
            </w:r>
            <w:r w:rsidR="0054100B" w:rsidRPr="00A17CEB">
              <w:rPr>
                <w:rFonts w:eastAsia="Times New Roman"/>
                <w:color w:val="000000"/>
                <w:kern w:val="0"/>
                <w:szCs w:val="28"/>
              </w:rPr>
              <w:t xml:space="preserve">и содержание </w:t>
            </w:r>
            <w:r w:rsidRPr="00A17CEB">
              <w:rPr>
                <w:rFonts w:eastAsia="Times New Roman"/>
                <w:color w:val="000000"/>
                <w:kern w:val="0"/>
                <w:szCs w:val="28"/>
              </w:rPr>
              <w:t>сетей уличного освещения муниципального образования город Минусинск</w:t>
            </w:r>
          </w:p>
          <w:p w:rsidR="00857058" w:rsidRPr="00A17CEB" w:rsidRDefault="00857058" w:rsidP="007F52DA">
            <w:pPr>
              <w:widowControl/>
              <w:suppressAutoHyphens w:val="0"/>
              <w:ind w:left="9688" w:right="-249"/>
              <w:rPr>
                <w:rFonts w:eastAsia="Times New Roman"/>
                <w:color w:val="000000"/>
                <w:kern w:val="0"/>
                <w:szCs w:val="28"/>
              </w:rPr>
            </w:pPr>
          </w:p>
        </w:tc>
      </w:tr>
    </w:tbl>
    <w:p w:rsidR="00720BCA" w:rsidRPr="00A17CEB" w:rsidRDefault="00AB168A" w:rsidP="00720BCA">
      <w:pPr>
        <w:tabs>
          <w:tab w:val="left" w:pos="8050"/>
        </w:tabs>
        <w:jc w:val="center"/>
        <w:rPr>
          <w:rFonts w:eastAsia="Times New Roman"/>
          <w:b/>
          <w:color w:val="000000"/>
          <w:kern w:val="0"/>
          <w:szCs w:val="28"/>
        </w:rPr>
      </w:pPr>
      <w:r w:rsidRPr="00A17CEB">
        <w:rPr>
          <w:rFonts w:eastAsia="Times New Roman"/>
          <w:b/>
          <w:color w:val="000000"/>
          <w:kern w:val="0"/>
          <w:szCs w:val="28"/>
        </w:rPr>
        <w:t>Сведения о целевых индикаторах и показателях результативности подпрограммы и их значениях</w:t>
      </w:r>
    </w:p>
    <w:p w:rsidR="007307FB" w:rsidRPr="00A17CEB" w:rsidRDefault="007307FB" w:rsidP="007307FB">
      <w:pPr>
        <w:overflowPunct w:val="0"/>
        <w:autoSpaceDE w:val="0"/>
        <w:autoSpaceDN w:val="0"/>
        <w:adjustRightInd w:val="0"/>
        <w:jc w:val="center"/>
        <w:textAlignment w:val="baseline"/>
        <w:rPr>
          <w:color w:val="000000"/>
          <w:sz w:val="24"/>
        </w:rPr>
      </w:pPr>
      <w:r w:rsidRPr="00A17CEB">
        <w:rPr>
          <w:color w:val="000000"/>
          <w:sz w:val="24"/>
        </w:rPr>
        <w:t>(в редакции постановления Администрации города Минусинска от 13.03.2020 № АГ-353-п</w:t>
      </w:r>
      <w:r w:rsidR="00777561" w:rsidRPr="00A17CEB">
        <w:rPr>
          <w:color w:val="000000"/>
          <w:sz w:val="24"/>
        </w:rPr>
        <w:t>, от 30.12.2020 № АГ-2490-п</w:t>
      </w:r>
      <w:r w:rsidRPr="00A17CEB">
        <w:rPr>
          <w:color w:val="000000"/>
          <w:sz w:val="24"/>
        </w:rPr>
        <w:t>)</w:t>
      </w:r>
    </w:p>
    <w:p w:rsidR="008B552B" w:rsidRPr="00A17CEB" w:rsidRDefault="008B552B" w:rsidP="00720BCA">
      <w:pPr>
        <w:tabs>
          <w:tab w:val="left" w:pos="8050"/>
        </w:tabs>
        <w:jc w:val="center"/>
        <w:rPr>
          <w:rFonts w:eastAsia="Times New Roman"/>
          <w:b/>
          <w:color w:val="000000"/>
          <w:kern w:val="0"/>
          <w:szCs w:val="28"/>
        </w:rPr>
      </w:pPr>
    </w:p>
    <w:tbl>
      <w:tblPr>
        <w:tblW w:w="15593" w:type="dxa"/>
        <w:tblInd w:w="-176" w:type="dxa"/>
        <w:tblLayout w:type="fixed"/>
        <w:tblLook w:val="04A0" w:firstRow="1" w:lastRow="0" w:firstColumn="1" w:lastColumn="0" w:noHBand="0" w:noVBand="1"/>
      </w:tblPr>
      <w:tblGrid>
        <w:gridCol w:w="568"/>
        <w:gridCol w:w="2410"/>
        <w:gridCol w:w="567"/>
        <w:gridCol w:w="1842"/>
        <w:gridCol w:w="1134"/>
        <w:gridCol w:w="1134"/>
        <w:gridCol w:w="1134"/>
        <w:gridCol w:w="1134"/>
        <w:gridCol w:w="1134"/>
        <w:gridCol w:w="1134"/>
        <w:gridCol w:w="38"/>
        <w:gridCol w:w="1096"/>
        <w:gridCol w:w="1134"/>
        <w:gridCol w:w="1134"/>
      </w:tblGrid>
      <w:tr w:rsidR="00001982" w:rsidRPr="00A17CEB" w:rsidTr="00001982">
        <w:trPr>
          <w:trHeight w:val="143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001982" w:rsidRPr="00A17CEB" w:rsidRDefault="00001982" w:rsidP="0053785D">
            <w:pPr>
              <w:widowControl/>
              <w:suppressAutoHyphens w:val="0"/>
              <w:jc w:val="center"/>
              <w:rPr>
                <w:rFonts w:eastAsia="Times New Roman"/>
                <w:color w:val="000000"/>
                <w:kern w:val="0"/>
                <w:sz w:val="24"/>
              </w:rPr>
            </w:pPr>
            <w:r w:rsidRPr="00A17CEB">
              <w:rPr>
                <w:rFonts w:eastAsia="Times New Roman"/>
                <w:color w:val="000000"/>
                <w:kern w:val="0"/>
                <w:sz w:val="24"/>
              </w:rPr>
              <w:t>№ п/п</w:t>
            </w:r>
          </w:p>
          <w:p w:rsidR="00001982" w:rsidRPr="00A17CEB" w:rsidRDefault="00001982" w:rsidP="0053785D">
            <w:pPr>
              <w:jc w:val="center"/>
              <w:rPr>
                <w:rFonts w:eastAsia="Times New Roman"/>
                <w:color w:val="000000"/>
                <w:kern w:val="0"/>
                <w:sz w:val="24"/>
              </w:rPr>
            </w:pPr>
            <w:r w:rsidRPr="00A17CEB">
              <w:rPr>
                <w:rFonts w:eastAsia="Times New Roman"/>
                <w:color w:val="000000"/>
                <w:kern w:val="0"/>
                <w:sz w:val="24"/>
              </w:rPr>
              <w:t> </w:t>
            </w:r>
          </w:p>
        </w:tc>
        <w:tc>
          <w:tcPr>
            <w:tcW w:w="2410" w:type="dxa"/>
            <w:tcBorders>
              <w:top w:val="single" w:sz="4" w:space="0" w:color="auto"/>
              <w:left w:val="nil"/>
              <w:bottom w:val="single" w:sz="4" w:space="0" w:color="auto"/>
              <w:right w:val="single" w:sz="4" w:space="0" w:color="auto"/>
            </w:tcBorders>
            <w:shd w:val="clear" w:color="auto" w:fill="auto"/>
            <w:vAlign w:val="center"/>
          </w:tcPr>
          <w:p w:rsidR="00001982" w:rsidRPr="00A17CEB" w:rsidRDefault="00001982" w:rsidP="0053785D">
            <w:pPr>
              <w:widowControl/>
              <w:suppressAutoHyphens w:val="0"/>
              <w:jc w:val="center"/>
              <w:rPr>
                <w:rFonts w:eastAsia="Times New Roman"/>
                <w:color w:val="000000"/>
                <w:kern w:val="0"/>
                <w:sz w:val="24"/>
              </w:rPr>
            </w:pPr>
            <w:r w:rsidRPr="00A17CEB">
              <w:rPr>
                <w:rFonts w:eastAsia="Times New Roman"/>
                <w:color w:val="000000"/>
                <w:kern w:val="0"/>
                <w:sz w:val="24"/>
              </w:rPr>
              <w:t>Цель, целевые индикаторы</w:t>
            </w:r>
          </w:p>
          <w:p w:rsidR="00001982" w:rsidRPr="00A17CEB" w:rsidRDefault="00001982" w:rsidP="0053785D">
            <w:pPr>
              <w:jc w:val="center"/>
              <w:rPr>
                <w:rFonts w:eastAsia="Times New Roman"/>
                <w:color w:val="000000"/>
                <w:kern w:val="0"/>
                <w:sz w:val="24"/>
              </w:rPr>
            </w:pPr>
            <w:r w:rsidRPr="00A17CEB">
              <w:rPr>
                <w:rFonts w:eastAsia="Times New Roman"/>
                <w:color w:val="000000"/>
                <w:kern w:val="0"/>
                <w:sz w:val="24"/>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01982" w:rsidRPr="00A17CEB" w:rsidRDefault="00001982" w:rsidP="00001982">
            <w:pPr>
              <w:widowControl/>
              <w:suppressAutoHyphens w:val="0"/>
              <w:ind w:left="-108" w:right="-108"/>
              <w:jc w:val="center"/>
              <w:rPr>
                <w:rFonts w:eastAsia="Times New Roman"/>
                <w:color w:val="000000"/>
                <w:kern w:val="0"/>
                <w:sz w:val="24"/>
              </w:rPr>
            </w:pPr>
            <w:r w:rsidRPr="00A17CEB">
              <w:rPr>
                <w:rFonts w:eastAsia="Times New Roman"/>
                <w:color w:val="000000"/>
                <w:kern w:val="0"/>
                <w:sz w:val="24"/>
              </w:rPr>
              <w:t>Ед. изм.</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001982" w:rsidRPr="00A17CEB" w:rsidRDefault="00001982" w:rsidP="00001982">
            <w:pPr>
              <w:widowControl/>
              <w:suppressAutoHyphens w:val="0"/>
              <w:ind w:left="-108" w:right="-108"/>
              <w:jc w:val="center"/>
              <w:rPr>
                <w:rFonts w:eastAsia="Times New Roman"/>
                <w:color w:val="000000"/>
                <w:kern w:val="0"/>
                <w:sz w:val="24"/>
              </w:rPr>
            </w:pPr>
            <w:r w:rsidRPr="00A17CEB">
              <w:rPr>
                <w:rFonts w:eastAsia="Times New Roman"/>
                <w:color w:val="000000"/>
                <w:kern w:val="0"/>
                <w:sz w:val="24"/>
              </w:rPr>
              <w:t>Источник информации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01982" w:rsidRPr="00A17CEB" w:rsidRDefault="00001982" w:rsidP="00837681">
            <w:pPr>
              <w:widowControl/>
              <w:suppressAutoHyphens w:val="0"/>
              <w:ind w:left="-108" w:right="-108"/>
              <w:jc w:val="center"/>
              <w:rPr>
                <w:rFonts w:eastAsia="Times New Roman"/>
                <w:color w:val="000000"/>
                <w:kern w:val="0"/>
                <w:sz w:val="24"/>
              </w:rPr>
            </w:pPr>
            <w:r w:rsidRPr="00A17CEB">
              <w:rPr>
                <w:rFonts w:eastAsia="Times New Roman"/>
                <w:color w:val="000000"/>
                <w:kern w:val="0"/>
                <w:sz w:val="24"/>
              </w:rPr>
              <w:t>Отчетный финансовый год</w:t>
            </w:r>
          </w:p>
          <w:p w:rsidR="00001982" w:rsidRPr="00A17CEB" w:rsidRDefault="00001982" w:rsidP="0053785D">
            <w:pPr>
              <w:widowControl/>
              <w:suppressAutoHyphens w:val="0"/>
              <w:jc w:val="center"/>
              <w:rPr>
                <w:rFonts w:eastAsia="Times New Roman"/>
                <w:color w:val="000000"/>
                <w:kern w:val="0"/>
                <w:sz w:val="24"/>
              </w:rPr>
            </w:pPr>
            <w:r w:rsidRPr="00A17CEB">
              <w:rPr>
                <w:rFonts w:eastAsia="Times New Roman"/>
                <w:color w:val="000000"/>
                <w:kern w:val="0"/>
                <w:sz w:val="24"/>
              </w:rPr>
              <w:t>2014</w:t>
            </w:r>
          </w:p>
        </w:tc>
        <w:tc>
          <w:tcPr>
            <w:tcW w:w="1134" w:type="dxa"/>
            <w:tcBorders>
              <w:top w:val="single" w:sz="4" w:space="0" w:color="auto"/>
              <w:left w:val="nil"/>
              <w:bottom w:val="single" w:sz="4" w:space="0" w:color="auto"/>
              <w:right w:val="single" w:sz="4" w:space="0" w:color="auto"/>
            </w:tcBorders>
            <w:shd w:val="clear" w:color="auto" w:fill="auto"/>
            <w:vAlign w:val="center"/>
          </w:tcPr>
          <w:p w:rsidR="00001982" w:rsidRPr="00A17CEB" w:rsidRDefault="00001982" w:rsidP="00837681">
            <w:pPr>
              <w:widowControl/>
              <w:suppressAutoHyphens w:val="0"/>
              <w:ind w:left="-108" w:right="-108"/>
              <w:jc w:val="center"/>
              <w:rPr>
                <w:rFonts w:eastAsia="Times New Roman"/>
                <w:color w:val="000000"/>
                <w:kern w:val="0"/>
                <w:sz w:val="24"/>
              </w:rPr>
            </w:pPr>
            <w:r w:rsidRPr="00A17CEB">
              <w:rPr>
                <w:rFonts w:eastAsia="Times New Roman"/>
                <w:color w:val="000000"/>
                <w:kern w:val="0"/>
                <w:sz w:val="24"/>
              </w:rPr>
              <w:t>Отчетный финансовый год</w:t>
            </w:r>
          </w:p>
          <w:p w:rsidR="00001982" w:rsidRPr="00A17CEB" w:rsidRDefault="00001982" w:rsidP="0053785D">
            <w:pPr>
              <w:jc w:val="center"/>
              <w:rPr>
                <w:rFonts w:eastAsia="Times New Roman"/>
                <w:color w:val="000000"/>
                <w:kern w:val="0"/>
                <w:sz w:val="24"/>
              </w:rPr>
            </w:pPr>
            <w:r w:rsidRPr="00A17CEB">
              <w:rPr>
                <w:rFonts w:eastAsia="Times New Roman"/>
                <w:color w:val="000000"/>
                <w:kern w:val="0"/>
                <w:sz w:val="24"/>
              </w:rPr>
              <w:t>2015</w:t>
            </w:r>
          </w:p>
        </w:tc>
        <w:tc>
          <w:tcPr>
            <w:tcW w:w="1134" w:type="dxa"/>
            <w:tcBorders>
              <w:top w:val="single" w:sz="4" w:space="0" w:color="auto"/>
              <w:left w:val="nil"/>
              <w:bottom w:val="single" w:sz="4" w:space="0" w:color="auto"/>
              <w:right w:val="single" w:sz="4" w:space="0" w:color="auto"/>
            </w:tcBorders>
            <w:shd w:val="clear" w:color="auto" w:fill="auto"/>
            <w:vAlign w:val="center"/>
          </w:tcPr>
          <w:p w:rsidR="00001982" w:rsidRPr="00A17CEB" w:rsidRDefault="00001982" w:rsidP="00837681">
            <w:pPr>
              <w:widowControl/>
              <w:suppressAutoHyphens w:val="0"/>
              <w:ind w:left="-108" w:right="-108"/>
              <w:jc w:val="center"/>
              <w:rPr>
                <w:rFonts w:eastAsia="Times New Roman"/>
                <w:color w:val="000000"/>
                <w:kern w:val="0"/>
                <w:sz w:val="24"/>
              </w:rPr>
            </w:pPr>
            <w:r w:rsidRPr="00A17CEB">
              <w:rPr>
                <w:rFonts w:eastAsia="Times New Roman"/>
                <w:color w:val="000000"/>
                <w:kern w:val="0"/>
                <w:sz w:val="24"/>
              </w:rPr>
              <w:t>Отчетный финансовый год</w:t>
            </w:r>
          </w:p>
          <w:p w:rsidR="00001982" w:rsidRPr="00A17CEB" w:rsidRDefault="00001982" w:rsidP="0053785D">
            <w:pPr>
              <w:jc w:val="center"/>
              <w:rPr>
                <w:rFonts w:eastAsia="Times New Roman"/>
                <w:color w:val="000000"/>
                <w:kern w:val="0"/>
                <w:sz w:val="24"/>
              </w:rPr>
            </w:pPr>
            <w:r w:rsidRPr="00A17CEB">
              <w:rPr>
                <w:rFonts w:eastAsia="Times New Roman"/>
                <w:color w:val="000000"/>
                <w:kern w:val="0"/>
                <w:sz w:val="24"/>
              </w:rPr>
              <w:t>2016</w:t>
            </w:r>
          </w:p>
        </w:tc>
        <w:tc>
          <w:tcPr>
            <w:tcW w:w="1134" w:type="dxa"/>
            <w:tcBorders>
              <w:top w:val="single" w:sz="4" w:space="0" w:color="auto"/>
              <w:left w:val="nil"/>
              <w:bottom w:val="single" w:sz="4" w:space="0" w:color="auto"/>
              <w:right w:val="single" w:sz="4" w:space="0" w:color="auto"/>
            </w:tcBorders>
            <w:shd w:val="clear" w:color="auto" w:fill="auto"/>
            <w:vAlign w:val="center"/>
          </w:tcPr>
          <w:p w:rsidR="00001982" w:rsidRPr="00A17CEB" w:rsidRDefault="00001982" w:rsidP="00837681">
            <w:pPr>
              <w:widowControl/>
              <w:suppressAutoHyphens w:val="0"/>
              <w:ind w:left="-108" w:right="-108"/>
              <w:jc w:val="center"/>
              <w:rPr>
                <w:rFonts w:eastAsia="Times New Roman"/>
                <w:color w:val="000000"/>
                <w:kern w:val="0"/>
                <w:sz w:val="24"/>
              </w:rPr>
            </w:pPr>
            <w:r w:rsidRPr="00A17CEB">
              <w:rPr>
                <w:rFonts w:eastAsia="Times New Roman"/>
                <w:color w:val="000000"/>
                <w:kern w:val="0"/>
                <w:sz w:val="24"/>
              </w:rPr>
              <w:t>Отчетный финансовый год</w:t>
            </w:r>
          </w:p>
          <w:p w:rsidR="00001982" w:rsidRPr="00A17CEB" w:rsidRDefault="00001982" w:rsidP="00837681">
            <w:pPr>
              <w:ind w:left="-108" w:right="-108"/>
              <w:jc w:val="center"/>
              <w:rPr>
                <w:rFonts w:eastAsia="Times New Roman"/>
                <w:color w:val="000000"/>
                <w:kern w:val="0"/>
                <w:sz w:val="24"/>
              </w:rPr>
            </w:pPr>
            <w:r w:rsidRPr="00A17CEB">
              <w:rPr>
                <w:rFonts w:eastAsia="Times New Roman"/>
                <w:color w:val="000000"/>
                <w:kern w:val="0"/>
                <w:sz w:val="24"/>
              </w:rPr>
              <w:t>2017</w:t>
            </w:r>
          </w:p>
        </w:tc>
        <w:tc>
          <w:tcPr>
            <w:tcW w:w="1134" w:type="dxa"/>
            <w:tcBorders>
              <w:top w:val="single" w:sz="4" w:space="0" w:color="auto"/>
              <w:left w:val="nil"/>
              <w:bottom w:val="single" w:sz="4" w:space="0" w:color="auto"/>
              <w:right w:val="single" w:sz="4" w:space="0" w:color="auto"/>
            </w:tcBorders>
            <w:shd w:val="clear" w:color="auto" w:fill="auto"/>
            <w:vAlign w:val="center"/>
          </w:tcPr>
          <w:p w:rsidR="00001982" w:rsidRPr="00A17CEB" w:rsidRDefault="00001982" w:rsidP="008207D7">
            <w:pPr>
              <w:widowControl/>
              <w:suppressAutoHyphens w:val="0"/>
              <w:ind w:left="-108" w:right="-108"/>
              <w:jc w:val="center"/>
              <w:rPr>
                <w:rFonts w:eastAsia="Times New Roman"/>
                <w:color w:val="000000"/>
                <w:kern w:val="0"/>
                <w:sz w:val="24"/>
              </w:rPr>
            </w:pPr>
            <w:r w:rsidRPr="00A17CEB">
              <w:rPr>
                <w:rFonts w:eastAsia="Times New Roman"/>
                <w:color w:val="000000"/>
                <w:kern w:val="0"/>
                <w:sz w:val="24"/>
              </w:rPr>
              <w:t>Отчетный финансовый год</w:t>
            </w:r>
          </w:p>
          <w:p w:rsidR="00001982" w:rsidRPr="00A17CEB" w:rsidRDefault="00001982" w:rsidP="008207D7">
            <w:pPr>
              <w:widowControl/>
              <w:suppressAutoHyphens w:val="0"/>
              <w:jc w:val="center"/>
              <w:rPr>
                <w:rFonts w:eastAsia="Times New Roman"/>
                <w:color w:val="000000"/>
                <w:kern w:val="0"/>
                <w:sz w:val="24"/>
              </w:rPr>
            </w:pPr>
            <w:r w:rsidRPr="00A17CEB">
              <w:rPr>
                <w:rFonts w:eastAsia="Times New Roman"/>
                <w:color w:val="000000"/>
                <w:kern w:val="0"/>
                <w:sz w:val="24"/>
              </w:rPr>
              <w:t>2018</w:t>
            </w:r>
          </w:p>
        </w:tc>
        <w:tc>
          <w:tcPr>
            <w:tcW w:w="1134" w:type="dxa"/>
            <w:tcBorders>
              <w:top w:val="single" w:sz="4" w:space="0" w:color="auto"/>
              <w:left w:val="nil"/>
              <w:bottom w:val="single" w:sz="4" w:space="0" w:color="auto"/>
              <w:right w:val="single" w:sz="4" w:space="0" w:color="auto"/>
            </w:tcBorders>
            <w:shd w:val="clear" w:color="auto" w:fill="auto"/>
            <w:vAlign w:val="center"/>
          </w:tcPr>
          <w:p w:rsidR="00001982" w:rsidRPr="00A17CEB" w:rsidRDefault="00001982" w:rsidP="00001982">
            <w:pPr>
              <w:widowControl/>
              <w:suppressAutoHyphens w:val="0"/>
              <w:ind w:left="-108" w:right="-108"/>
              <w:jc w:val="center"/>
              <w:rPr>
                <w:rFonts w:eastAsia="Times New Roman"/>
                <w:color w:val="000000"/>
                <w:kern w:val="0"/>
                <w:sz w:val="24"/>
              </w:rPr>
            </w:pPr>
            <w:r w:rsidRPr="00A17CEB">
              <w:rPr>
                <w:rFonts w:eastAsia="Times New Roman"/>
                <w:color w:val="000000"/>
                <w:kern w:val="0"/>
                <w:sz w:val="24"/>
              </w:rPr>
              <w:t>Отчетный финансовый год</w:t>
            </w:r>
          </w:p>
          <w:p w:rsidR="00001982" w:rsidRPr="00A17CEB" w:rsidRDefault="00001982" w:rsidP="00001982">
            <w:pPr>
              <w:widowControl/>
              <w:suppressAutoHyphens w:val="0"/>
              <w:jc w:val="center"/>
              <w:rPr>
                <w:rFonts w:eastAsia="Times New Roman"/>
                <w:color w:val="000000"/>
                <w:kern w:val="0"/>
                <w:sz w:val="24"/>
              </w:rPr>
            </w:pPr>
            <w:r w:rsidRPr="00A17CEB">
              <w:rPr>
                <w:rFonts w:eastAsia="Times New Roman"/>
                <w:color w:val="000000"/>
                <w:kern w:val="0"/>
                <w:sz w:val="24"/>
              </w:rPr>
              <w:t>2019</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001982" w:rsidRPr="00A17CEB" w:rsidRDefault="00001982" w:rsidP="00001982">
            <w:pPr>
              <w:ind w:left="-108" w:right="-108"/>
              <w:jc w:val="center"/>
              <w:rPr>
                <w:rFonts w:eastAsia="Times New Roman"/>
                <w:color w:val="000000"/>
                <w:kern w:val="0"/>
                <w:sz w:val="24"/>
              </w:rPr>
            </w:pPr>
            <w:r w:rsidRPr="00A17CEB">
              <w:rPr>
                <w:rFonts w:eastAsia="Times New Roman"/>
                <w:color w:val="000000"/>
                <w:kern w:val="0"/>
                <w:sz w:val="24"/>
              </w:rPr>
              <w:t xml:space="preserve">Текущий финансовый год </w:t>
            </w:r>
          </w:p>
          <w:p w:rsidR="00001982" w:rsidRPr="00A17CEB" w:rsidRDefault="00001982" w:rsidP="00001982">
            <w:pPr>
              <w:widowControl/>
              <w:suppressAutoHyphens w:val="0"/>
              <w:jc w:val="center"/>
              <w:rPr>
                <w:rFonts w:eastAsia="Times New Roman"/>
                <w:color w:val="000000"/>
                <w:kern w:val="0"/>
                <w:sz w:val="24"/>
              </w:rPr>
            </w:pPr>
            <w:r w:rsidRPr="00A17CEB">
              <w:rPr>
                <w:rFonts w:eastAsia="Times New Roman"/>
                <w:color w:val="000000"/>
                <w:kern w:val="0"/>
                <w:sz w:val="24"/>
              </w:rPr>
              <w:t>2020</w:t>
            </w:r>
          </w:p>
        </w:tc>
        <w:tc>
          <w:tcPr>
            <w:tcW w:w="1134" w:type="dxa"/>
            <w:tcBorders>
              <w:top w:val="single" w:sz="4" w:space="0" w:color="auto"/>
              <w:left w:val="nil"/>
              <w:bottom w:val="single" w:sz="4" w:space="0" w:color="auto"/>
              <w:right w:val="single" w:sz="4" w:space="0" w:color="auto"/>
            </w:tcBorders>
            <w:shd w:val="clear" w:color="auto" w:fill="auto"/>
            <w:vAlign w:val="center"/>
          </w:tcPr>
          <w:p w:rsidR="00001982" w:rsidRPr="00A17CEB" w:rsidRDefault="00001982" w:rsidP="00001982">
            <w:pPr>
              <w:ind w:left="-108" w:right="-108"/>
              <w:jc w:val="center"/>
              <w:rPr>
                <w:rFonts w:eastAsia="Times New Roman"/>
                <w:color w:val="000000"/>
                <w:kern w:val="0"/>
                <w:sz w:val="24"/>
              </w:rPr>
            </w:pPr>
            <w:r w:rsidRPr="00A17CEB">
              <w:rPr>
                <w:rFonts w:eastAsia="Times New Roman"/>
                <w:color w:val="000000"/>
                <w:kern w:val="0"/>
                <w:sz w:val="24"/>
              </w:rPr>
              <w:t>Первый год планового периода 2021</w:t>
            </w:r>
          </w:p>
        </w:tc>
        <w:tc>
          <w:tcPr>
            <w:tcW w:w="1134" w:type="dxa"/>
            <w:tcBorders>
              <w:top w:val="single" w:sz="4" w:space="0" w:color="auto"/>
              <w:left w:val="nil"/>
              <w:bottom w:val="single" w:sz="4" w:space="0" w:color="auto"/>
              <w:right w:val="single" w:sz="4" w:space="0" w:color="auto"/>
            </w:tcBorders>
            <w:shd w:val="clear" w:color="auto" w:fill="auto"/>
            <w:vAlign w:val="center"/>
          </w:tcPr>
          <w:p w:rsidR="00001982" w:rsidRPr="00A17CEB" w:rsidRDefault="00001982" w:rsidP="008207D7">
            <w:pPr>
              <w:widowControl/>
              <w:suppressAutoHyphens w:val="0"/>
              <w:ind w:left="-108" w:right="-108"/>
              <w:jc w:val="center"/>
              <w:rPr>
                <w:rFonts w:eastAsia="Times New Roman"/>
                <w:color w:val="000000"/>
                <w:kern w:val="0"/>
                <w:sz w:val="24"/>
              </w:rPr>
            </w:pPr>
            <w:r w:rsidRPr="00A17CEB">
              <w:rPr>
                <w:rFonts w:eastAsia="Times New Roman"/>
                <w:color w:val="000000"/>
                <w:kern w:val="0"/>
                <w:sz w:val="24"/>
              </w:rPr>
              <w:t>Второй год планового периода</w:t>
            </w:r>
          </w:p>
          <w:p w:rsidR="00001982" w:rsidRPr="00A17CEB" w:rsidRDefault="00001982" w:rsidP="00001982">
            <w:pPr>
              <w:ind w:left="-108" w:right="-108"/>
              <w:jc w:val="center"/>
              <w:rPr>
                <w:rFonts w:eastAsia="Times New Roman"/>
                <w:color w:val="000000"/>
                <w:kern w:val="0"/>
                <w:sz w:val="24"/>
              </w:rPr>
            </w:pPr>
            <w:r w:rsidRPr="00A17CEB">
              <w:rPr>
                <w:rFonts w:eastAsia="Times New Roman"/>
                <w:color w:val="000000"/>
                <w:kern w:val="0"/>
                <w:sz w:val="24"/>
              </w:rPr>
              <w:t>2022</w:t>
            </w:r>
          </w:p>
        </w:tc>
      </w:tr>
      <w:tr w:rsidR="00720BCA" w:rsidRPr="00A17CEB" w:rsidTr="008207D7">
        <w:trPr>
          <w:trHeight w:val="375"/>
        </w:trPr>
        <w:tc>
          <w:tcPr>
            <w:tcW w:w="15593" w:type="dxa"/>
            <w:gridSpan w:val="14"/>
            <w:tcBorders>
              <w:top w:val="single" w:sz="4" w:space="0" w:color="auto"/>
              <w:left w:val="single" w:sz="4" w:space="0" w:color="auto"/>
              <w:bottom w:val="single" w:sz="4" w:space="0" w:color="auto"/>
              <w:right w:val="single" w:sz="4" w:space="0" w:color="auto"/>
            </w:tcBorders>
            <w:shd w:val="clear" w:color="auto" w:fill="auto"/>
            <w:vAlign w:val="bottom"/>
          </w:tcPr>
          <w:p w:rsidR="00720BCA" w:rsidRPr="00A17CEB" w:rsidRDefault="00720BCA" w:rsidP="004D55BE">
            <w:pPr>
              <w:widowControl/>
              <w:suppressAutoHyphens w:val="0"/>
              <w:rPr>
                <w:rFonts w:eastAsia="Times New Roman"/>
                <w:color w:val="000000"/>
                <w:kern w:val="0"/>
                <w:sz w:val="24"/>
              </w:rPr>
            </w:pPr>
            <w:r w:rsidRPr="00A17CEB">
              <w:rPr>
                <w:rFonts w:eastAsia="Times New Roman"/>
                <w:color w:val="000000"/>
                <w:kern w:val="0"/>
                <w:sz w:val="24"/>
              </w:rPr>
              <w:t>Цел</w:t>
            </w:r>
            <w:r w:rsidR="004D55BE" w:rsidRPr="00A17CEB">
              <w:rPr>
                <w:rFonts w:eastAsia="Times New Roman"/>
                <w:color w:val="000000"/>
                <w:kern w:val="0"/>
                <w:sz w:val="24"/>
              </w:rPr>
              <w:t>евой индикатор</w:t>
            </w:r>
            <w:r w:rsidRPr="00A17CEB">
              <w:rPr>
                <w:rFonts w:eastAsia="Times New Roman"/>
                <w:color w:val="000000"/>
                <w:kern w:val="0"/>
                <w:sz w:val="24"/>
              </w:rPr>
              <w:t>: обеспечение уровня освещенности территории города, соответствующего требованиям, установленным строительными нормами и правилами</w:t>
            </w:r>
          </w:p>
        </w:tc>
      </w:tr>
      <w:tr w:rsidR="00001982" w:rsidRPr="00A17CEB" w:rsidTr="0054100B">
        <w:trPr>
          <w:trHeight w:val="750"/>
        </w:trPr>
        <w:tc>
          <w:tcPr>
            <w:tcW w:w="568" w:type="dxa"/>
            <w:tcBorders>
              <w:top w:val="nil"/>
              <w:left w:val="single" w:sz="4" w:space="0" w:color="auto"/>
              <w:bottom w:val="single" w:sz="4" w:space="0" w:color="auto"/>
              <w:right w:val="single" w:sz="4" w:space="0" w:color="auto"/>
            </w:tcBorders>
            <w:shd w:val="clear" w:color="auto" w:fill="auto"/>
            <w:vAlign w:val="center"/>
          </w:tcPr>
          <w:p w:rsidR="00001982" w:rsidRPr="00A17CEB" w:rsidRDefault="00001982" w:rsidP="0053785D">
            <w:pPr>
              <w:widowControl/>
              <w:suppressAutoHyphens w:val="0"/>
              <w:jc w:val="center"/>
              <w:rPr>
                <w:rFonts w:eastAsia="Times New Roman"/>
                <w:color w:val="000000"/>
                <w:kern w:val="0"/>
                <w:sz w:val="24"/>
              </w:rPr>
            </w:pPr>
            <w:r w:rsidRPr="00A17CEB">
              <w:rPr>
                <w:rFonts w:eastAsia="Times New Roman"/>
                <w:color w:val="000000"/>
                <w:kern w:val="0"/>
                <w:sz w:val="24"/>
              </w:rPr>
              <w:t>1.1</w:t>
            </w:r>
          </w:p>
        </w:tc>
        <w:tc>
          <w:tcPr>
            <w:tcW w:w="2410" w:type="dxa"/>
            <w:tcBorders>
              <w:top w:val="nil"/>
              <w:left w:val="nil"/>
              <w:bottom w:val="single" w:sz="4" w:space="0" w:color="auto"/>
              <w:right w:val="single" w:sz="4" w:space="0" w:color="auto"/>
            </w:tcBorders>
            <w:shd w:val="clear" w:color="auto" w:fill="auto"/>
            <w:vAlign w:val="center"/>
          </w:tcPr>
          <w:p w:rsidR="00001982" w:rsidRPr="00A17CEB" w:rsidRDefault="00001982" w:rsidP="003C70AA">
            <w:pPr>
              <w:widowControl/>
              <w:suppressAutoHyphens w:val="0"/>
              <w:rPr>
                <w:rFonts w:eastAsia="Times New Roman"/>
                <w:color w:val="000000"/>
                <w:kern w:val="0"/>
                <w:sz w:val="24"/>
              </w:rPr>
            </w:pPr>
            <w:r w:rsidRPr="00A17CEB">
              <w:rPr>
                <w:rFonts w:eastAsia="Times New Roman"/>
                <w:color w:val="000000"/>
                <w:kern w:val="0"/>
                <w:sz w:val="24"/>
              </w:rPr>
              <w:t xml:space="preserve">протяженность </w:t>
            </w:r>
            <w:r w:rsidR="003C70AA" w:rsidRPr="00A17CEB">
              <w:rPr>
                <w:rFonts w:eastAsia="Times New Roman"/>
                <w:color w:val="000000"/>
                <w:kern w:val="0"/>
                <w:sz w:val="24"/>
              </w:rPr>
              <w:t>построенных сетей уличного освещения</w:t>
            </w:r>
            <w:r w:rsidRPr="00A17CEB">
              <w:rPr>
                <w:rFonts w:eastAsia="Times New Roman"/>
                <w:color w:val="000000"/>
                <w:kern w:val="0"/>
                <w:sz w:val="24"/>
              </w:rPr>
              <w:t xml:space="preserve"> в текущем году</w:t>
            </w:r>
          </w:p>
        </w:tc>
        <w:tc>
          <w:tcPr>
            <w:tcW w:w="567" w:type="dxa"/>
            <w:tcBorders>
              <w:top w:val="nil"/>
              <w:left w:val="nil"/>
              <w:bottom w:val="single" w:sz="4" w:space="0" w:color="auto"/>
              <w:right w:val="single" w:sz="4" w:space="0" w:color="auto"/>
            </w:tcBorders>
            <w:shd w:val="clear" w:color="auto" w:fill="auto"/>
            <w:vAlign w:val="center"/>
          </w:tcPr>
          <w:p w:rsidR="00001982" w:rsidRPr="00A17CEB" w:rsidRDefault="00001982" w:rsidP="0053785D">
            <w:pPr>
              <w:widowControl/>
              <w:suppressAutoHyphens w:val="0"/>
              <w:jc w:val="center"/>
              <w:rPr>
                <w:rFonts w:eastAsia="Times New Roman"/>
                <w:color w:val="000000"/>
                <w:kern w:val="0"/>
                <w:sz w:val="24"/>
              </w:rPr>
            </w:pPr>
            <w:r w:rsidRPr="00A17CEB">
              <w:rPr>
                <w:rFonts w:eastAsia="Times New Roman"/>
                <w:color w:val="000000"/>
                <w:kern w:val="0"/>
                <w:sz w:val="24"/>
              </w:rPr>
              <w:t>км</w:t>
            </w:r>
          </w:p>
        </w:tc>
        <w:tc>
          <w:tcPr>
            <w:tcW w:w="1842" w:type="dxa"/>
            <w:tcBorders>
              <w:top w:val="nil"/>
              <w:left w:val="nil"/>
              <w:bottom w:val="single" w:sz="4" w:space="0" w:color="auto"/>
              <w:right w:val="single" w:sz="4" w:space="0" w:color="auto"/>
            </w:tcBorders>
            <w:shd w:val="clear" w:color="auto" w:fill="auto"/>
            <w:vAlign w:val="center"/>
          </w:tcPr>
          <w:p w:rsidR="00001982" w:rsidRPr="00A17CEB" w:rsidRDefault="00001982" w:rsidP="0053785D">
            <w:pPr>
              <w:widowControl/>
              <w:suppressAutoHyphens w:val="0"/>
              <w:jc w:val="center"/>
              <w:rPr>
                <w:rFonts w:eastAsia="Times New Roman"/>
                <w:color w:val="000000"/>
                <w:kern w:val="0"/>
                <w:sz w:val="24"/>
              </w:rPr>
            </w:pPr>
            <w:r w:rsidRPr="00A17CEB">
              <w:rPr>
                <w:rFonts w:eastAsia="Times New Roman"/>
                <w:color w:val="000000"/>
                <w:kern w:val="0"/>
                <w:sz w:val="24"/>
              </w:rPr>
              <w:t>ведомственная отчетность</w:t>
            </w:r>
          </w:p>
        </w:tc>
        <w:tc>
          <w:tcPr>
            <w:tcW w:w="1134" w:type="dxa"/>
            <w:tcBorders>
              <w:top w:val="nil"/>
              <w:left w:val="nil"/>
              <w:bottom w:val="single" w:sz="4" w:space="0" w:color="auto"/>
              <w:right w:val="single" w:sz="4" w:space="0" w:color="auto"/>
            </w:tcBorders>
            <w:shd w:val="clear" w:color="auto" w:fill="auto"/>
            <w:vAlign w:val="center"/>
          </w:tcPr>
          <w:p w:rsidR="00001982" w:rsidRPr="00A17CEB" w:rsidRDefault="00001982" w:rsidP="0053785D">
            <w:pPr>
              <w:widowControl/>
              <w:suppressAutoHyphens w:val="0"/>
              <w:jc w:val="center"/>
              <w:rPr>
                <w:rFonts w:eastAsia="Times New Roman"/>
                <w:color w:val="000000"/>
                <w:kern w:val="0"/>
                <w:sz w:val="24"/>
              </w:rPr>
            </w:pPr>
            <w:r w:rsidRPr="00A17CEB">
              <w:rPr>
                <w:rFonts w:eastAsia="Times New Roman"/>
                <w:color w:val="000000"/>
                <w:kern w:val="0"/>
                <w:sz w:val="24"/>
              </w:rPr>
              <w:t>2,300</w:t>
            </w:r>
          </w:p>
        </w:tc>
        <w:tc>
          <w:tcPr>
            <w:tcW w:w="1134" w:type="dxa"/>
            <w:tcBorders>
              <w:top w:val="nil"/>
              <w:left w:val="nil"/>
              <w:bottom w:val="single" w:sz="4" w:space="0" w:color="auto"/>
              <w:right w:val="single" w:sz="4" w:space="0" w:color="auto"/>
            </w:tcBorders>
            <w:shd w:val="clear" w:color="auto" w:fill="auto"/>
            <w:vAlign w:val="center"/>
          </w:tcPr>
          <w:p w:rsidR="00001982" w:rsidRPr="00A17CEB" w:rsidRDefault="00001982" w:rsidP="0053785D">
            <w:pPr>
              <w:widowControl/>
              <w:suppressAutoHyphens w:val="0"/>
              <w:jc w:val="center"/>
              <w:rPr>
                <w:rFonts w:eastAsia="Times New Roman"/>
                <w:color w:val="000000"/>
                <w:kern w:val="0"/>
                <w:sz w:val="24"/>
              </w:rPr>
            </w:pPr>
            <w:r w:rsidRPr="00A17CEB">
              <w:rPr>
                <w:rFonts w:eastAsia="Times New Roman"/>
                <w:color w:val="000000"/>
                <w:kern w:val="0"/>
                <w:sz w:val="24"/>
              </w:rPr>
              <w:t>1,500</w:t>
            </w:r>
          </w:p>
        </w:tc>
        <w:tc>
          <w:tcPr>
            <w:tcW w:w="1134" w:type="dxa"/>
            <w:tcBorders>
              <w:top w:val="nil"/>
              <w:left w:val="nil"/>
              <w:bottom w:val="single" w:sz="4" w:space="0" w:color="auto"/>
              <w:right w:val="single" w:sz="4" w:space="0" w:color="auto"/>
            </w:tcBorders>
            <w:shd w:val="clear" w:color="auto" w:fill="auto"/>
            <w:vAlign w:val="center"/>
          </w:tcPr>
          <w:p w:rsidR="00001982" w:rsidRPr="00A17CEB" w:rsidRDefault="00001982" w:rsidP="0053785D">
            <w:pPr>
              <w:widowControl/>
              <w:suppressAutoHyphens w:val="0"/>
              <w:jc w:val="center"/>
              <w:rPr>
                <w:rFonts w:eastAsia="Times New Roman"/>
                <w:color w:val="000000"/>
                <w:kern w:val="0"/>
                <w:sz w:val="24"/>
              </w:rPr>
            </w:pPr>
            <w:r w:rsidRPr="00A17CEB">
              <w:rPr>
                <w:rFonts w:eastAsia="Times New Roman"/>
                <w:color w:val="000000"/>
                <w:kern w:val="0"/>
                <w:sz w:val="24"/>
              </w:rPr>
              <w:t>8,945</w:t>
            </w:r>
          </w:p>
        </w:tc>
        <w:tc>
          <w:tcPr>
            <w:tcW w:w="1134" w:type="dxa"/>
            <w:tcBorders>
              <w:top w:val="nil"/>
              <w:left w:val="nil"/>
              <w:bottom w:val="single" w:sz="4" w:space="0" w:color="auto"/>
              <w:right w:val="single" w:sz="4" w:space="0" w:color="auto"/>
            </w:tcBorders>
            <w:shd w:val="clear" w:color="auto" w:fill="auto"/>
            <w:vAlign w:val="center"/>
          </w:tcPr>
          <w:p w:rsidR="00001982" w:rsidRPr="00A17CEB" w:rsidRDefault="00001982" w:rsidP="0053785D">
            <w:pPr>
              <w:widowControl/>
              <w:suppressAutoHyphens w:val="0"/>
              <w:jc w:val="center"/>
              <w:rPr>
                <w:rFonts w:eastAsia="Times New Roman"/>
                <w:color w:val="000000"/>
                <w:kern w:val="0"/>
                <w:sz w:val="24"/>
              </w:rPr>
            </w:pPr>
            <w:r w:rsidRPr="00A17CEB">
              <w:rPr>
                <w:rFonts w:eastAsia="Times New Roman"/>
                <w:color w:val="000000"/>
                <w:kern w:val="0"/>
                <w:sz w:val="24"/>
              </w:rPr>
              <w:t>4,194</w:t>
            </w:r>
          </w:p>
        </w:tc>
        <w:tc>
          <w:tcPr>
            <w:tcW w:w="1134" w:type="dxa"/>
            <w:tcBorders>
              <w:top w:val="nil"/>
              <w:left w:val="nil"/>
              <w:bottom w:val="single" w:sz="4" w:space="0" w:color="auto"/>
              <w:right w:val="single" w:sz="4" w:space="0" w:color="auto"/>
            </w:tcBorders>
            <w:shd w:val="clear" w:color="auto" w:fill="auto"/>
            <w:vAlign w:val="center"/>
          </w:tcPr>
          <w:p w:rsidR="00001982" w:rsidRPr="00A17CEB" w:rsidRDefault="00001982" w:rsidP="008207D7">
            <w:pPr>
              <w:widowControl/>
              <w:suppressAutoHyphens w:val="0"/>
              <w:jc w:val="center"/>
              <w:rPr>
                <w:rFonts w:eastAsia="Times New Roman"/>
                <w:color w:val="000000"/>
                <w:kern w:val="0"/>
                <w:sz w:val="24"/>
              </w:rPr>
            </w:pPr>
            <w:r w:rsidRPr="00A17CEB">
              <w:rPr>
                <w:rFonts w:eastAsia="Times New Roman"/>
                <w:color w:val="000000"/>
                <w:kern w:val="0"/>
                <w:sz w:val="24"/>
              </w:rPr>
              <w:t>2,873</w:t>
            </w:r>
          </w:p>
        </w:tc>
        <w:tc>
          <w:tcPr>
            <w:tcW w:w="1172" w:type="dxa"/>
            <w:gridSpan w:val="2"/>
            <w:tcBorders>
              <w:top w:val="nil"/>
              <w:left w:val="nil"/>
              <w:bottom w:val="single" w:sz="4" w:space="0" w:color="auto"/>
              <w:right w:val="single" w:sz="4" w:space="0" w:color="auto"/>
            </w:tcBorders>
            <w:shd w:val="clear" w:color="auto" w:fill="auto"/>
            <w:vAlign w:val="center"/>
          </w:tcPr>
          <w:p w:rsidR="00001982" w:rsidRPr="00A17CEB" w:rsidRDefault="00001982" w:rsidP="0053785D">
            <w:pPr>
              <w:widowControl/>
              <w:suppressAutoHyphens w:val="0"/>
              <w:jc w:val="center"/>
              <w:rPr>
                <w:rFonts w:eastAsia="Times New Roman"/>
                <w:color w:val="000000"/>
                <w:kern w:val="0"/>
                <w:sz w:val="24"/>
              </w:rPr>
            </w:pPr>
            <w:r w:rsidRPr="00A17CEB">
              <w:rPr>
                <w:rFonts w:eastAsia="Times New Roman"/>
                <w:color w:val="000000"/>
                <w:kern w:val="0"/>
                <w:sz w:val="24"/>
              </w:rPr>
              <w:t>-</w:t>
            </w:r>
          </w:p>
        </w:tc>
        <w:tc>
          <w:tcPr>
            <w:tcW w:w="1096" w:type="dxa"/>
            <w:tcBorders>
              <w:top w:val="nil"/>
              <w:left w:val="nil"/>
              <w:bottom w:val="single" w:sz="4" w:space="0" w:color="auto"/>
              <w:right w:val="single" w:sz="4" w:space="0" w:color="auto"/>
            </w:tcBorders>
            <w:shd w:val="clear" w:color="auto" w:fill="auto"/>
            <w:vAlign w:val="center"/>
          </w:tcPr>
          <w:p w:rsidR="00001982" w:rsidRPr="00A17CEB" w:rsidRDefault="00777561" w:rsidP="005A1232">
            <w:pPr>
              <w:widowControl/>
              <w:suppressAutoHyphens w:val="0"/>
              <w:jc w:val="center"/>
              <w:rPr>
                <w:rFonts w:eastAsia="Times New Roman"/>
                <w:color w:val="000000"/>
                <w:kern w:val="0"/>
                <w:sz w:val="24"/>
              </w:rPr>
            </w:pPr>
            <w:r w:rsidRPr="00A17CEB">
              <w:rPr>
                <w:rFonts w:eastAsia="Times New Roman"/>
                <w:color w:val="000000"/>
                <w:kern w:val="0"/>
                <w:sz w:val="24"/>
              </w:rPr>
              <w:t>3,028</w:t>
            </w:r>
          </w:p>
        </w:tc>
        <w:tc>
          <w:tcPr>
            <w:tcW w:w="1134" w:type="dxa"/>
            <w:tcBorders>
              <w:top w:val="nil"/>
              <w:left w:val="nil"/>
              <w:bottom w:val="single" w:sz="4" w:space="0" w:color="auto"/>
              <w:right w:val="single" w:sz="4" w:space="0" w:color="auto"/>
            </w:tcBorders>
            <w:shd w:val="clear" w:color="auto" w:fill="auto"/>
            <w:vAlign w:val="center"/>
          </w:tcPr>
          <w:p w:rsidR="00001982" w:rsidRPr="00A17CEB" w:rsidRDefault="00001982" w:rsidP="0053785D">
            <w:pPr>
              <w:widowControl/>
              <w:suppressAutoHyphens w:val="0"/>
              <w:jc w:val="center"/>
              <w:rPr>
                <w:rFonts w:eastAsia="Times New Roman"/>
                <w:color w:val="000000"/>
                <w:kern w:val="0"/>
                <w:sz w:val="24"/>
              </w:rPr>
            </w:pPr>
            <w:r w:rsidRPr="00A17CEB">
              <w:rPr>
                <w:rFonts w:eastAsia="Times New Roman"/>
                <w:color w:val="000000"/>
                <w:kern w:val="0"/>
                <w:sz w:val="24"/>
              </w:rPr>
              <w:t>-</w:t>
            </w:r>
          </w:p>
        </w:tc>
        <w:tc>
          <w:tcPr>
            <w:tcW w:w="1134" w:type="dxa"/>
            <w:tcBorders>
              <w:top w:val="nil"/>
              <w:left w:val="nil"/>
              <w:bottom w:val="single" w:sz="4" w:space="0" w:color="auto"/>
              <w:right w:val="single" w:sz="4" w:space="0" w:color="auto"/>
            </w:tcBorders>
            <w:shd w:val="clear" w:color="auto" w:fill="auto"/>
            <w:vAlign w:val="center"/>
          </w:tcPr>
          <w:p w:rsidR="00001982" w:rsidRPr="00A17CEB" w:rsidRDefault="00001982" w:rsidP="0053785D">
            <w:pPr>
              <w:widowControl/>
              <w:suppressAutoHyphens w:val="0"/>
              <w:jc w:val="center"/>
              <w:rPr>
                <w:rFonts w:eastAsia="Times New Roman"/>
                <w:color w:val="000000"/>
                <w:kern w:val="0"/>
                <w:sz w:val="24"/>
              </w:rPr>
            </w:pPr>
            <w:r w:rsidRPr="00A17CEB">
              <w:rPr>
                <w:rFonts w:eastAsia="Times New Roman"/>
                <w:color w:val="000000"/>
                <w:kern w:val="0"/>
                <w:sz w:val="24"/>
              </w:rPr>
              <w:t>-</w:t>
            </w:r>
          </w:p>
        </w:tc>
      </w:tr>
      <w:tr w:rsidR="0054100B" w:rsidRPr="00A17CEB" w:rsidTr="0054100B">
        <w:trPr>
          <w:trHeight w:val="75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54100B" w:rsidRPr="00A17CEB" w:rsidRDefault="0054100B" w:rsidP="0053785D">
            <w:pPr>
              <w:widowControl/>
              <w:suppressAutoHyphens w:val="0"/>
              <w:jc w:val="center"/>
              <w:rPr>
                <w:rFonts w:eastAsia="Times New Roman"/>
                <w:color w:val="000000"/>
                <w:kern w:val="0"/>
                <w:sz w:val="24"/>
              </w:rPr>
            </w:pPr>
            <w:r w:rsidRPr="00A17CEB">
              <w:rPr>
                <w:rFonts w:eastAsia="Times New Roman"/>
                <w:color w:val="000000"/>
                <w:kern w:val="0"/>
                <w:sz w:val="24"/>
              </w:rPr>
              <w:t>1.2</w:t>
            </w:r>
          </w:p>
        </w:tc>
        <w:tc>
          <w:tcPr>
            <w:tcW w:w="2410" w:type="dxa"/>
            <w:tcBorders>
              <w:top w:val="single" w:sz="4" w:space="0" w:color="auto"/>
              <w:left w:val="nil"/>
              <w:bottom w:val="single" w:sz="4" w:space="0" w:color="auto"/>
              <w:right w:val="single" w:sz="4" w:space="0" w:color="auto"/>
            </w:tcBorders>
            <w:shd w:val="clear" w:color="auto" w:fill="auto"/>
            <w:vAlign w:val="center"/>
          </w:tcPr>
          <w:p w:rsidR="0054100B" w:rsidRPr="00A17CEB" w:rsidRDefault="00D819D8" w:rsidP="004D55BE">
            <w:pPr>
              <w:widowControl/>
              <w:suppressAutoHyphens w:val="0"/>
              <w:rPr>
                <w:rFonts w:eastAsia="Times New Roman"/>
                <w:color w:val="000000"/>
                <w:kern w:val="0"/>
                <w:sz w:val="24"/>
              </w:rPr>
            </w:pPr>
            <w:r w:rsidRPr="00A17CEB">
              <w:rPr>
                <w:rFonts w:eastAsia="Times New Roman"/>
                <w:color w:val="000000"/>
                <w:kern w:val="0"/>
                <w:sz w:val="24"/>
              </w:rPr>
              <w:t>Обеспеченность нормативной освещенности в городе</w:t>
            </w:r>
          </w:p>
        </w:tc>
        <w:tc>
          <w:tcPr>
            <w:tcW w:w="567" w:type="dxa"/>
            <w:tcBorders>
              <w:top w:val="single" w:sz="4" w:space="0" w:color="auto"/>
              <w:left w:val="nil"/>
              <w:bottom w:val="single" w:sz="4" w:space="0" w:color="auto"/>
              <w:right w:val="single" w:sz="4" w:space="0" w:color="auto"/>
            </w:tcBorders>
            <w:shd w:val="clear" w:color="auto" w:fill="auto"/>
            <w:vAlign w:val="center"/>
          </w:tcPr>
          <w:p w:rsidR="0054100B" w:rsidRPr="00A17CEB" w:rsidRDefault="0054100B" w:rsidP="0053785D">
            <w:pPr>
              <w:widowControl/>
              <w:suppressAutoHyphens w:val="0"/>
              <w:jc w:val="center"/>
              <w:rPr>
                <w:rFonts w:eastAsia="Times New Roman"/>
                <w:color w:val="000000"/>
                <w:kern w:val="0"/>
                <w:sz w:val="24"/>
              </w:rPr>
            </w:pPr>
            <w:r w:rsidRPr="00A17CEB">
              <w:rPr>
                <w:rFonts w:eastAsia="Times New Roman"/>
                <w:color w:val="000000"/>
                <w:kern w:val="0"/>
                <w:sz w:val="24"/>
              </w:rPr>
              <w:t>%</w:t>
            </w:r>
          </w:p>
        </w:tc>
        <w:tc>
          <w:tcPr>
            <w:tcW w:w="1842" w:type="dxa"/>
            <w:tcBorders>
              <w:top w:val="single" w:sz="4" w:space="0" w:color="auto"/>
              <w:left w:val="nil"/>
              <w:bottom w:val="single" w:sz="4" w:space="0" w:color="auto"/>
              <w:right w:val="single" w:sz="4" w:space="0" w:color="auto"/>
            </w:tcBorders>
            <w:shd w:val="clear" w:color="auto" w:fill="auto"/>
            <w:vAlign w:val="center"/>
          </w:tcPr>
          <w:p w:rsidR="0054100B" w:rsidRPr="00A17CEB" w:rsidRDefault="0054100B" w:rsidP="0053785D">
            <w:pPr>
              <w:widowControl/>
              <w:suppressAutoHyphens w:val="0"/>
              <w:jc w:val="center"/>
              <w:rPr>
                <w:rFonts w:eastAsia="Times New Roman"/>
                <w:color w:val="000000"/>
                <w:kern w:val="0"/>
                <w:sz w:val="24"/>
              </w:rPr>
            </w:pPr>
            <w:r w:rsidRPr="00A17CEB">
              <w:rPr>
                <w:rFonts w:eastAsia="Times New Roman"/>
                <w:color w:val="000000"/>
                <w:kern w:val="0"/>
                <w:sz w:val="24"/>
              </w:rPr>
              <w:t>ведомственная отчетность</w:t>
            </w:r>
          </w:p>
        </w:tc>
        <w:tc>
          <w:tcPr>
            <w:tcW w:w="1134" w:type="dxa"/>
            <w:tcBorders>
              <w:top w:val="single" w:sz="4" w:space="0" w:color="auto"/>
              <w:left w:val="nil"/>
              <w:bottom w:val="single" w:sz="4" w:space="0" w:color="auto"/>
              <w:right w:val="single" w:sz="4" w:space="0" w:color="auto"/>
            </w:tcBorders>
            <w:shd w:val="clear" w:color="auto" w:fill="auto"/>
            <w:vAlign w:val="center"/>
          </w:tcPr>
          <w:p w:rsidR="0054100B" w:rsidRPr="00A17CEB" w:rsidRDefault="0054100B" w:rsidP="0053785D">
            <w:pPr>
              <w:widowControl/>
              <w:suppressAutoHyphens w:val="0"/>
              <w:jc w:val="center"/>
              <w:rPr>
                <w:rFonts w:eastAsia="Times New Roman"/>
                <w:color w:val="000000"/>
                <w:kern w:val="0"/>
                <w:sz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4100B" w:rsidRPr="00A17CEB" w:rsidRDefault="0054100B" w:rsidP="0053785D">
            <w:pPr>
              <w:widowControl/>
              <w:suppressAutoHyphens w:val="0"/>
              <w:jc w:val="center"/>
              <w:rPr>
                <w:rFonts w:eastAsia="Times New Roman"/>
                <w:color w:val="000000"/>
                <w:kern w:val="0"/>
                <w:sz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4100B" w:rsidRPr="00A17CEB" w:rsidRDefault="0054100B" w:rsidP="0053785D">
            <w:pPr>
              <w:widowControl/>
              <w:suppressAutoHyphens w:val="0"/>
              <w:jc w:val="center"/>
              <w:rPr>
                <w:rFonts w:eastAsia="Times New Roman"/>
                <w:color w:val="000000"/>
                <w:kern w:val="0"/>
                <w:sz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4100B" w:rsidRPr="00A17CEB" w:rsidRDefault="0054100B" w:rsidP="0053785D">
            <w:pPr>
              <w:widowControl/>
              <w:suppressAutoHyphens w:val="0"/>
              <w:jc w:val="center"/>
              <w:rPr>
                <w:rFonts w:eastAsia="Times New Roman"/>
                <w:color w:val="000000"/>
                <w:kern w:val="0"/>
                <w:sz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4100B" w:rsidRPr="00A17CEB" w:rsidRDefault="0054100B" w:rsidP="008207D7">
            <w:pPr>
              <w:widowControl/>
              <w:suppressAutoHyphens w:val="0"/>
              <w:jc w:val="center"/>
              <w:rPr>
                <w:rFonts w:eastAsia="Times New Roman"/>
                <w:color w:val="000000"/>
                <w:kern w:val="0"/>
                <w:sz w:val="24"/>
              </w:rPr>
            </w:pPr>
          </w:p>
        </w:tc>
        <w:tc>
          <w:tcPr>
            <w:tcW w:w="1172" w:type="dxa"/>
            <w:gridSpan w:val="2"/>
            <w:tcBorders>
              <w:top w:val="single" w:sz="4" w:space="0" w:color="auto"/>
              <w:left w:val="nil"/>
              <w:bottom w:val="single" w:sz="4" w:space="0" w:color="auto"/>
              <w:right w:val="single" w:sz="4" w:space="0" w:color="auto"/>
            </w:tcBorders>
            <w:shd w:val="clear" w:color="auto" w:fill="auto"/>
            <w:vAlign w:val="center"/>
          </w:tcPr>
          <w:p w:rsidR="0054100B" w:rsidRPr="00A17CEB" w:rsidRDefault="0054100B" w:rsidP="0053785D">
            <w:pPr>
              <w:widowControl/>
              <w:suppressAutoHyphens w:val="0"/>
              <w:jc w:val="center"/>
              <w:rPr>
                <w:rFonts w:eastAsia="Times New Roman"/>
                <w:color w:val="000000"/>
                <w:kern w:val="0"/>
                <w:sz w:val="24"/>
              </w:rPr>
            </w:pPr>
          </w:p>
        </w:tc>
        <w:tc>
          <w:tcPr>
            <w:tcW w:w="1096" w:type="dxa"/>
            <w:tcBorders>
              <w:top w:val="single" w:sz="4" w:space="0" w:color="auto"/>
              <w:left w:val="nil"/>
              <w:bottom w:val="single" w:sz="4" w:space="0" w:color="auto"/>
              <w:right w:val="single" w:sz="4" w:space="0" w:color="auto"/>
            </w:tcBorders>
            <w:shd w:val="clear" w:color="auto" w:fill="auto"/>
            <w:vAlign w:val="center"/>
          </w:tcPr>
          <w:p w:rsidR="0054100B" w:rsidRPr="00A17CEB" w:rsidRDefault="0054100B" w:rsidP="00001982">
            <w:pPr>
              <w:widowControl/>
              <w:suppressAutoHyphens w:val="0"/>
              <w:jc w:val="center"/>
              <w:rPr>
                <w:rFonts w:eastAsia="Times New Roman"/>
                <w:color w:val="000000"/>
                <w:kern w:val="0"/>
                <w:sz w:val="24"/>
              </w:rPr>
            </w:pPr>
            <w:r w:rsidRPr="00A17CEB">
              <w:rPr>
                <w:rFonts w:eastAsia="Times New Roman"/>
                <w:color w:val="000000"/>
                <w:kern w:val="0"/>
                <w:sz w:val="24"/>
              </w:rPr>
              <w:t>90,00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54100B" w:rsidRPr="00A17CEB" w:rsidRDefault="0054100B" w:rsidP="0053785D">
            <w:pPr>
              <w:widowControl/>
              <w:suppressAutoHyphens w:val="0"/>
              <w:jc w:val="center"/>
              <w:rPr>
                <w:rFonts w:eastAsia="Times New Roman"/>
                <w:color w:val="000000"/>
                <w:kern w:val="0"/>
                <w:sz w:val="24"/>
              </w:rPr>
            </w:pPr>
            <w:r w:rsidRPr="00A17CEB">
              <w:rPr>
                <w:rFonts w:eastAsia="Times New Roman"/>
                <w:color w:val="000000"/>
                <w:kern w:val="0"/>
                <w:sz w:val="24"/>
              </w:rPr>
              <w:t>90,25</w:t>
            </w:r>
          </w:p>
        </w:tc>
        <w:tc>
          <w:tcPr>
            <w:tcW w:w="1134" w:type="dxa"/>
            <w:tcBorders>
              <w:top w:val="single" w:sz="4" w:space="0" w:color="auto"/>
              <w:left w:val="nil"/>
              <w:bottom w:val="single" w:sz="4" w:space="0" w:color="auto"/>
              <w:right w:val="single" w:sz="4" w:space="0" w:color="auto"/>
            </w:tcBorders>
            <w:shd w:val="clear" w:color="auto" w:fill="auto"/>
            <w:vAlign w:val="center"/>
          </w:tcPr>
          <w:p w:rsidR="0054100B" w:rsidRPr="00A17CEB" w:rsidRDefault="0054100B" w:rsidP="0053785D">
            <w:pPr>
              <w:widowControl/>
              <w:suppressAutoHyphens w:val="0"/>
              <w:jc w:val="center"/>
              <w:rPr>
                <w:rFonts w:eastAsia="Times New Roman"/>
                <w:color w:val="000000"/>
                <w:kern w:val="0"/>
                <w:sz w:val="24"/>
              </w:rPr>
            </w:pPr>
            <w:r w:rsidRPr="00A17CEB">
              <w:rPr>
                <w:rFonts w:eastAsia="Times New Roman"/>
                <w:color w:val="000000"/>
                <w:kern w:val="0"/>
                <w:sz w:val="24"/>
              </w:rPr>
              <w:t>90,50</w:t>
            </w:r>
          </w:p>
        </w:tc>
      </w:tr>
    </w:tbl>
    <w:p w:rsidR="00214DD7" w:rsidRPr="00A17CEB" w:rsidRDefault="00214DD7" w:rsidP="00D77085">
      <w:pPr>
        <w:rPr>
          <w:szCs w:val="28"/>
        </w:rPr>
      </w:pPr>
    </w:p>
    <w:p w:rsidR="00857058" w:rsidRPr="00A17CEB" w:rsidRDefault="00857058" w:rsidP="00D77085">
      <w:pPr>
        <w:rPr>
          <w:szCs w:val="28"/>
        </w:rPr>
      </w:pPr>
    </w:p>
    <w:p w:rsidR="009273BB" w:rsidRPr="00A17CEB" w:rsidRDefault="00522558" w:rsidP="00522558">
      <w:pPr>
        <w:ind w:left="-567" w:right="3"/>
        <w:rPr>
          <w:szCs w:val="28"/>
        </w:rPr>
        <w:sectPr w:rsidR="009273BB" w:rsidRPr="00A17CEB" w:rsidSect="00E378F3">
          <w:footnotePr>
            <w:pos w:val="beneathText"/>
          </w:footnotePr>
          <w:pgSz w:w="16837" w:h="11905" w:orient="landscape"/>
          <w:pgMar w:top="709" w:right="391" w:bottom="709" w:left="1134" w:header="720" w:footer="720" w:gutter="0"/>
          <w:cols w:space="720"/>
          <w:titlePg/>
          <w:docGrid w:linePitch="360"/>
        </w:sectPr>
      </w:pPr>
      <w:r w:rsidRPr="00A17CEB">
        <w:rPr>
          <w:szCs w:val="28"/>
        </w:rPr>
        <w:t xml:space="preserve">    </w:t>
      </w:r>
      <w:r w:rsidR="009273BB" w:rsidRPr="00A17CEB">
        <w:rPr>
          <w:szCs w:val="28"/>
        </w:rPr>
        <w:t xml:space="preserve">И.о. директора МКУ «Управление городского хозяйства»                    </w:t>
      </w:r>
      <w:r w:rsidRPr="00A17CEB">
        <w:rPr>
          <w:szCs w:val="28"/>
        </w:rPr>
        <w:t xml:space="preserve">  </w:t>
      </w:r>
      <w:r w:rsidR="009273BB" w:rsidRPr="00A17CEB">
        <w:rPr>
          <w:szCs w:val="28"/>
        </w:rPr>
        <w:t xml:space="preserve">                                                                                В.Н.  Кащеев</w:t>
      </w:r>
    </w:p>
    <w:tbl>
      <w:tblPr>
        <w:tblW w:w="16160" w:type="dxa"/>
        <w:tblInd w:w="-601" w:type="dxa"/>
        <w:tblLayout w:type="fixed"/>
        <w:tblLook w:val="04A0" w:firstRow="1" w:lastRow="0" w:firstColumn="1" w:lastColumn="0" w:noHBand="0" w:noVBand="1"/>
      </w:tblPr>
      <w:tblGrid>
        <w:gridCol w:w="3544"/>
        <w:gridCol w:w="1560"/>
        <w:gridCol w:w="708"/>
        <w:gridCol w:w="709"/>
        <w:gridCol w:w="1418"/>
        <w:gridCol w:w="309"/>
        <w:gridCol w:w="258"/>
        <w:gridCol w:w="1275"/>
        <w:gridCol w:w="1134"/>
        <w:gridCol w:w="1134"/>
        <w:gridCol w:w="1276"/>
        <w:gridCol w:w="2835"/>
      </w:tblGrid>
      <w:tr w:rsidR="00D05ED4" w:rsidRPr="00A17CEB" w:rsidTr="001C5131">
        <w:trPr>
          <w:trHeight w:val="1570"/>
        </w:trPr>
        <w:tc>
          <w:tcPr>
            <w:tcW w:w="8248" w:type="dxa"/>
            <w:gridSpan w:val="6"/>
            <w:tcBorders>
              <w:top w:val="nil"/>
              <w:left w:val="nil"/>
              <w:bottom w:val="nil"/>
              <w:right w:val="nil"/>
            </w:tcBorders>
            <w:shd w:val="clear" w:color="auto" w:fill="auto"/>
            <w:vAlign w:val="center"/>
          </w:tcPr>
          <w:p w:rsidR="00D05ED4" w:rsidRPr="00A17CEB" w:rsidRDefault="00D05ED4" w:rsidP="00372306">
            <w:pPr>
              <w:widowControl/>
              <w:suppressAutoHyphens w:val="0"/>
              <w:jc w:val="center"/>
              <w:rPr>
                <w:rFonts w:ascii="Calibri" w:eastAsia="Times New Roman" w:hAnsi="Calibri"/>
                <w:kern w:val="0"/>
                <w:sz w:val="20"/>
                <w:szCs w:val="20"/>
              </w:rPr>
            </w:pPr>
          </w:p>
        </w:tc>
        <w:tc>
          <w:tcPr>
            <w:tcW w:w="7912" w:type="dxa"/>
            <w:gridSpan w:val="6"/>
            <w:tcBorders>
              <w:top w:val="nil"/>
              <w:left w:val="nil"/>
              <w:bottom w:val="nil"/>
              <w:right w:val="nil"/>
            </w:tcBorders>
            <w:shd w:val="clear" w:color="auto" w:fill="auto"/>
            <w:noWrap/>
            <w:vAlign w:val="center"/>
          </w:tcPr>
          <w:p w:rsidR="00D05ED4" w:rsidRPr="00A17CEB" w:rsidRDefault="00D05ED4" w:rsidP="00806CCC">
            <w:pPr>
              <w:widowControl/>
              <w:suppressAutoHyphens w:val="0"/>
              <w:ind w:left="1298"/>
              <w:rPr>
                <w:rFonts w:eastAsia="Times New Roman"/>
                <w:kern w:val="0"/>
                <w:szCs w:val="28"/>
              </w:rPr>
            </w:pPr>
            <w:r w:rsidRPr="00A17CEB">
              <w:rPr>
                <w:rFonts w:eastAsia="Times New Roman"/>
                <w:kern w:val="0"/>
                <w:szCs w:val="28"/>
              </w:rPr>
              <w:t>Приложение 2</w:t>
            </w:r>
          </w:p>
          <w:p w:rsidR="004A423B" w:rsidRPr="00A17CEB" w:rsidRDefault="00D05ED4" w:rsidP="00806CCC">
            <w:pPr>
              <w:widowControl/>
              <w:suppressAutoHyphens w:val="0"/>
              <w:ind w:left="1298"/>
              <w:rPr>
                <w:rFonts w:eastAsia="Times New Roman"/>
                <w:kern w:val="0"/>
                <w:szCs w:val="28"/>
              </w:rPr>
            </w:pPr>
            <w:r w:rsidRPr="00A17CEB">
              <w:rPr>
                <w:rFonts w:eastAsia="Times New Roman"/>
                <w:kern w:val="0"/>
                <w:szCs w:val="28"/>
              </w:rPr>
              <w:t>к подпрограмме "Строительство, реконструкция</w:t>
            </w:r>
            <w:r w:rsidR="0022268D" w:rsidRPr="00A17CEB">
              <w:rPr>
                <w:rFonts w:eastAsia="Times New Roman"/>
                <w:kern w:val="0"/>
                <w:szCs w:val="28"/>
              </w:rPr>
              <w:t>,</w:t>
            </w:r>
            <w:r w:rsidRPr="00A17CEB">
              <w:rPr>
                <w:rFonts w:eastAsia="Times New Roman"/>
                <w:kern w:val="0"/>
                <w:szCs w:val="28"/>
              </w:rPr>
              <w:t xml:space="preserve"> капитальный ремонт </w:t>
            </w:r>
            <w:r w:rsidR="0022268D" w:rsidRPr="00A17CEB">
              <w:rPr>
                <w:rFonts w:eastAsia="Times New Roman"/>
                <w:kern w:val="0"/>
                <w:szCs w:val="28"/>
              </w:rPr>
              <w:t xml:space="preserve">и содержание </w:t>
            </w:r>
            <w:r w:rsidRPr="00A17CEB">
              <w:rPr>
                <w:rFonts w:eastAsia="Times New Roman"/>
                <w:kern w:val="0"/>
                <w:szCs w:val="28"/>
              </w:rPr>
              <w:t xml:space="preserve">сетей уличного освещения муниципального образования город Минусинск" </w:t>
            </w:r>
          </w:p>
          <w:p w:rsidR="00934DAB" w:rsidRPr="00A17CEB" w:rsidRDefault="00934DAB" w:rsidP="00F11796">
            <w:pPr>
              <w:widowControl/>
              <w:suppressAutoHyphens w:val="0"/>
              <w:rPr>
                <w:rFonts w:eastAsia="Times New Roman"/>
                <w:kern w:val="0"/>
                <w:sz w:val="24"/>
              </w:rPr>
            </w:pPr>
          </w:p>
        </w:tc>
      </w:tr>
      <w:tr w:rsidR="00372306" w:rsidRPr="00A17CEB" w:rsidTr="001C5131">
        <w:trPr>
          <w:trHeight w:val="112"/>
        </w:trPr>
        <w:tc>
          <w:tcPr>
            <w:tcW w:w="16160" w:type="dxa"/>
            <w:gridSpan w:val="12"/>
            <w:tcBorders>
              <w:top w:val="nil"/>
              <w:left w:val="nil"/>
              <w:bottom w:val="nil"/>
              <w:right w:val="nil"/>
            </w:tcBorders>
            <w:shd w:val="clear" w:color="auto" w:fill="auto"/>
            <w:noWrap/>
            <w:vAlign w:val="bottom"/>
          </w:tcPr>
          <w:p w:rsidR="003207F8" w:rsidRPr="00A17CEB" w:rsidRDefault="00372306" w:rsidP="001C5131">
            <w:pPr>
              <w:widowControl/>
              <w:suppressAutoHyphens w:val="0"/>
              <w:jc w:val="center"/>
              <w:rPr>
                <w:rFonts w:eastAsia="Times New Roman"/>
                <w:kern w:val="0"/>
                <w:szCs w:val="28"/>
              </w:rPr>
            </w:pPr>
            <w:r w:rsidRPr="00A17CEB">
              <w:rPr>
                <w:rFonts w:eastAsia="Times New Roman"/>
                <w:b/>
                <w:kern w:val="0"/>
                <w:szCs w:val="28"/>
              </w:rPr>
              <w:t xml:space="preserve">Перечень </w:t>
            </w:r>
            <w:r w:rsidR="00F02080" w:rsidRPr="00A17CEB">
              <w:rPr>
                <w:rFonts w:eastAsia="Times New Roman"/>
                <w:b/>
                <w:kern w:val="0"/>
                <w:szCs w:val="28"/>
              </w:rPr>
              <w:t xml:space="preserve">подпрограммных </w:t>
            </w:r>
            <w:r w:rsidRPr="00A17CEB">
              <w:rPr>
                <w:rFonts w:eastAsia="Times New Roman"/>
                <w:b/>
                <w:kern w:val="0"/>
                <w:szCs w:val="28"/>
              </w:rPr>
              <w:t>мероприятий</w:t>
            </w:r>
          </w:p>
        </w:tc>
      </w:tr>
      <w:tr w:rsidR="00E66A06" w:rsidRPr="00A17CEB" w:rsidTr="001C5131">
        <w:trPr>
          <w:trHeight w:val="112"/>
        </w:trPr>
        <w:tc>
          <w:tcPr>
            <w:tcW w:w="16160" w:type="dxa"/>
            <w:gridSpan w:val="12"/>
            <w:tcBorders>
              <w:top w:val="nil"/>
              <w:left w:val="nil"/>
              <w:bottom w:val="nil"/>
              <w:right w:val="nil"/>
            </w:tcBorders>
            <w:shd w:val="clear" w:color="auto" w:fill="auto"/>
            <w:noWrap/>
            <w:vAlign w:val="bottom"/>
          </w:tcPr>
          <w:p w:rsidR="007307FB" w:rsidRPr="00A17CEB" w:rsidRDefault="007307FB" w:rsidP="007307FB">
            <w:pPr>
              <w:overflowPunct w:val="0"/>
              <w:autoSpaceDE w:val="0"/>
              <w:autoSpaceDN w:val="0"/>
              <w:adjustRightInd w:val="0"/>
              <w:jc w:val="center"/>
              <w:textAlignment w:val="baseline"/>
              <w:rPr>
                <w:color w:val="000000"/>
                <w:sz w:val="24"/>
              </w:rPr>
            </w:pPr>
            <w:r w:rsidRPr="00A17CEB">
              <w:rPr>
                <w:color w:val="000000"/>
                <w:sz w:val="24"/>
              </w:rPr>
              <w:t>(в редакции постановлени</w:t>
            </w:r>
            <w:r w:rsidR="00C856CC" w:rsidRPr="00A17CEB">
              <w:rPr>
                <w:color w:val="000000"/>
                <w:sz w:val="24"/>
              </w:rPr>
              <w:t>й</w:t>
            </w:r>
            <w:r w:rsidRPr="00A17CEB">
              <w:rPr>
                <w:color w:val="000000"/>
                <w:sz w:val="24"/>
              </w:rPr>
              <w:t xml:space="preserve"> Администрации города Минусинска от 13.03.2020 № АГ-353-п</w:t>
            </w:r>
            <w:r w:rsidR="00C856CC" w:rsidRPr="00A17CEB">
              <w:rPr>
                <w:color w:val="000000"/>
                <w:sz w:val="24"/>
              </w:rPr>
              <w:t>, от 29.06.2020 № АГ-998-п</w:t>
            </w:r>
            <w:r w:rsidR="00755563" w:rsidRPr="00A17CEB">
              <w:rPr>
                <w:color w:val="000000"/>
                <w:sz w:val="24"/>
              </w:rPr>
              <w:t xml:space="preserve">, от </w:t>
            </w:r>
            <w:r w:rsidR="00A13132" w:rsidRPr="00A17CEB">
              <w:rPr>
                <w:color w:val="000000"/>
                <w:sz w:val="24"/>
              </w:rPr>
              <w:t>18.08.2020 № АГ-1362-п</w:t>
            </w:r>
            <w:r w:rsidR="00500675" w:rsidRPr="00A17CEB">
              <w:rPr>
                <w:color w:val="000000"/>
                <w:sz w:val="24"/>
              </w:rPr>
              <w:t>, от 28.08.2020 № АГ-1489-п</w:t>
            </w:r>
            <w:r w:rsidR="00BC23A0" w:rsidRPr="00A17CEB">
              <w:rPr>
                <w:color w:val="000000"/>
                <w:sz w:val="24"/>
              </w:rPr>
              <w:t>, от</w:t>
            </w:r>
            <w:r w:rsidR="001F7338" w:rsidRPr="00A17CEB">
              <w:rPr>
                <w:color w:val="000000"/>
                <w:sz w:val="24"/>
              </w:rPr>
              <w:t xml:space="preserve"> </w:t>
            </w:r>
            <w:r w:rsidR="00BC23A0" w:rsidRPr="00A17CEB">
              <w:rPr>
                <w:color w:val="000000"/>
                <w:sz w:val="24"/>
              </w:rPr>
              <w:t>23.11.2020</w:t>
            </w:r>
            <w:r w:rsidR="001F7338" w:rsidRPr="00A17CEB">
              <w:rPr>
                <w:color w:val="000000"/>
                <w:sz w:val="24"/>
              </w:rPr>
              <w:t xml:space="preserve"> № АГ-2200</w:t>
            </w:r>
            <w:r w:rsidR="00BC23A0" w:rsidRPr="00A17CEB">
              <w:rPr>
                <w:color w:val="000000"/>
                <w:sz w:val="24"/>
              </w:rPr>
              <w:t>-п/1</w:t>
            </w:r>
            <w:r w:rsidR="00777561" w:rsidRPr="00A17CEB">
              <w:rPr>
                <w:color w:val="000000"/>
                <w:sz w:val="24"/>
              </w:rPr>
              <w:t>, от 30.12.2020 № АГ-2490-п</w:t>
            </w:r>
            <w:r w:rsidR="00A13132" w:rsidRPr="00A17CEB">
              <w:rPr>
                <w:color w:val="000000"/>
                <w:sz w:val="24"/>
              </w:rPr>
              <w:t>)</w:t>
            </w:r>
          </w:p>
          <w:p w:rsidR="00E66A06" w:rsidRPr="00A17CEB" w:rsidRDefault="00E66A06" w:rsidP="00DE5F0B">
            <w:pPr>
              <w:pStyle w:val="ConsPlusCell"/>
              <w:jc w:val="center"/>
              <w:rPr>
                <w:b/>
                <w:sz w:val="24"/>
                <w:szCs w:val="24"/>
              </w:rPr>
            </w:pPr>
          </w:p>
        </w:tc>
      </w:tr>
      <w:tr w:rsidR="00C754A7" w:rsidRPr="00A17CEB" w:rsidTr="009273BB">
        <w:trPr>
          <w:trHeight w:val="523"/>
        </w:trPr>
        <w:tc>
          <w:tcPr>
            <w:tcW w:w="354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754A7" w:rsidRPr="00A17CEB" w:rsidRDefault="00C754A7" w:rsidP="0053785D">
            <w:pPr>
              <w:widowControl/>
              <w:suppressAutoHyphens w:val="0"/>
              <w:jc w:val="center"/>
              <w:rPr>
                <w:rFonts w:eastAsia="Times New Roman"/>
                <w:kern w:val="0"/>
                <w:sz w:val="22"/>
                <w:szCs w:val="22"/>
              </w:rPr>
            </w:pPr>
            <w:r w:rsidRPr="00A17CEB">
              <w:rPr>
                <w:rFonts w:eastAsia="Times New Roman"/>
                <w:kern w:val="0"/>
                <w:sz w:val="22"/>
                <w:szCs w:val="22"/>
              </w:rPr>
              <w:t>Подпрограммные мероприятия</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754A7" w:rsidRPr="00A17CEB" w:rsidRDefault="00C754A7" w:rsidP="0053785D">
            <w:pPr>
              <w:widowControl/>
              <w:suppressAutoHyphens w:val="0"/>
              <w:jc w:val="center"/>
              <w:rPr>
                <w:rFonts w:eastAsia="Times New Roman"/>
                <w:kern w:val="0"/>
                <w:sz w:val="22"/>
                <w:szCs w:val="22"/>
              </w:rPr>
            </w:pPr>
            <w:r w:rsidRPr="00A17CEB">
              <w:rPr>
                <w:rFonts w:eastAsia="Times New Roman"/>
                <w:kern w:val="0"/>
                <w:sz w:val="22"/>
                <w:szCs w:val="22"/>
              </w:rPr>
              <w:t>ГРБС</w:t>
            </w:r>
          </w:p>
        </w:tc>
        <w:tc>
          <w:tcPr>
            <w:tcW w:w="34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C754A7" w:rsidRPr="00A17CEB" w:rsidRDefault="00C754A7" w:rsidP="0053785D">
            <w:pPr>
              <w:widowControl/>
              <w:suppressAutoHyphens w:val="0"/>
              <w:jc w:val="center"/>
              <w:rPr>
                <w:rFonts w:eastAsia="Times New Roman"/>
                <w:kern w:val="0"/>
                <w:sz w:val="22"/>
                <w:szCs w:val="22"/>
              </w:rPr>
            </w:pPr>
            <w:r w:rsidRPr="00A17CEB">
              <w:rPr>
                <w:rFonts w:eastAsia="Times New Roman"/>
                <w:kern w:val="0"/>
                <w:sz w:val="22"/>
                <w:szCs w:val="22"/>
              </w:rPr>
              <w:t>Код бюджетной классификации</w:t>
            </w:r>
          </w:p>
        </w:tc>
        <w:tc>
          <w:tcPr>
            <w:tcW w:w="3543" w:type="dxa"/>
            <w:gridSpan w:val="3"/>
            <w:tcBorders>
              <w:top w:val="single" w:sz="4" w:space="0" w:color="auto"/>
              <w:left w:val="single" w:sz="4" w:space="0" w:color="auto"/>
              <w:bottom w:val="single" w:sz="4" w:space="0" w:color="auto"/>
              <w:right w:val="single" w:sz="4" w:space="0" w:color="auto"/>
            </w:tcBorders>
          </w:tcPr>
          <w:p w:rsidR="00C754A7" w:rsidRPr="00A17CEB" w:rsidRDefault="00C754A7" w:rsidP="0053785D">
            <w:pPr>
              <w:widowControl/>
              <w:suppressAutoHyphens w:val="0"/>
              <w:jc w:val="center"/>
              <w:rPr>
                <w:rFonts w:eastAsia="Times New Roman"/>
                <w:kern w:val="0"/>
                <w:sz w:val="22"/>
                <w:szCs w:val="22"/>
              </w:rPr>
            </w:pPr>
            <w:r w:rsidRPr="00A17CEB">
              <w:rPr>
                <w:rFonts w:eastAsia="Times New Roman"/>
                <w:kern w:val="0"/>
                <w:sz w:val="22"/>
                <w:szCs w:val="22"/>
              </w:rPr>
              <w:t>Расходы (тыс. руб.), годы</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754A7" w:rsidRPr="00A17CEB" w:rsidRDefault="00B91ADE" w:rsidP="00B91ADE">
            <w:pPr>
              <w:widowControl/>
              <w:suppressAutoHyphens w:val="0"/>
              <w:jc w:val="center"/>
              <w:rPr>
                <w:rFonts w:eastAsia="Times New Roman"/>
                <w:kern w:val="0"/>
                <w:sz w:val="22"/>
                <w:szCs w:val="22"/>
              </w:rPr>
            </w:pPr>
            <w:r w:rsidRPr="00A17CEB">
              <w:rPr>
                <w:rFonts w:eastAsia="Times New Roman"/>
                <w:kern w:val="0"/>
                <w:sz w:val="22"/>
                <w:szCs w:val="22"/>
              </w:rPr>
              <w:t>Итого на период 2020</w:t>
            </w:r>
            <w:r w:rsidR="00C754A7" w:rsidRPr="00A17CEB">
              <w:rPr>
                <w:rFonts w:eastAsia="Times New Roman"/>
                <w:kern w:val="0"/>
                <w:sz w:val="22"/>
                <w:szCs w:val="22"/>
              </w:rPr>
              <w:t>-202</w:t>
            </w:r>
            <w:r w:rsidRPr="00A17CEB">
              <w:rPr>
                <w:rFonts w:eastAsia="Times New Roman"/>
                <w:kern w:val="0"/>
                <w:sz w:val="22"/>
                <w:szCs w:val="22"/>
              </w:rPr>
              <w:t>2</w:t>
            </w:r>
            <w:r w:rsidR="00C754A7" w:rsidRPr="00A17CEB">
              <w:rPr>
                <w:rFonts w:eastAsia="Times New Roman"/>
                <w:kern w:val="0"/>
                <w:sz w:val="22"/>
                <w:szCs w:val="22"/>
              </w:rPr>
              <w:t xml:space="preserve"> годы</w:t>
            </w:r>
          </w:p>
        </w:tc>
        <w:tc>
          <w:tcPr>
            <w:tcW w:w="2835" w:type="dxa"/>
            <w:vMerge w:val="restart"/>
            <w:tcBorders>
              <w:top w:val="single" w:sz="4" w:space="0" w:color="auto"/>
              <w:left w:val="single" w:sz="4" w:space="0" w:color="auto"/>
              <w:bottom w:val="nil"/>
              <w:right w:val="single" w:sz="4" w:space="0" w:color="auto"/>
            </w:tcBorders>
          </w:tcPr>
          <w:p w:rsidR="00C754A7" w:rsidRPr="00A17CEB" w:rsidRDefault="00C754A7" w:rsidP="00850341">
            <w:pPr>
              <w:widowControl/>
              <w:suppressAutoHyphens w:val="0"/>
              <w:ind w:left="-108" w:right="-108"/>
              <w:jc w:val="center"/>
              <w:rPr>
                <w:rFonts w:eastAsia="Times New Roman"/>
                <w:kern w:val="0"/>
                <w:sz w:val="22"/>
                <w:szCs w:val="22"/>
              </w:rPr>
            </w:pPr>
            <w:r w:rsidRPr="00A17CEB">
              <w:rPr>
                <w:rFonts w:eastAsia="Times New Roman"/>
                <w:kern w:val="0"/>
                <w:sz w:val="22"/>
                <w:szCs w:val="22"/>
              </w:rPr>
              <w:t xml:space="preserve">Ожидаемый результат от реализации подпрограммного мероприятия                   </w:t>
            </w:r>
            <w:r w:rsidR="0010154F" w:rsidRPr="00A17CEB">
              <w:rPr>
                <w:rFonts w:eastAsia="Times New Roman"/>
                <w:kern w:val="0"/>
                <w:sz w:val="22"/>
                <w:szCs w:val="22"/>
              </w:rPr>
              <w:t xml:space="preserve">          </w:t>
            </w:r>
            <w:r w:rsidR="00A87C3A" w:rsidRPr="00A17CEB">
              <w:rPr>
                <w:rFonts w:eastAsia="Times New Roman"/>
                <w:kern w:val="0"/>
                <w:sz w:val="22"/>
                <w:szCs w:val="22"/>
              </w:rPr>
              <w:t>(</w:t>
            </w:r>
            <w:r w:rsidRPr="00A17CEB">
              <w:rPr>
                <w:rFonts w:eastAsia="Times New Roman"/>
                <w:kern w:val="0"/>
                <w:sz w:val="22"/>
                <w:szCs w:val="22"/>
              </w:rPr>
              <w:t>в натуральном выражении)</w:t>
            </w:r>
          </w:p>
        </w:tc>
      </w:tr>
      <w:tr w:rsidR="0010154F" w:rsidRPr="00A17CEB" w:rsidTr="009273BB">
        <w:trPr>
          <w:trHeight w:val="1395"/>
        </w:trPr>
        <w:tc>
          <w:tcPr>
            <w:tcW w:w="3544" w:type="dxa"/>
            <w:vMerge/>
            <w:tcBorders>
              <w:top w:val="single" w:sz="4" w:space="0" w:color="auto"/>
              <w:left w:val="single" w:sz="4" w:space="0" w:color="auto"/>
              <w:bottom w:val="single" w:sz="4" w:space="0" w:color="auto"/>
              <w:right w:val="single" w:sz="4" w:space="0" w:color="auto"/>
            </w:tcBorders>
            <w:vAlign w:val="center"/>
          </w:tcPr>
          <w:p w:rsidR="0010154F" w:rsidRPr="00A17CEB" w:rsidRDefault="0010154F" w:rsidP="0053785D">
            <w:pPr>
              <w:widowControl/>
              <w:suppressAutoHyphens w:val="0"/>
              <w:rPr>
                <w:rFonts w:eastAsia="Times New Roman"/>
                <w:kern w:val="0"/>
                <w:sz w:val="22"/>
                <w:szCs w:val="22"/>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10154F" w:rsidRPr="00A17CEB" w:rsidRDefault="0010154F" w:rsidP="0053785D">
            <w:pPr>
              <w:widowControl/>
              <w:suppressAutoHyphens w:val="0"/>
              <w:rPr>
                <w:rFonts w:eastAsia="Times New Roman"/>
                <w:kern w:val="0"/>
                <w:sz w:val="22"/>
                <w:szCs w:val="22"/>
              </w:rPr>
            </w:pPr>
          </w:p>
        </w:tc>
        <w:tc>
          <w:tcPr>
            <w:tcW w:w="708" w:type="dxa"/>
            <w:tcBorders>
              <w:top w:val="nil"/>
              <w:left w:val="nil"/>
              <w:bottom w:val="single" w:sz="4" w:space="0" w:color="auto"/>
              <w:right w:val="single" w:sz="4" w:space="0" w:color="auto"/>
            </w:tcBorders>
            <w:shd w:val="clear" w:color="auto" w:fill="auto"/>
            <w:vAlign w:val="center"/>
          </w:tcPr>
          <w:p w:rsidR="0010154F" w:rsidRPr="00A17CEB" w:rsidRDefault="0010154F" w:rsidP="00F02080">
            <w:pPr>
              <w:widowControl/>
              <w:suppressAutoHyphens w:val="0"/>
              <w:ind w:left="-108" w:right="-108"/>
              <w:jc w:val="center"/>
              <w:rPr>
                <w:rFonts w:eastAsia="Times New Roman"/>
                <w:kern w:val="0"/>
                <w:sz w:val="22"/>
                <w:szCs w:val="22"/>
              </w:rPr>
            </w:pPr>
            <w:r w:rsidRPr="00A17CEB">
              <w:rPr>
                <w:rFonts w:eastAsia="Times New Roman"/>
                <w:kern w:val="0"/>
                <w:sz w:val="22"/>
                <w:szCs w:val="22"/>
              </w:rPr>
              <w:t>ГРБС</w:t>
            </w:r>
          </w:p>
        </w:tc>
        <w:tc>
          <w:tcPr>
            <w:tcW w:w="709" w:type="dxa"/>
            <w:tcBorders>
              <w:top w:val="nil"/>
              <w:left w:val="nil"/>
              <w:bottom w:val="single" w:sz="4" w:space="0" w:color="auto"/>
              <w:right w:val="single" w:sz="4" w:space="0" w:color="auto"/>
            </w:tcBorders>
            <w:shd w:val="clear" w:color="auto" w:fill="auto"/>
            <w:vAlign w:val="center"/>
          </w:tcPr>
          <w:p w:rsidR="0010154F" w:rsidRPr="00A17CEB" w:rsidRDefault="0010154F" w:rsidP="0053785D">
            <w:pPr>
              <w:widowControl/>
              <w:suppressAutoHyphens w:val="0"/>
              <w:jc w:val="center"/>
              <w:rPr>
                <w:rFonts w:eastAsia="Times New Roman"/>
                <w:kern w:val="0"/>
                <w:sz w:val="22"/>
                <w:szCs w:val="22"/>
              </w:rPr>
            </w:pPr>
            <w:r w:rsidRPr="00A17CEB">
              <w:rPr>
                <w:rFonts w:eastAsia="Times New Roman"/>
                <w:kern w:val="0"/>
                <w:sz w:val="22"/>
                <w:szCs w:val="22"/>
              </w:rPr>
              <w:t>РзПр</w:t>
            </w:r>
          </w:p>
        </w:tc>
        <w:tc>
          <w:tcPr>
            <w:tcW w:w="1418" w:type="dxa"/>
            <w:tcBorders>
              <w:top w:val="nil"/>
              <w:left w:val="nil"/>
              <w:bottom w:val="single" w:sz="4" w:space="0" w:color="auto"/>
              <w:right w:val="single" w:sz="4" w:space="0" w:color="auto"/>
            </w:tcBorders>
            <w:shd w:val="clear" w:color="auto" w:fill="auto"/>
            <w:vAlign w:val="center"/>
          </w:tcPr>
          <w:p w:rsidR="0010154F" w:rsidRPr="00A17CEB" w:rsidRDefault="0010154F" w:rsidP="0010154F">
            <w:pPr>
              <w:widowControl/>
              <w:suppressAutoHyphens w:val="0"/>
              <w:ind w:right="-108"/>
              <w:jc w:val="center"/>
              <w:rPr>
                <w:rFonts w:eastAsia="Times New Roman"/>
                <w:kern w:val="0"/>
                <w:sz w:val="22"/>
                <w:szCs w:val="22"/>
              </w:rPr>
            </w:pPr>
            <w:r w:rsidRPr="00A17CEB">
              <w:rPr>
                <w:rFonts w:eastAsia="Times New Roman"/>
                <w:kern w:val="0"/>
                <w:sz w:val="22"/>
                <w:szCs w:val="22"/>
              </w:rPr>
              <w:t>ЦСР</w:t>
            </w:r>
          </w:p>
        </w:tc>
        <w:tc>
          <w:tcPr>
            <w:tcW w:w="567" w:type="dxa"/>
            <w:gridSpan w:val="2"/>
            <w:tcBorders>
              <w:top w:val="nil"/>
              <w:left w:val="nil"/>
              <w:bottom w:val="single" w:sz="4" w:space="0" w:color="auto"/>
              <w:right w:val="single" w:sz="4" w:space="0" w:color="auto"/>
            </w:tcBorders>
            <w:shd w:val="clear" w:color="auto" w:fill="auto"/>
            <w:vAlign w:val="center"/>
          </w:tcPr>
          <w:p w:rsidR="0010154F" w:rsidRPr="00A17CEB" w:rsidRDefault="0010154F" w:rsidP="0053785D">
            <w:pPr>
              <w:widowControl/>
              <w:suppressAutoHyphens w:val="0"/>
              <w:jc w:val="center"/>
              <w:rPr>
                <w:rFonts w:eastAsia="Times New Roman"/>
                <w:kern w:val="0"/>
                <w:sz w:val="22"/>
                <w:szCs w:val="22"/>
              </w:rPr>
            </w:pPr>
            <w:r w:rsidRPr="00A17CEB">
              <w:rPr>
                <w:rFonts w:eastAsia="Times New Roman"/>
                <w:kern w:val="0"/>
                <w:sz w:val="22"/>
                <w:szCs w:val="22"/>
              </w:rPr>
              <w:t>ВР</w:t>
            </w:r>
          </w:p>
        </w:tc>
        <w:tc>
          <w:tcPr>
            <w:tcW w:w="1275" w:type="dxa"/>
            <w:tcBorders>
              <w:top w:val="nil"/>
              <w:left w:val="nil"/>
              <w:bottom w:val="single" w:sz="4" w:space="0" w:color="auto"/>
              <w:right w:val="single" w:sz="4" w:space="0" w:color="auto"/>
            </w:tcBorders>
            <w:vAlign w:val="center"/>
          </w:tcPr>
          <w:p w:rsidR="0010154F" w:rsidRPr="00A17CEB" w:rsidRDefault="0010154F" w:rsidP="0010154F">
            <w:pPr>
              <w:widowControl/>
              <w:suppressAutoHyphens w:val="0"/>
              <w:ind w:left="-108" w:hanging="108"/>
              <w:jc w:val="center"/>
              <w:rPr>
                <w:rFonts w:eastAsia="Times New Roman"/>
                <w:kern w:val="0"/>
                <w:sz w:val="22"/>
                <w:szCs w:val="22"/>
              </w:rPr>
            </w:pPr>
            <w:r w:rsidRPr="00A17CEB">
              <w:rPr>
                <w:rFonts w:eastAsia="Times New Roman"/>
                <w:kern w:val="0"/>
                <w:sz w:val="22"/>
                <w:szCs w:val="22"/>
              </w:rPr>
              <w:t xml:space="preserve">текущий финансовый год </w:t>
            </w:r>
          </w:p>
          <w:p w:rsidR="0010154F" w:rsidRPr="00A17CEB" w:rsidRDefault="0010154F" w:rsidP="00B91ADE">
            <w:pPr>
              <w:widowControl/>
              <w:suppressAutoHyphens w:val="0"/>
              <w:ind w:left="-108" w:hanging="108"/>
              <w:jc w:val="center"/>
              <w:rPr>
                <w:rFonts w:eastAsia="Times New Roman"/>
                <w:kern w:val="0"/>
                <w:sz w:val="22"/>
                <w:szCs w:val="22"/>
              </w:rPr>
            </w:pPr>
            <w:r w:rsidRPr="00A17CEB">
              <w:rPr>
                <w:rFonts w:eastAsia="Times New Roman"/>
                <w:kern w:val="0"/>
                <w:sz w:val="22"/>
                <w:szCs w:val="22"/>
              </w:rPr>
              <w:t>20</w:t>
            </w:r>
            <w:r w:rsidR="00B91ADE" w:rsidRPr="00A17CEB">
              <w:rPr>
                <w:rFonts w:eastAsia="Times New Roman"/>
                <w:kern w:val="0"/>
                <w:sz w:val="22"/>
                <w:szCs w:val="22"/>
              </w:rPr>
              <w:t>20</w:t>
            </w:r>
          </w:p>
        </w:tc>
        <w:tc>
          <w:tcPr>
            <w:tcW w:w="1134" w:type="dxa"/>
            <w:tcBorders>
              <w:top w:val="nil"/>
              <w:left w:val="nil"/>
              <w:bottom w:val="single" w:sz="4" w:space="0" w:color="auto"/>
              <w:right w:val="single" w:sz="4" w:space="0" w:color="auto"/>
            </w:tcBorders>
            <w:shd w:val="clear" w:color="auto" w:fill="auto"/>
            <w:vAlign w:val="center"/>
          </w:tcPr>
          <w:p w:rsidR="0010154F" w:rsidRPr="00A17CEB" w:rsidRDefault="0010154F" w:rsidP="00270321">
            <w:pPr>
              <w:widowControl/>
              <w:suppressAutoHyphens w:val="0"/>
              <w:ind w:left="-108" w:right="-108" w:firstLine="108"/>
              <w:jc w:val="center"/>
              <w:rPr>
                <w:rFonts w:eastAsia="Times New Roman"/>
                <w:kern w:val="0"/>
                <w:sz w:val="22"/>
                <w:szCs w:val="22"/>
              </w:rPr>
            </w:pPr>
            <w:r w:rsidRPr="00A17CEB">
              <w:rPr>
                <w:rFonts w:eastAsia="Times New Roman"/>
                <w:kern w:val="0"/>
                <w:sz w:val="22"/>
                <w:szCs w:val="22"/>
              </w:rPr>
              <w:t xml:space="preserve">первый год планового периода </w:t>
            </w:r>
            <w:r w:rsidRPr="00A17CEB">
              <w:rPr>
                <w:rFonts w:eastAsia="Times New Roman"/>
                <w:kern w:val="0"/>
                <w:sz w:val="22"/>
                <w:szCs w:val="22"/>
              </w:rPr>
              <w:br/>
              <w:t>20</w:t>
            </w:r>
            <w:r w:rsidR="00DE5F0B" w:rsidRPr="00A17CEB">
              <w:rPr>
                <w:rFonts w:eastAsia="Times New Roman"/>
                <w:kern w:val="0"/>
                <w:sz w:val="22"/>
                <w:szCs w:val="22"/>
              </w:rPr>
              <w:t>2</w:t>
            </w:r>
            <w:r w:rsidR="00B91ADE" w:rsidRPr="00A17CEB">
              <w:rPr>
                <w:rFonts w:eastAsia="Times New Roman"/>
                <w:kern w:val="0"/>
                <w:sz w:val="22"/>
                <w:szCs w:val="22"/>
              </w:rPr>
              <w:t>1</w:t>
            </w:r>
          </w:p>
        </w:tc>
        <w:tc>
          <w:tcPr>
            <w:tcW w:w="1134" w:type="dxa"/>
            <w:tcBorders>
              <w:top w:val="nil"/>
              <w:left w:val="nil"/>
              <w:bottom w:val="single" w:sz="4" w:space="0" w:color="auto"/>
              <w:right w:val="single" w:sz="4" w:space="0" w:color="auto"/>
            </w:tcBorders>
            <w:shd w:val="clear" w:color="auto" w:fill="auto"/>
            <w:vAlign w:val="center"/>
          </w:tcPr>
          <w:p w:rsidR="0010154F" w:rsidRPr="00A17CEB" w:rsidRDefault="0010154F" w:rsidP="00270321">
            <w:pPr>
              <w:widowControl/>
              <w:suppressAutoHyphens w:val="0"/>
              <w:ind w:left="-108" w:firstLine="108"/>
              <w:jc w:val="center"/>
              <w:rPr>
                <w:rFonts w:eastAsia="Times New Roman"/>
                <w:kern w:val="0"/>
                <w:sz w:val="22"/>
                <w:szCs w:val="22"/>
              </w:rPr>
            </w:pPr>
            <w:r w:rsidRPr="00A17CEB">
              <w:rPr>
                <w:rFonts w:eastAsia="Times New Roman"/>
                <w:kern w:val="0"/>
                <w:sz w:val="22"/>
                <w:szCs w:val="22"/>
              </w:rPr>
              <w:t xml:space="preserve">второй год планового периода </w:t>
            </w:r>
            <w:r w:rsidRPr="00A17CEB">
              <w:rPr>
                <w:rFonts w:eastAsia="Times New Roman"/>
                <w:kern w:val="0"/>
                <w:sz w:val="22"/>
                <w:szCs w:val="22"/>
              </w:rPr>
              <w:br/>
              <w:t>202</w:t>
            </w:r>
            <w:r w:rsidR="00B91ADE" w:rsidRPr="00A17CEB">
              <w:rPr>
                <w:rFonts w:eastAsia="Times New Roman"/>
                <w:kern w:val="0"/>
                <w:sz w:val="22"/>
                <w:szCs w:val="22"/>
              </w:rPr>
              <w:t>2</w:t>
            </w:r>
          </w:p>
        </w:tc>
        <w:tc>
          <w:tcPr>
            <w:tcW w:w="1276" w:type="dxa"/>
            <w:vMerge/>
            <w:tcBorders>
              <w:top w:val="single" w:sz="4" w:space="0" w:color="auto"/>
              <w:left w:val="single" w:sz="4" w:space="0" w:color="auto"/>
              <w:bottom w:val="single" w:sz="4" w:space="0" w:color="auto"/>
              <w:right w:val="single" w:sz="4" w:space="0" w:color="auto"/>
            </w:tcBorders>
            <w:vAlign w:val="center"/>
          </w:tcPr>
          <w:p w:rsidR="0010154F" w:rsidRPr="00A17CEB" w:rsidRDefault="0010154F" w:rsidP="0053785D">
            <w:pPr>
              <w:widowControl/>
              <w:suppressAutoHyphens w:val="0"/>
              <w:rPr>
                <w:rFonts w:eastAsia="Times New Roman"/>
                <w:kern w:val="0"/>
                <w:sz w:val="22"/>
                <w:szCs w:val="22"/>
              </w:rPr>
            </w:pPr>
          </w:p>
        </w:tc>
        <w:tc>
          <w:tcPr>
            <w:tcW w:w="2835" w:type="dxa"/>
            <w:vMerge/>
            <w:tcBorders>
              <w:left w:val="single" w:sz="4" w:space="0" w:color="auto"/>
              <w:bottom w:val="single" w:sz="4" w:space="0" w:color="auto"/>
              <w:right w:val="single" w:sz="4" w:space="0" w:color="auto"/>
            </w:tcBorders>
          </w:tcPr>
          <w:p w:rsidR="0010154F" w:rsidRPr="00A17CEB" w:rsidRDefault="0010154F" w:rsidP="0053785D">
            <w:pPr>
              <w:widowControl/>
              <w:suppressAutoHyphens w:val="0"/>
              <w:rPr>
                <w:rFonts w:eastAsia="Times New Roman"/>
                <w:kern w:val="0"/>
                <w:sz w:val="22"/>
                <w:szCs w:val="22"/>
              </w:rPr>
            </w:pPr>
          </w:p>
        </w:tc>
      </w:tr>
      <w:tr w:rsidR="009273BB" w:rsidRPr="00A17CEB" w:rsidTr="009273BB">
        <w:trPr>
          <w:trHeight w:val="423"/>
        </w:trPr>
        <w:tc>
          <w:tcPr>
            <w:tcW w:w="3544" w:type="dxa"/>
            <w:tcBorders>
              <w:top w:val="single" w:sz="4" w:space="0" w:color="auto"/>
              <w:left w:val="single" w:sz="4" w:space="0" w:color="auto"/>
              <w:bottom w:val="single" w:sz="4" w:space="0" w:color="auto"/>
              <w:right w:val="single" w:sz="4" w:space="0" w:color="auto"/>
            </w:tcBorders>
            <w:vAlign w:val="center"/>
          </w:tcPr>
          <w:p w:rsidR="009273BB" w:rsidRPr="00A17CEB" w:rsidRDefault="009273BB" w:rsidP="009273BB">
            <w:pPr>
              <w:widowControl/>
              <w:suppressAutoHyphens w:val="0"/>
              <w:jc w:val="center"/>
              <w:rPr>
                <w:rFonts w:eastAsia="Times New Roman"/>
                <w:kern w:val="0"/>
                <w:sz w:val="22"/>
                <w:szCs w:val="22"/>
              </w:rPr>
            </w:pPr>
            <w:r w:rsidRPr="00A17CEB">
              <w:rPr>
                <w:rFonts w:eastAsia="Times New Roman"/>
                <w:kern w:val="0"/>
                <w:sz w:val="22"/>
                <w:szCs w:val="22"/>
              </w:rPr>
              <w:t>1</w:t>
            </w:r>
          </w:p>
        </w:tc>
        <w:tc>
          <w:tcPr>
            <w:tcW w:w="1560" w:type="dxa"/>
            <w:tcBorders>
              <w:top w:val="single" w:sz="4" w:space="0" w:color="auto"/>
              <w:left w:val="single" w:sz="4" w:space="0" w:color="auto"/>
              <w:bottom w:val="single" w:sz="4" w:space="0" w:color="auto"/>
              <w:right w:val="single" w:sz="4" w:space="0" w:color="auto"/>
            </w:tcBorders>
            <w:vAlign w:val="center"/>
          </w:tcPr>
          <w:p w:rsidR="009273BB" w:rsidRPr="00A17CEB" w:rsidRDefault="009273BB" w:rsidP="009273BB">
            <w:pPr>
              <w:widowControl/>
              <w:suppressAutoHyphens w:val="0"/>
              <w:jc w:val="center"/>
              <w:rPr>
                <w:rFonts w:eastAsia="Times New Roman"/>
                <w:kern w:val="0"/>
                <w:sz w:val="22"/>
                <w:szCs w:val="22"/>
              </w:rPr>
            </w:pPr>
            <w:r w:rsidRPr="00A17CEB">
              <w:rPr>
                <w:rFonts w:eastAsia="Times New Roman"/>
                <w:kern w:val="0"/>
                <w:sz w:val="22"/>
                <w:szCs w:val="22"/>
              </w:rPr>
              <w:t>2</w:t>
            </w:r>
          </w:p>
        </w:tc>
        <w:tc>
          <w:tcPr>
            <w:tcW w:w="708" w:type="dxa"/>
            <w:tcBorders>
              <w:top w:val="nil"/>
              <w:left w:val="nil"/>
              <w:bottom w:val="single" w:sz="4" w:space="0" w:color="auto"/>
              <w:right w:val="single" w:sz="4" w:space="0" w:color="auto"/>
            </w:tcBorders>
            <w:shd w:val="clear" w:color="auto" w:fill="auto"/>
            <w:vAlign w:val="center"/>
          </w:tcPr>
          <w:p w:rsidR="009273BB" w:rsidRPr="00A17CEB" w:rsidRDefault="009273BB" w:rsidP="009273BB">
            <w:pPr>
              <w:widowControl/>
              <w:suppressAutoHyphens w:val="0"/>
              <w:ind w:left="-108" w:right="-108"/>
              <w:jc w:val="center"/>
              <w:rPr>
                <w:rFonts w:eastAsia="Times New Roman"/>
                <w:kern w:val="0"/>
                <w:sz w:val="22"/>
                <w:szCs w:val="22"/>
              </w:rPr>
            </w:pPr>
            <w:r w:rsidRPr="00A17CEB">
              <w:rPr>
                <w:rFonts w:eastAsia="Times New Roman"/>
                <w:kern w:val="0"/>
                <w:sz w:val="22"/>
                <w:szCs w:val="22"/>
              </w:rPr>
              <w:t>3</w:t>
            </w:r>
          </w:p>
        </w:tc>
        <w:tc>
          <w:tcPr>
            <w:tcW w:w="709" w:type="dxa"/>
            <w:tcBorders>
              <w:top w:val="nil"/>
              <w:left w:val="nil"/>
              <w:bottom w:val="single" w:sz="4" w:space="0" w:color="auto"/>
              <w:right w:val="single" w:sz="4" w:space="0" w:color="auto"/>
            </w:tcBorders>
            <w:shd w:val="clear" w:color="auto" w:fill="auto"/>
            <w:vAlign w:val="center"/>
          </w:tcPr>
          <w:p w:rsidR="009273BB" w:rsidRPr="00A17CEB" w:rsidRDefault="009273BB" w:rsidP="009273BB">
            <w:pPr>
              <w:widowControl/>
              <w:suppressAutoHyphens w:val="0"/>
              <w:jc w:val="center"/>
              <w:rPr>
                <w:rFonts w:eastAsia="Times New Roman"/>
                <w:kern w:val="0"/>
                <w:sz w:val="22"/>
                <w:szCs w:val="22"/>
              </w:rPr>
            </w:pPr>
            <w:r w:rsidRPr="00A17CEB">
              <w:rPr>
                <w:rFonts w:eastAsia="Times New Roman"/>
                <w:kern w:val="0"/>
                <w:sz w:val="22"/>
                <w:szCs w:val="22"/>
              </w:rPr>
              <w:t>4</w:t>
            </w:r>
          </w:p>
        </w:tc>
        <w:tc>
          <w:tcPr>
            <w:tcW w:w="1418" w:type="dxa"/>
            <w:tcBorders>
              <w:top w:val="nil"/>
              <w:left w:val="nil"/>
              <w:bottom w:val="single" w:sz="4" w:space="0" w:color="auto"/>
              <w:right w:val="single" w:sz="4" w:space="0" w:color="auto"/>
            </w:tcBorders>
            <w:shd w:val="clear" w:color="auto" w:fill="auto"/>
            <w:vAlign w:val="center"/>
          </w:tcPr>
          <w:p w:rsidR="009273BB" w:rsidRPr="00A17CEB" w:rsidRDefault="009273BB" w:rsidP="009273BB">
            <w:pPr>
              <w:widowControl/>
              <w:suppressAutoHyphens w:val="0"/>
              <w:ind w:right="-108"/>
              <w:jc w:val="center"/>
              <w:rPr>
                <w:rFonts w:eastAsia="Times New Roman"/>
                <w:kern w:val="0"/>
                <w:sz w:val="22"/>
                <w:szCs w:val="22"/>
              </w:rPr>
            </w:pPr>
            <w:r w:rsidRPr="00A17CEB">
              <w:rPr>
                <w:rFonts w:eastAsia="Times New Roman"/>
                <w:kern w:val="0"/>
                <w:sz w:val="22"/>
                <w:szCs w:val="22"/>
              </w:rPr>
              <w:t>5</w:t>
            </w:r>
          </w:p>
        </w:tc>
        <w:tc>
          <w:tcPr>
            <w:tcW w:w="567" w:type="dxa"/>
            <w:gridSpan w:val="2"/>
            <w:tcBorders>
              <w:top w:val="nil"/>
              <w:left w:val="nil"/>
              <w:bottom w:val="single" w:sz="4" w:space="0" w:color="auto"/>
              <w:right w:val="single" w:sz="4" w:space="0" w:color="auto"/>
            </w:tcBorders>
            <w:shd w:val="clear" w:color="auto" w:fill="auto"/>
            <w:vAlign w:val="center"/>
          </w:tcPr>
          <w:p w:rsidR="009273BB" w:rsidRPr="00A17CEB" w:rsidRDefault="009273BB" w:rsidP="009273BB">
            <w:pPr>
              <w:widowControl/>
              <w:suppressAutoHyphens w:val="0"/>
              <w:jc w:val="center"/>
              <w:rPr>
                <w:rFonts w:eastAsia="Times New Roman"/>
                <w:kern w:val="0"/>
                <w:sz w:val="22"/>
                <w:szCs w:val="22"/>
              </w:rPr>
            </w:pPr>
            <w:r w:rsidRPr="00A17CEB">
              <w:rPr>
                <w:rFonts w:eastAsia="Times New Roman"/>
                <w:kern w:val="0"/>
                <w:sz w:val="22"/>
                <w:szCs w:val="22"/>
              </w:rPr>
              <w:t>6</w:t>
            </w:r>
          </w:p>
        </w:tc>
        <w:tc>
          <w:tcPr>
            <w:tcW w:w="1275" w:type="dxa"/>
            <w:tcBorders>
              <w:top w:val="nil"/>
              <w:left w:val="nil"/>
              <w:bottom w:val="single" w:sz="4" w:space="0" w:color="auto"/>
              <w:right w:val="single" w:sz="4" w:space="0" w:color="auto"/>
            </w:tcBorders>
            <w:vAlign w:val="center"/>
          </w:tcPr>
          <w:p w:rsidR="009273BB" w:rsidRPr="00A17CEB" w:rsidRDefault="009273BB" w:rsidP="009273BB">
            <w:pPr>
              <w:widowControl/>
              <w:suppressAutoHyphens w:val="0"/>
              <w:ind w:left="-108" w:hanging="108"/>
              <w:jc w:val="center"/>
              <w:rPr>
                <w:rFonts w:eastAsia="Times New Roman"/>
                <w:kern w:val="0"/>
                <w:sz w:val="22"/>
                <w:szCs w:val="22"/>
              </w:rPr>
            </w:pPr>
            <w:r w:rsidRPr="00A17CEB">
              <w:rPr>
                <w:rFonts w:eastAsia="Times New Roman"/>
                <w:kern w:val="0"/>
                <w:sz w:val="22"/>
                <w:szCs w:val="22"/>
              </w:rPr>
              <w:t>7</w:t>
            </w:r>
          </w:p>
        </w:tc>
        <w:tc>
          <w:tcPr>
            <w:tcW w:w="1134" w:type="dxa"/>
            <w:tcBorders>
              <w:top w:val="nil"/>
              <w:left w:val="nil"/>
              <w:bottom w:val="single" w:sz="4" w:space="0" w:color="auto"/>
              <w:right w:val="single" w:sz="4" w:space="0" w:color="auto"/>
            </w:tcBorders>
            <w:shd w:val="clear" w:color="auto" w:fill="auto"/>
            <w:vAlign w:val="center"/>
          </w:tcPr>
          <w:p w:rsidR="009273BB" w:rsidRPr="00A17CEB" w:rsidRDefault="009273BB" w:rsidP="009273BB">
            <w:pPr>
              <w:widowControl/>
              <w:suppressAutoHyphens w:val="0"/>
              <w:ind w:left="-108" w:right="-108" w:firstLine="108"/>
              <w:jc w:val="center"/>
              <w:rPr>
                <w:rFonts w:eastAsia="Times New Roman"/>
                <w:kern w:val="0"/>
                <w:sz w:val="22"/>
                <w:szCs w:val="22"/>
              </w:rPr>
            </w:pPr>
            <w:r w:rsidRPr="00A17CEB">
              <w:rPr>
                <w:rFonts w:eastAsia="Times New Roman"/>
                <w:kern w:val="0"/>
                <w:sz w:val="22"/>
                <w:szCs w:val="22"/>
              </w:rPr>
              <w:t>8</w:t>
            </w:r>
          </w:p>
        </w:tc>
        <w:tc>
          <w:tcPr>
            <w:tcW w:w="1134" w:type="dxa"/>
            <w:tcBorders>
              <w:top w:val="nil"/>
              <w:left w:val="nil"/>
              <w:bottom w:val="single" w:sz="4" w:space="0" w:color="auto"/>
              <w:right w:val="single" w:sz="4" w:space="0" w:color="auto"/>
            </w:tcBorders>
            <w:shd w:val="clear" w:color="auto" w:fill="auto"/>
            <w:vAlign w:val="center"/>
          </w:tcPr>
          <w:p w:rsidR="009273BB" w:rsidRPr="00A17CEB" w:rsidRDefault="009273BB" w:rsidP="009273BB">
            <w:pPr>
              <w:widowControl/>
              <w:suppressAutoHyphens w:val="0"/>
              <w:ind w:left="-108" w:firstLine="108"/>
              <w:jc w:val="center"/>
              <w:rPr>
                <w:rFonts w:eastAsia="Times New Roman"/>
                <w:kern w:val="0"/>
                <w:sz w:val="22"/>
                <w:szCs w:val="22"/>
              </w:rPr>
            </w:pPr>
            <w:r w:rsidRPr="00A17CEB">
              <w:rPr>
                <w:rFonts w:eastAsia="Times New Roman"/>
                <w:kern w:val="0"/>
                <w:sz w:val="22"/>
                <w:szCs w:val="22"/>
              </w:rPr>
              <w:t>9</w:t>
            </w:r>
          </w:p>
        </w:tc>
        <w:tc>
          <w:tcPr>
            <w:tcW w:w="1276" w:type="dxa"/>
            <w:tcBorders>
              <w:top w:val="single" w:sz="4" w:space="0" w:color="auto"/>
              <w:left w:val="single" w:sz="4" w:space="0" w:color="auto"/>
              <w:bottom w:val="single" w:sz="4" w:space="0" w:color="auto"/>
              <w:right w:val="single" w:sz="4" w:space="0" w:color="auto"/>
            </w:tcBorders>
            <w:vAlign w:val="center"/>
          </w:tcPr>
          <w:p w:rsidR="009273BB" w:rsidRPr="00A17CEB" w:rsidRDefault="009273BB" w:rsidP="009273BB">
            <w:pPr>
              <w:widowControl/>
              <w:suppressAutoHyphens w:val="0"/>
              <w:jc w:val="center"/>
              <w:rPr>
                <w:rFonts w:eastAsia="Times New Roman"/>
                <w:kern w:val="0"/>
                <w:sz w:val="22"/>
                <w:szCs w:val="22"/>
              </w:rPr>
            </w:pPr>
            <w:r w:rsidRPr="00A17CEB">
              <w:rPr>
                <w:rFonts w:eastAsia="Times New Roman"/>
                <w:kern w:val="0"/>
                <w:sz w:val="22"/>
                <w:szCs w:val="22"/>
              </w:rPr>
              <w:t>10</w:t>
            </w:r>
          </w:p>
        </w:tc>
        <w:tc>
          <w:tcPr>
            <w:tcW w:w="2835" w:type="dxa"/>
            <w:tcBorders>
              <w:left w:val="single" w:sz="4" w:space="0" w:color="auto"/>
              <w:bottom w:val="single" w:sz="4" w:space="0" w:color="auto"/>
              <w:right w:val="single" w:sz="4" w:space="0" w:color="auto"/>
            </w:tcBorders>
            <w:vAlign w:val="center"/>
          </w:tcPr>
          <w:p w:rsidR="009273BB" w:rsidRPr="00A17CEB" w:rsidRDefault="009273BB" w:rsidP="009273BB">
            <w:pPr>
              <w:widowControl/>
              <w:suppressAutoHyphens w:val="0"/>
              <w:jc w:val="center"/>
              <w:rPr>
                <w:rFonts w:eastAsia="Times New Roman"/>
                <w:kern w:val="0"/>
                <w:sz w:val="22"/>
                <w:szCs w:val="22"/>
              </w:rPr>
            </w:pPr>
            <w:r w:rsidRPr="00A17CEB">
              <w:rPr>
                <w:rFonts w:eastAsia="Times New Roman"/>
                <w:kern w:val="0"/>
                <w:sz w:val="22"/>
                <w:szCs w:val="22"/>
              </w:rPr>
              <w:t>11</w:t>
            </w:r>
          </w:p>
        </w:tc>
      </w:tr>
      <w:tr w:rsidR="00122ED0" w:rsidRPr="00A17CEB" w:rsidTr="00BF37F5">
        <w:trPr>
          <w:trHeight w:val="1693"/>
        </w:trPr>
        <w:tc>
          <w:tcPr>
            <w:tcW w:w="3544" w:type="dxa"/>
            <w:tcBorders>
              <w:top w:val="nil"/>
              <w:left w:val="single" w:sz="4" w:space="0" w:color="auto"/>
              <w:bottom w:val="single" w:sz="4" w:space="0" w:color="auto"/>
              <w:right w:val="single" w:sz="4" w:space="0" w:color="auto"/>
            </w:tcBorders>
            <w:shd w:val="clear" w:color="auto" w:fill="auto"/>
            <w:vAlign w:val="center"/>
          </w:tcPr>
          <w:p w:rsidR="00122ED0" w:rsidRPr="00A17CEB" w:rsidRDefault="00122ED0" w:rsidP="00122ED0">
            <w:pPr>
              <w:widowControl/>
              <w:suppressAutoHyphens w:val="0"/>
              <w:rPr>
                <w:rFonts w:eastAsia="Times New Roman"/>
                <w:kern w:val="0"/>
                <w:sz w:val="22"/>
                <w:szCs w:val="22"/>
              </w:rPr>
            </w:pPr>
            <w:r w:rsidRPr="00A17CEB">
              <w:rPr>
                <w:rFonts w:eastAsia="Times New Roman"/>
                <w:kern w:val="0"/>
                <w:sz w:val="22"/>
                <w:szCs w:val="22"/>
              </w:rPr>
              <w:t xml:space="preserve">Мероприятие 1.1. </w:t>
            </w:r>
            <w:r w:rsidRPr="00A17CEB">
              <w:rPr>
                <w:kern w:val="0"/>
                <w:sz w:val="22"/>
                <w:szCs w:val="22"/>
              </w:rPr>
              <w:t>Текущее содержание, ремонт и эксплуатация сетей и оборудования уличного освещения</w:t>
            </w:r>
          </w:p>
        </w:tc>
        <w:tc>
          <w:tcPr>
            <w:tcW w:w="1560" w:type="dxa"/>
            <w:tcBorders>
              <w:top w:val="nil"/>
              <w:left w:val="nil"/>
              <w:bottom w:val="single" w:sz="4" w:space="0" w:color="auto"/>
              <w:right w:val="single" w:sz="4" w:space="0" w:color="auto"/>
            </w:tcBorders>
            <w:shd w:val="clear" w:color="auto" w:fill="auto"/>
            <w:vAlign w:val="center"/>
          </w:tcPr>
          <w:p w:rsidR="00122ED0" w:rsidRPr="00A17CEB" w:rsidRDefault="00122ED0" w:rsidP="00122ED0">
            <w:pPr>
              <w:widowControl/>
              <w:suppressAutoHyphens w:val="0"/>
              <w:ind w:left="-108" w:right="-108"/>
              <w:jc w:val="center"/>
              <w:rPr>
                <w:rFonts w:eastAsia="Times New Roman"/>
                <w:kern w:val="0"/>
                <w:sz w:val="22"/>
                <w:szCs w:val="22"/>
              </w:rPr>
            </w:pPr>
            <w:r w:rsidRPr="00A17CEB">
              <w:rPr>
                <w:rFonts w:eastAsia="Times New Roman"/>
                <w:kern w:val="0"/>
                <w:sz w:val="22"/>
                <w:szCs w:val="22"/>
              </w:rPr>
              <w:t>Администрация города Минусинска</w:t>
            </w:r>
          </w:p>
        </w:tc>
        <w:tc>
          <w:tcPr>
            <w:tcW w:w="708" w:type="dxa"/>
            <w:tcBorders>
              <w:top w:val="nil"/>
              <w:left w:val="nil"/>
              <w:bottom w:val="single" w:sz="4" w:space="0" w:color="auto"/>
              <w:right w:val="single" w:sz="4" w:space="0" w:color="auto"/>
            </w:tcBorders>
            <w:shd w:val="clear" w:color="auto" w:fill="auto"/>
            <w:vAlign w:val="center"/>
          </w:tcPr>
          <w:p w:rsidR="00122ED0" w:rsidRPr="00A17CEB" w:rsidRDefault="00122ED0" w:rsidP="00122ED0">
            <w:pPr>
              <w:jc w:val="center"/>
              <w:rPr>
                <w:kern w:val="0"/>
                <w:sz w:val="22"/>
                <w:szCs w:val="22"/>
              </w:rPr>
            </w:pPr>
            <w:r w:rsidRPr="00A17CEB">
              <w:rPr>
                <w:kern w:val="0"/>
                <w:sz w:val="22"/>
                <w:szCs w:val="22"/>
              </w:rPr>
              <w:t>005</w:t>
            </w:r>
          </w:p>
        </w:tc>
        <w:tc>
          <w:tcPr>
            <w:tcW w:w="709" w:type="dxa"/>
            <w:tcBorders>
              <w:top w:val="nil"/>
              <w:left w:val="nil"/>
              <w:bottom w:val="single" w:sz="4" w:space="0" w:color="auto"/>
              <w:right w:val="single" w:sz="4" w:space="0" w:color="auto"/>
            </w:tcBorders>
            <w:shd w:val="clear" w:color="auto" w:fill="auto"/>
            <w:vAlign w:val="center"/>
          </w:tcPr>
          <w:p w:rsidR="00122ED0" w:rsidRPr="00A17CEB" w:rsidRDefault="00122ED0" w:rsidP="00122ED0">
            <w:pPr>
              <w:jc w:val="center"/>
              <w:rPr>
                <w:kern w:val="0"/>
                <w:sz w:val="22"/>
                <w:szCs w:val="22"/>
              </w:rPr>
            </w:pPr>
            <w:r w:rsidRPr="00A17CEB">
              <w:rPr>
                <w:kern w:val="0"/>
                <w:sz w:val="22"/>
                <w:szCs w:val="22"/>
              </w:rPr>
              <w:t>0503</w:t>
            </w:r>
          </w:p>
        </w:tc>
        <w:tc>
          <w:tcPr>
            <w:tcW w:w="1418" w:type="dxa"/>
            <w:tcBorders>
              <w:top w:val="nil"/>
              <w:left w:val="nil"/>
              <w:bottom w:val="single" w:sz="4" w:space="0" w:color="auto"/>
              <w:right w:val="single" w:sz="4" w:space="0" w:color="auto"/>
            </w:tcBorders>
            <w:shd w:val="clear" w:color="auto" w:fill="auto"/>
            <w:vAlign w:val="center"/>
          </w:tcPr>
          <w:p w:rsidR="00122ED0" w:rsidRPr="00A17CEB" w:rsidRDefault="00122ED0" w:rsidP="00122ED0">
            <w:pPr>
              <w:ind w:left="-108" w:right="-129"/>
              <w:jc w:val="center"/>
              <w:rPr>
                <w:kern w:val="0"/>
                <w:sz w:val="22"/>
                <w:szCs w:val="22"/>
              </w:rPr>
            </w:pPr>
            <w:r w:rsidRPr="00A17CEB">
              <w:rPr>
                <w:kern w:val="0"/>
                <w:sz w:val="22"/>
                <w:szCs w:val="22"/>
              </w:rPr>
              <w:t>0320081070</w:t>
            </w:r>
          </w:p>
        </w:tc>
        <w:tc>
          <w:tcPr>
            <w:tcW w:w="567" w:type="dxa"/>
            <w:gridSpan w:val="2"/>
            <w:tcBorders>
              <w:top w:val="nil"/>
              <w:left w:val="nil"/>
              <w:bottom w:val="single" w:sz="4" w:space="0" w:color="auto"/>
              <w:right w:val="single" w:sz="4" w:space="0" w:color="auto"/>
            </w:tcBorders>
            <w:shd w:val="clear" w:color="auto" w:fill="auto"/>
            <w:vAlign w:val="center"/>
          </w:tcPr>
          <w:p w:rsidR="00122ED0" w:rsidRPr="00A17CEB" w:rsidRDefault="00122ED0" w:rsidP="00122ED0">
            <w:pPr>
              <w:jc w:val="center"/>
              <w:rPr>
                <w:kern w:val="0"/>
                <w:sz w:val="22"/>
                <w:szCs w:val="22"/>
              </w:rPr>
            </w:pPr>
            <w:r w:rsidRPr="00A17CEB">
              <w:rPr>
                <w:kern w:val="0"/>
                <w:sz w:val="22"/>
                <w:szCs w:val="22"/>
              </w:rPr>
              <w:t>244</w:t>
            </w:r>
          </w:p>
        </w:tc>
        <w:tc>
          <w:tcPr>
            <w:tcW w:w="1275" w:type="dxa"/>
            <w:tcBorders>
              <w:top w:val="nil"/>
              <w:left w:val="nil"/>
              <w:bottom w:val="single" w:sz="4" w:space="0" w:color="auto"/>
              <w:right w:val="single" w:sz="4" w:space="0" w:color="auto"/>
            </w:tcBorders>
            <w:vAlign w:val="center"/>
          </w:tcPr>
          <w:p w:rsidR="00122ED0" w:rsidRPr="00A17CEB" w:rsidRDefault="00122ED0" w:rsidP="00122ED0">
            <w:pPr>
              <w:widowControl/>
              <w:suppressAutoHyphens w:val="0"/>
              <w:jc w:val="center"/>
              <w:rPr>
                <w:rFonts w:eastAsia="Times New Roman"/>
                <w:kern w:val="0"/>
                <w:sz w:val="22"/>
                <w:szCs w:val="22"/>
              </w:rPr>
            </w:pPr>
            <w:r w:rsidRPr="00A17CEB">
              <w:rPr>
                <w:rFonts w:eastAsia="Times New Roman"/>
                <w:kern w:val="0"/>
                <w:sz w:val="22"/>
                <w:szCs w:val="22"/>
              </w:rPr>
              <w:t>3 515,22</w:t>
            </w:r>
          </w:p>
        </w:tc>
        <w:tc>
          <w:tcPr>
            <w:tcW w:w="1134" w:type="dxa"/>
            <w:tcBorders>
              <w:top w:val="nil"/>
              <w:left w:val="nil"/>
              <w:bottom w:val="single" w:sz="4" w:space="0" w:color="auto"/>
              <w:right w:val="single" w:sz="4" w:space="0" w:color="auto"/>
            </w:tcBorders>
            <w:shd w:val="clear" w:color="auto" w:fill="auto"/>
            <w:noWrap/>
            <w:vAlign w:val="center"/>
          </w:tcPr>
          <w:p w:rsidR="00122ED0" w:rsidRPr="00A17CEB" w:rsidRDefault="00122ED0" w:rsidP="00122ED0">
            <w:pPr>
              <w:widowControl/>
              <w:suppressAutoHyphens w:val="0"/>
              <w:jc w:val="center"/>
              <w:rPr>
                <w:rFonts w:eastAsia="Times New Roman"/>
                <w:kern w:val="0"/>
                <w:sz w:val="22"/>
                <w:szCs w:val="22"/>
              </w:rPr>
            </w:pPr>
            <w:r w:rsidRPr="00A17CEB">
              <w:rPr>
                <w:rFonts w:eastAsia="Times New Roman"/>
                <w:kern w:val="0"/>
                <w:sz w:val="22"/>
                <w:szCs w:val="22"/>
              </w:rPr>
              <w:t>3 924,59</w:t>
            </w:r>
          </w:p>
        </w:tc>
        <w:tc>
          <w:tcPr>
            <w:tcW w:w="1134" w:type="dxa"/>
            <w:tcBorders>
              <w:top w:val="nil"/>
              <w:left w:val="nil"/>
              <w:bottom w:val="single" w:sz="4" w:space="0" w:color="auto"/>
              <w:right w:val="single" w:sz="4" w:space="0" w:color="auto"/>
            </w:tcBorders>
            <w:shd w:val="clear" w:color="auto" w:fill="auto"/>
            <w:noWrap/>
            <w:vAlign w:val="center"/>
          </w:tcPr>
          <w:p w:rsidR="00122ED0" w:rsidRPr="00A17CEB" w:rsidRDefault="00122ED0" w:rsidP="00122ED0">
            <w:pPr>
              <w:widowControl/>
              <w:suppressAutoHyphens w:val="0"/>
              <w:jc w:val="center"/>
              <w:rPr>
                <w:rFonts w:eastAsia="Times New Roman"/>
                <w:kern w:val="0"/>
                <w:sz w:val="22"/>
                <w:szCs w:val="22"/>
              </w:rPr>
            </w:pPr>
            <w:r w:rsidRPr="00A17CEB">
              <w:rPr>
                <w:rFonts w:eastAsia="Times New Roman"/>
                <w:kern w:val="0"/>
                <w:sz w:val="22"/>
                <w:szCs w:val="22"/>
              </w:rPr>
              <w:t>2 424,59</w:t>
            </w:r>
          </w:p>
        </w:tc>
        <w:tc>
          <w:tcPr>
            <w:tcW w:w="1276" w:type="dxa"/>
            <w:tcBorders>
              <w:top w:val="nil"/>
              <w:left w:val="nil"/>
              <w:bottom w:val="single" w:sz="4" w:space="0" w:color="auto"/>
              <w:right w:val="single" w:sz="4" w:space="0" w:color="auto"/>
            </w:tcBorders>
            <w:shd w:val="clear" w:color="auto" w:fill="auto"/>
            <w:vAlign w:val="center"/>
          </w:tcPr>
          <w:p w:rsidR="00122ED0" w:rsidRPr="00A17CEB" w:rsidRDefault="00122ED0" w:rsidP="00122ED0">
            <w:pPr>
              <w:widowControl/>
              <w:suppressAutoHyphens w:val="0"/>
              <w:jc w:val="center"/>
              <w:rPr>
                <w:rFonts w:eastAsia="Times New Roman"/>
                <w:kern w:val="0"/>
                <w:sz w:val="22"/>
                <w:szCs w:val="22"/>
              </w:rPr>
            </w:pPr>
            <w:r w:rsidRPr="00A17CEB">
              <w:rPr>
                <w:rFonts w:eastAsia="Times New Roman"/>
                <w:kern w:val="0"/>
                <w:sz w:val="22"/>
                <w:szCs w:val="22"/>
              </w:rPr>
              <w:t>9 864,40</w:t>
            </w:r>
          </w:p>
        </w:tc>
        <w:tc>
          <w:tcPr>
            <w:tcW w:w="2835" w:type="dxa"/>
            <w:tcBorders>
              <w:top w:val="nil"/>
              <w:left w:val="nil"/>
              <w:bottom w:val="single" w:sz="4" w:space="0" w:color="auto"/>
              <w:right w:val="single" w:sz="4" w:space="0" w:color="auto"/>
            </w:tcBorders>
          </w:tcPr>
          <w:p w:rsidR="00122ED0" w:rsidRPr="00A17CEB" w:rsidRDefault="00122ED0" w:rsidP="00122ED0">
            <w:pPr>
              <w:widowControl/>
              <w:suppressAutoHyphens w:val="0"/>
              <w:rPr>
                <w:rFonts w:eastAsia="Times New Roman"/>
                <w:kern w:val="0"/>
                <w:sz w:val="22"/>
                <w:szCs w:val="22"/>
              </w:rPr>
            </w:pPr>
            <w:r w:rsidRPr="00A17CEB">
              <w:rPr>
                <w:rFonts w:eastAsia="Times New Roman"/>
                <w:kern w:val="0"/>
                <w:sz w:val="22"/>
                <w:szCs w:val="22"/>
              </w:rPr>
              <w:t>Обслуживание светильников с заменой ламп, аппаратуры, поврежденных участков ВЛ и аварийных опор. Обрезка деревьев, демеркуризация ламп.</w:t>
            </w:r>
          </w:p>
        </w:tc>
      </w:tr>
      <w:tr w:rsidR="00BB69BC" w:rsidRPr="00A17CEB" w:rsidTr="00BF37F5">
        <w:trPr>
          <w:trHeight w:val="755"/>
        </w:trPr>
        <w:tc>
          <w:tcPr>
            <w:tcW w:w="3544" w:type="dxa"/>
            <w:tcBorders>
              <w:top w:val="nil"/>
              <w:left w:val="single" w:sz="4" w:space="0" w:color="auto"/>
              <w:bottom w:val="single" w:sz="4" w:space="0" w:color="auto"/>
              <w:right w:val="single" w:sz="4" w:space="0" w:color="auto"/>
            </w:tcBorders>
            <w:shd w:val="clear" w:color="auto" w:fill="auto"/>
            <w:vAlign w:val="center"/>
          </w:tcPr>
          <w:p w:rsidR="00BB69BC" w:rsidRPr="00A17CEB" w:rsidRDefault="00BB69BC" w:rsidP="00FA4AF1">
            <w:pPr>
              <w:widowControl/>
              <w:suppressAutoHyphens w:val="0"/>
              <w:rPr>
                <w:rFonts w:eastAsia="Times New Roman"/>
                <w:kern w:val="0"/>
                <w:sz w:val="22"/>
                <w:szCs w:val="22"/>
              </w:rPr>
            </w:pPr>
            <w:r w:rsidRPr="00A17CEB">
              <w:rPr>
                <w:rFonts w:eastAsia="Times New Roman"/>
                <w:kern w:val="0"/>
                <w:sz w:val="22"/>
                <w:szCs w:val="22"/>
              </w:rPr>
              <w:t>Мероприятие 1.</w:t>
            </w:r>
            <w:r w:rsidR="00177B2E" w:rsidRPr="00A17CEB">
              <w:rPr>
                <w:rFonts w:eastAsia="Times New Roman"/>
                <w:kern w:val="0"/>
                <w:sz w:val="22"/>
                <w:szCs w:val="22"/>
              </w:rPr>
              <w:t>2</w:t>
            </w:r>
            <w:r w:rsidRPr="00A17CEB">
              <w:rPr>
                <w:rFonts w:eastAsia="Times New Roman"/>
                <w:kern w:val="0"/>
                <w:sz w:val="22"/>
                <w:szCs w:val="22"/>
              </w:rPr>
              <w:t>.</w:t>
            </w:r>
            <w:r w:rsidRPr="00A17CEB">
              <w:rPr>
                <w:kern w:val="0"/>
                <w:sz w:val="22"/>
                <w:szCs w:val="22"/>
              </w:rPr>
              <w:t xml:space="preserve"> </w:t>
            </w:r>
            <w:r w:rsidR="00FA4AF1" w:rsidRPr="00A17CEB">
              <w:rPr>
                <w:kern w:val="0"/>
                <w:sz w:val="22"/>
                <w:szCs w:val="22"/>
              </w:rPr>
              <w:t>Расходы на о</w:t>
            </w:r>
            <w:r w:rsidRPr="00A17CEB">
              <w:rPr>
                <w:kern w:val="0"/>
                <w:sz w:val="22"/>
                <w:szCs w:val="22"/>
              </w:rPr>
              <w:t>плат</w:t>
            </w:r>
            <w:r w:rsidR="00FA4AF1" w:rsidRPr="00A17CEB">
              <w:rPr>
                <w:kern w:val="0"/>
                <w:sz w:val="22"/>
                <w:szCs w:val="22"/>
              </w:rPr>
              <w:t>у</w:t>
            </w:r>
            <w:r w:rsidRPr="00A17CEB">
              <w:rPr>
                <w:kern w:val="0"/>
                <w:sz w:val="22"/>
                <w:szCs w:val="22"/>
              </w:rPr>
              <w:t xml:space="preserve"> уличного освещения</w:t>
            </w:r>
          </w:p>
        </w:tc>
        <w:tc>
          <w:tcPr>
            <w:tcW w:w="1560" w:type="dxa"/>
            <w:tcBorders>
              <w:top w:val="nil"/>
              <w:left w:val="nil"/>
              <w:bottom w:val="single" w:sz="4" w:space="0" w:color="auto"/>
              <w:right w:val="single" w:sz="4" w:space="0" w:color="auto"/>
            </w:tcBorders>
            <w:shd w:val="clear" w:color="auto" w:fill="auto"/>
            <w:vAlign w:val="center"/>
          </w:tcPr>
          <w:p w:rsidR="00BB69BC" w:rsidRPr="00A17CEB" w:rsidRDefault="00BB69BC" w:rsidP="00BB69BC">
            <w:pPr>
              <w:widowControl/>
              <w:suppressAutoHyphens w:val="0"/>
              <w:ind w:left="-108" w:right="-108"/>
              <w:jc w:val="center"/>
              <w:rPr>
                <w:rFonts w:eastAsia="Times New Roman"/>
                <w:kern w:val="0"/>
                <w:sz w:val="22"/>
                <w:szCs w:val="22"/>
              </w:rPr>
            </w:pPr>
            <w:r w:rsidRPr="00A17CEB">
              <w:rPr>
                <w:rFonts w:eastAsia="Times New Roman"/>
                <w:kern w:val="0"/>
                <w:sz w:val="22"/>
                <w:szCs w:val="22"/>
              </w:rPr>
              <w:t>Администрация города Минусинска</w:t>
            </w:r>
          </w:p>
        </w:tc>
        <w:tc>
          <w:tcPr>
            <w:tcW w:w="708" w:type="dxa"/>
            <w:tcBorders>
              <w:top w:val="nil"/>
              <w:left w:val="nil"/>
              <w:bottom w:val="single" w:sz="4" w:space="0" w:color="auto"/>
              <w:right w:val="single" w:sz="4" w:space="0" w:color="auto"/>
            </w:tcBorders>
            <w:shd w:val="clear" w:color="auto" w:fill="auto"/>
            <w:vAlign w:val="center"/>
          </w:tcPr>
          <w:p w:rsidR="00BB69BC" w:rsidRPr="00A17CEB" w:rsidRDefault="00BB69BC" w:rsidP="00BB69BC">
            <w:pPr>
              <w:jc w:val="center"/>
              <w:rPr>
                <w:kern w:val="0"/>
                <w:sz w:val="22"/>
                <w:szCs w:val="22"/>
              </w:rPr>
            </w:pPr>
            <w:r w:rsidRPr="00A17CEB">
              <w:rPr>
                <w:kern w:val="0"/>
                <w:sz w:val="22"/>
                <w:szCs w:val="22"/>
              </w:rPr>
              <w:t>005</w:t>
            </w:r>
          </w:p>
        </w:tc>
        <w:tc>
          <w:tcPr>
            <w:tcW w:w="709" w:type="dxa"/>
            <w:tcBorders>
              <w:top w:val="nil"/>
              <w:left w:val="nil"/>
              <w:bottom w:val="single" w:sz="4" w:space="0" w:color="auto"/>
              <w:right w:val="single" w:sz="4" w:space="0" w:color="auto"/>
            </w:tcBorders>
            <w:shd w:val="clear" w:color="auto" w:fill="auto"/>
            <w:vAlign w:val="center"/>
          </w:tcPr>
          <w:p w:rsidR="00BB69BC" w:rsidRPr="00A17CEB" w:rsidRDefault="00BB69BC" w:rsidP="00151E18">
            <w:pPr>
              <w:jc w:val="center"/>
              <w:rPr>
                <w:kern w:val="0"/>
                <w:sz w:val="22"/>
                <w:szCs w:val="22"/>
              </w:rPr>
            </w:pPr>
            <w:r w:rsidRPr="00A17CEB">
              <w:rPr>
                <w:kern w:val="0"/>
                <w:sz w:val="22"/>
                <w:szCs w:val="22"/>
              </w:rPr>
              <w:t>050</w:t>
            </w:r>
            <w:r w:rsidR="00151E18" w:rsidRPr="00A17CEB">
              <w:rPr>
                <w:kern w:val="0"/>
                <w:sz w:val="22"/>
                <w:szCs w:val="22"/>
              </w:rPr>
              <w:t>3</w:t>
            </w:r>
          </w:p>
        </w:tc>
        <w:tc>
          <w:tcPr>
            <w:tcW w:w="1418" w:type="dxa"/>
            <w:tcBorders>
              <w:top w:val="nil"/>
              <w:left w:val="nil"/>
              <w:bottom w:val="single" w:sz="4" w:space="0" w:color="auto"/>
              <w:right w:val="single" w:sz="4" w:space="0" w:color="auto"/>
            </w:tcBorders>
            <w:shd w:val="clear" w:color="auto" w:fill="auto"/>
            <w:vAlign w:val="center"/>
          </w:tcPr>
          <w:p w:rsidR="00BB69BC" w:rsidRPr="00A17CEB" w:rsidRDefault="001240B9" w:rsidP="00BB69BC">
            <w:pPr>
              <w:ind w:left="-108" w:right="-129"/>
              <w:jc w:val="center"/>
              <w:rPr>
                <w:kern w:val="0"/>
                <w:sz w:val="22"/>
                <w:szCs w:val="22"/>
              </w:rPr>
            </w:pPr>
            <w:r w:rsidRPr="00A17CEB">
              <w:rPr>
                <w:kern w:val="0"/>
                <w:sz w:val="22"/>
                <w:szCs w:val="22"/>
              </w:rPr>
              <w:t>0320081100</w:t>
            </w:r>
          </w:p>
        </w:tc>
        <w:tc>
          <w:tcPr>
            <w:tcW w:w="567" w:type="dxa"/>
            <w:gridSpan w:val="2"/>
            <w:tcBorders>
              <w:top w:val="nil"/>
              <w:left w:val="nil"/>
              <w:bottom w:val="single" w:sz="4" w:space="0" w:color="auto"/>
              <w:right w:val="single" w:sz="4" w:space="0" w:color="auto"/>
            </w:tcBorders>
            <w:shd w:val="clear" w:color="auto" w:fill="auto"/>
            <w:vAlign w:val="center"/>
          </w:tcPr>
          <w:p w:rsidR="00BB69BC" w:rsidRPr="00A17CEB" w:rsidRDefault="00BB69BC" w:rsidP="00BB69BC">
            <w:pPr>
              <w:jc w:val="center"/>
              <w:rPr>
                <w:kern w:val="0"/>
                <w:sz w:val="22"/>
                <w:szCs w:val="22"/>
              </w:rPr>
            </w:pPr>
            <w:r w:rsidRPr="00A17CEB">
              <w:rPr>
                <w:kern w:val="0"/>
                <w:sz w:val="22"/>
                <w:szCs w:val="22"/>
              </w:rPr>
              <w:t>244</w:t>
            </w:r>
          </w:p>
        </w:tc>
        <w:tc>
          <w:tcPr>
            <w:tcW w:w="1275" w:type="dxa"/>
            <w:tcBorders>
              <w:top w:val="nil"/>
              <w:left w:val="nil"/>
              <w:bottom w:val="single" w:sz="4" w:space="0" w:color="auto"/>
              <w:right w:val="single" w:sz="4" w:space="0" w:color="auto"/>
            </w:tcBorders>
            <w:vAlign w:val="center"/>
          </w:tcPr>
          <w:p w:rsidR="00BB69BC" w:rsidRPr="00A17CEB" w:rsidRDefault="00170095" w:rsidP="00A56FD0">
            <w:pPr>
              <w:widowControl/>
              <w:suppressAutoHyphens w:val="0"/>
              <w:jc w:val="center"/>
              <w:rPr>
                <w:rFonts w:eastAsia="Times New Roman"/>
                <w:kern w:val="0"/>
                <w:sz w:val="22"/>
                <w:szCs w:val="22"/>
              </w:rPr>
            </w:pPr>
            <w:r w:rsidRPr="00A17CEB">
              <w:rPr>
                <w:rFonts w:eastAsia="Times New Roman"/>
                <w:kern w:val="0"/>
                <w:sz w:val="22"/>
                <w:szCs w:val="22"/>
              </w:rPr>
              <w:t>1</w:t>
            </w:r>
            <w:r w:rsidR="00102AC2" w:rsidRPr="00A17CEB">
              <w:rPr>
                <w:rFonts w:eastAsia="Times New Roman"/>
                <w:kern w:val="0"/>
                <w:sz w:val="22"/>
                <w:szCs w:val="22"/>
              </w:rPr>
              <w:t>5</w:t>
            </w:r>
            <w:r w:rsidR="00A56FD0" w:rsidRPr="00A17CEB">
              <w:rPr>
                <w:rFonts w:eastAsia="Times New Roman"/>
                <w:kern w:val="0"/>
                <w:sz w:val="22"/>
                <w:szCs w:val="22"/>
              </w:rPr>
              <w:t> 089,25</w:t>
            </w:r>
          </w:p>
        </w:tc>
        <w:tc>
          <w:tcPr>
            <w:tcW w:w="1134" w:type="dxa"/>
            <w:tcBorders>
              <w:top w:val="nil"/>
              <w:left w:val="nil"/>
              <w:bottom w:val="single" w:sz="4" w:space="0" w:color="auto"/>
              <w:right w:val="single" w:sz="4" w:space="0" w:color="auto"/>
            </w:tcBorders>
            <w:shd w:val="clear" w:color="auto" w:fill="auto"/>
            <w:noWrap/>
            <w:vAlign w:val="center"/>
          </w:tcPr>
          <w:p w:rsidR="00BB69BC" w:rsidRPr="00A17CEB" w:rsidRDefault="000F661B" w:rsidP="00EE3D6F">
            <w:pPr>
              <w:widowControl/>
              <w:suppressAutoHyphens w:val="0"/>
              <w:jc w:val="center"/>
              <w:rPr>
                <w:rFonts w:eastAsia="Times New Roman"/>
                <w:kern w:val="0"/>
                <w:sz w:val="22"/>
                <w:szCs w:val="22"/>
              </w:rPr>
            </w:pPr>
            <w:r w:rsidRPr="00A17CEB">
              <w:rPr>
                <w:rFonts w:eastAsia="Times New Roman"/>
                <w:kern w:val="0"/>
                <w:sz w:val="22"/>
                <w:szCs w:val="22"/>
              </w:rPr>
              <w:t>13 482,2</w:t>
            </w:r>
            <w:r w:rsidR="00EE3D6F" w:rsidRPr="00A17CEB">
              <w:rPr>
                <w:rFonts w:eastAsia="Times New Roman"/>
                <w:kern w:val="0"/>
                <w:sz w:val="22"/>
                <w:szCs w:val="22"/>
              </w:rPr>
              <w:t>8</w:t>
            </w:r>
          </w:p>
        </w:tc>
        <w:tc>
          <w:tcPr>
            <w:tcW w:w="1134" w:type="dxa"/>
            <w:tcBorders>
              <w:top w:val="nil"/>
              <w:left w:val="nil"/>
              <w:bottom w:val="single" w:sz="4" w:space="0" w:color="auto"/>
              <w:right w:val="single" w:sz="4" w:space="0" w:color="auto"/>
            </w:tcBorders>
            <w:shd w:val="clear" w:color="auto" w:fill="auto"/>
            <w:noWrap/>
            <w:vAlign w:val="center"/>
          </w:tcPr>
          <w:p w:rsidR="00BB69BC" w:rsidRPr="00A17CEB" w:rsidRDefault="000F661B" w:rsidP="00F10790">
            <w:pPr>
              <w:widowControl/>
              <w:suppressAutoHyphens w:val="0"/>
              <w:jc w:val="center"/>
              <w:rPr>
                <w:rFonts w:eastAsia="Times New Roman"/>
                <w:kern w:val="0"/>
                <w:sz w:val="22"/>
                <w:szCs w:val="22"/>
              </w:rPr>
            </w:pPr>
            <w:r w:rsidRPr="00A17CEB">
              <w:rPr>
                <w:rFonts w:eastAsia="Times New Roman"/>
                <w:kern w:val="0"/>
                <w:sz w:val="22"/>
                <w:szCs w:val="22"/>
              </w:rPr>
              <w:t>10 177,44</w:t>
            </w:r>
          </w:p>
        </w:tc>
        <w:tc>
          <w:tcPr>
            <w:tcW w:w="1276" w:type="dxa"/>
            <w:tcBorders>
              <w:top w:val="nil"/>
              <w:left w:val="nil"/>
              <w:bottom w:val="single" w:sz="4" w:space="0" w:color="auto"/>
              <w:right w:val="single" w:sz="4" w:space="0" w:color="auto"/>
            </w:tcBorders>
            <w:shd w:val="clear" w:color="auto" w:fill="auto"/>
            <w:vAlign w:val="center"/>
          </w:tcPr>
          <w:p w:rsidR="00BB69BC" w:rsidRPr="00A17CEB" w:rsidRDefault="00A56FD0" w:rsidP="00EE3D6F">
            <w:pPr>
              <w:widowControl/>
              <w:suppressAutoHyphens w:val="0"/>
              <w:jc w:val="center"/>
              <w:rPr>
                <w:rFonts w:eastAsia="Times New Roman"/>
                <w:kern w:val="0"/>
                <w:sz w:val="22"/>
                <w:szCs w:val="22"/>
              </w:rPr>
            </w:pPr>
            <w:r w:rsidRPr="00A17CEB">
              <w:rPr>
                <w:rFonts w:eastAsia="Times New Roman"/>
                <w:kern w:val="0"/>
                <w:sz w:val="22"/>
                <w:szCs w:val="22"/>
              </w:rPr>
              <w:t>38 748,97</w:t>
            </w:r>
          </w:p>
        </w:tc>
        <w:tc>
          <w:tcPr>
            <w:tcW w:w="2835" w:type="dxa"/>
            <w:tcBorders>
              <w:top w:val="nil"/>
              <w:left w:val="nil"/>
              <w:bottom w:val="single" w:sz="4" w:space="0" w:color="auto"/>
              <w:right w:val="single" w:sz="4" w:space="0" w:color="auto"/>
            </w:tcBorders>
          </w:tcPr>
          <w:p w:rsidR="00BB69BC" w:rsidRPr="00A17CEB" w:rsidRDefault="00BB69BC" w:rsidP="00BB69BC">
            <w:pPr>
              <w:widowControl/>
              <w:suppressAutoHyphens w:val="0"/>
              <w:ind w:right="-108"/>
              <w:rPr>
                <w:rFonts w:eastAsia="Times New Roman"/>
                <w:kern w:val="0"/>
                <w:sz w:val="22"/>
                <w:szCs w:val="22"/>
              </w:rPr>
            </w:pPr>
            <w:r w:rsidRPr="00A17CEB">
              <w:rPr>
                <w:rFonts w:eastAsia="Times New Roman"/>
                <w:kern w:val="0"/>
                <w:sz w:val="22"/>
                <w:szCs w:val="22"/>
              </w:rPr>
              <w:t>Оплата электроэнергии</w:t>
            </w:r>
          </w:p>
        </w:tc>
      </w:tr>
      <w:tr w:rsidR="00122ED0" w:rsidRPr="00A17CEB" w:rsidTr="00D819D8">
        <w:trPr>
          <w:trHeight w:val="968"/>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122ED0" w:rsidRPr="00A17CEB" w:rsidRDefault="00122ED0" w:rsidP="00122ED0">
            <w:pPr>
              <w:widowControl/>
              <w:suppressAutoHyphens w:val="0"/>
              <w:rPr>
                <w:rFonts w:eastAsia="Times New Roman"/>
                <w:kern w:val="0"/>
                <w:sz w:val="22"/>
                <w:szCs w:val="22"/>
              </w:rPr>
            </w:pPr>
            <w:r w:rsidRPr="00A17CEB">
              <w:rPr>
                <w:rFonts w:eastAsia="Times New Roman"/>
                <w:kern w:val="0"/>
                <w:sz w:val="22"/>
                <w:szCs w:val="22"/>
              </w:rPr>
              <w:t>Мероприятие 1.3. Строительство сетей уличного освещения</w:t>
            </w:r>
          </w:p>
        </w:tc>
        <w:tc>
          <w:tcPr>
            <w:tcW w:w="1560" w:type="dxa"/>
            <w:tcBorders>
              <w:top w:val="single" w:sz="4" w:space="0" w:color="auto"/>
              <w:left w:val="nil"/>
              <w:bottom w:val="single" w:sz="4" w:space="0" w:color="auto"/>
              <w:right w:val="single" w:sz="4" w:space="0" w:color="auto"/>
            </w:tcBorders>
            <w:shd w:val="clear" w:color="auto" w:fill="auto"/>
            <w:vAlign w:val="center"/>
          </w:tcPr>
          <w:p w:rsidR="00122ED0" w:rsidRPr="00A17CEB" w:rsidRDefault="00122ED0" w:rsidP="00122ED0">
            <w:pPr>
              <w:widowControl/>
              <w:suppressAutoHyphens w:val="0"/>
              <w:ind w:left="-108" w:right="-108"/>
              <w:jc w:val="center"/>
              <w:rPr>
                <w:rFonts w:eastAsia="Times New Roman"/>
                <w:kern w:val="0"/>
                <w:sz w:val="22"/>
                <w:szCs w:val="22"/>
              </w:rPr>
            </w:pPr>
            <w:r w:rsidRPr="00A17CEB">
              <w:rPr>
                <w:rFonts w:eastAsia="Times New Roman"/>
                <w:kern w:val="0"/>
                <w:sz w:val="22"/>
                <w:szCs w:val="22"/>
              </w:rPr>
              <w:t>Администрация города Минусинска</w:t>
            </w:r>
          </w:p>
        </w:tc>
        <w:tc>
          <w:tcPr>
            <w:tcW w:w="708" w:type="dxa"/>
            <w:tcBorders>
              <w:top w:val="single" w:sz="4" w:space="0" w:color="auto"/>
              <w:left w:val="nil"/>
              <w:bottom w:val="single" w:sz="4" w:space="0" w:color="auto"/>
              <w:right w:val="single" w:sz="4" w:space="0" w:color="auto"/>
            </w:tcBorders>
            <w:shd w:val="clear" w:color="auto" w:fill="auto"/>
            <w:vAlign w:val="center"/>
          </w:tcPr>
          <w:p w:rsidR="00122ED0" w:rsidRPr="00A17CEB" w:rsidRDefault="00122ED0" w:rsidP="00122ED0">
            <w:pPr>
              <w:jc w:val="center"/>
              <w:rPr>
                <w:kern w:val="0"/>
                <w:sz w:val="22"/>
                <w:szCs w:val="22"/>
              </w:rPr>
            </w:pPr>
            <w:r w:rsidRPr="00A17CEB">
              <w:rPr>
                <w:kern w:val="0"/>
                <w:sz w:val="22"/>
                <w:szCs w:val="22"/>
              </w:rPr>
              <w:t>005</w:t>
            </w:r>
          </w:p>
        </w:tc>
        <w:tc>
          <w:tcPr>
            <w:tcW w:w="709" w:type="dxa"/>
            <w:tcBorders>
              <w:top w:val="single" w:sz="4" w:space="0" w:color="auto"/>
              <w:left w:val="nil"/>
              <w:bottom w:val="single" w:sz="4" w:space="0" w:color="auto"/>
              <w:right w:val="single" w:sz="4" w:space="0" w:color="auto"/>
            </w:tcBorders>
            <w:shd w:val="clear" w:color="auto" w:fill="auto"/>
            <w:vAlign w:val="center"/>
          </w:tcPr>
          <w:p w:rsidR="00122ED0" w:rsidRPr="00A17CEB" w:rsidRDefault="00122ED0" w:rsidP="00122ED0">
            <w:pPr>
              <w:jc w:val="center"/>
              <w:rPr>
                <w:kern w:val="0"/>
                <w:sz w:val="22"/>
                <w:szCs w:val="22"/>
              </w:rPr>
            </w:pPr>
            <w:r w:rsidRPr="00A17CEB">
              <w:rPr>
                <w:kern w:val="0"/>
                <w:sz w:val="22"/>
                <w:szCs w:val="22"/>
              </w:rPr>
              <w:t>0502</w:t>
            </w:r>
          </w:p>
        </w:tc>
        <w:tc>
          <w:tcPr>
            <w:tcW w:w="1418" w:type="dxa"/>
            <w:tcBorders>
              <w:top w:val="single" w:sz="4" w:space="0" w:color="auto"/>
              <w:left w:val="nil"/>
              <w:bottom w:val="single" w:sz="4" w:space="0" w:color="auto"/>
              <w:right w:val="single" w:sz="4" w:space="0" w:color="auto"/>
            </w:tcBorders>
            <w:shd w:val="clear" w:color="auto" w:fill="auto"/>
            <w:vAlign w:val="center"/>
          </w:tcPr>
          <w:p w:rsidR="00122ED0" w:rsidRPr="00A17CEB" w:rsidRDefault="00122ED0" w:rsidP="00122ED0">
            <w:pPr>
              <w:ind w:left="-108" w:right="-129"/>
              <w:jc w:val="center"/>
              <w:rPr>
                <w:kern w:val="0"/>
                <w:sz w:val="22"/>
                <w:szCs w:val="22"/>
              </w:rPr>
            </w:pPr>
            <w:r w:rsidRPr="00A17CEB">
              <w:rPr>
                <w:kern w:val="0"/>
                <w:sz w:val="22"/>
                <w:szCs w:val="22"/>
              </w:rPr>
              <w:t>0320081430</w:t>
            </w:r>
          </w:p>
        </w:tc>
        <w:tc>
          <w:tcPr>
            <w:tcW w:w="567" w:type="dxa"/>
            <w:gridSpan w:val="2"/>
            <w:tcBorders>
              <w:top w:val="single" w:sz="4" w:space="0" w:color="auto"/>
              <w:left w:val="nil"/>
              <w:bottom w:val="single" w:sz="4" w:space="0" w:color="auto"/>
              <w:right w:val="single" w:sz="4" w:space="0" w:color="auto"/>
            </w:tcBorders>
            <w:shd w:val="clear" w:color="auto" w:fill="auto"/>
            <w:vAlign w:val="center"/>
          </w:tcPr>
          <w:p w:rsidR="00122ED0" w:rsidRPr="00A17CEB" w:rsidRDefault="00122ED0" w:rsidP="00122ED0">
            <w:pPr>
              <w:jc w:val="center"/>
              <w:rPr>
                <w:kern w:val="0"/>
                <w:sz w:val="22"/>
                <w:szCs w:val="22"/>
              </w:rPr>
            </w:pPr>
            <w:r w:rsidRPr="00A17CEB">
              <w:rPr>
                <w:kern w:val="0"/>
                <w:sz w:val="22"/>
                <w:szCs w:val="22"/>
              </w:rPr>
              <w:t>414</w:t>
            </w:r>
          </w:p>
        </w:tc>
        <w:tc>
          <w:tcPr>
            <w:tcW w:w="1275" w:type="dxa"/>
            <w:tcBorders>
              <w:top w:val="single" w:sz="4" w:space="0" w:color="auto"/>
              <w:left w:val="nil"/>
              <w:bottom w:val="single" w:sz="4" w:space="0" w:color="auto"/>
              <w:right w:val="single" w:sz="4" w:space="0" w:color="auto"/>
            </w:tcBorders>
            <w:vAlign w:val="center"/>
          </w:tcPr>
          <w:p w:rsidR="00122ED0" w:rsidRPr="00A17CEB" w:rsidRDefault="00122ED0" w:rsidP="00A56FD0">
            <w:pPr>
              <w:widowControl/>
              <w:suppressAutoHyphens w:val="0"/>
              <w:jc w:val="center"/>
              <w:rPr>
                <w:rFonts w:eastAsia="Times New Roman"/>
                <w:kern w:val="0"/>
                <w:sz w:val="22"/>
                <w:szCs w:val="22"/>
              </w:rPr>
            </w:pPr>
            <w:r w:rsidRPr="00A17CEB">
              <w:rPr>
                <w:rFonts w:eastAsia="Times New Roman"/>
                <w:kern w:val="0"/>
                <w:sz w:val="22"/>
                <w:szCs w:val="22"/>
              </w:rPr>
              <w:t>4</w:t>
            </w:r>
            <w:r w:rsidR="00A56FD0" w:rsidRPr="00A17CEB">
              <w:rPr>
                <w:rFonts w:eastAsia="Times New Roman"/>
                <w:kern w:val="0"/>
                <w:sz w:val="22"/>
                <w:szCs w:val="22"/>
              </w:rPr>
              <w:t> 275,17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22ED0" w:rsidRPr="00A17CEB" w:rsidRDefault="00122ED0" w:rsidP="00122ED0">
            <w:pPr>
              <w:widowControl/>
              <w:suppressAutoHyphens w:val="0"/>
              <w:jc w:val="center"/>
              <w:rPr>
                <w:rFonts w:eastAsia="Times New Roman"/>
                <w:kern w:val="0"/>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22ED0" w:rsidRPr="00A17CEB" w:rsidRDefault="00122ED0" w:rsidP="00122ED0">
            <w:pPr>
              <w:widowControl/>
              <w:suppressAutoHyphens w:val="0"/>
              <w:jc w:val="center"/>
              <w:rPr>
                <w:rFonts w:eastAsia="Times New Roman"/>
                <w:kern w:val="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122ED0" w:rsidRPr="00A17CEB" w:rsidRDefault="00122ED0" w:rsidP="00122ED0">
            <w:pPr>
              <w:widowControl/>
              <w:suppressAutoHyphens w:val="0"/>
              <w:jc w:val="center"/>
              <w:rPr>
                <w:rFonts w:eastAsia="Times New Roman"/>
                <w:kern w:val="0"/>
                <w:sz w:val="22"/>
                <w:szCs w:val="22"/>
              </w:rPr>
            </w:pPr>
          </w:p>
          <w:p w:rsidR="00122ED0" w:rsidRPr="00A17CEB" w:rsidRDefault="00122ED0" w:rsidP="00122ED0">
            <w:pPr>
              <w:widowControl/>
              <w:suppressAutoHyphens w:val="0"/>
              <w:jc w:val="center"/>
              <w:rPr>
                <w:rFonts w:eastAsia="Times New Roman"/>
                <w:kern w:val="0"/>
                <w:sz w:val="22"/>
                <w:szCs w:val="22"/>
              </w:rPr>
            </w:pPr>
            <w:r w:rsidRPr="00A17CEB">
              <w:rPr>
                <w:rFonts w:eastAsia="Times New Roman"/>
                <w:kern w:val="0"/>
                <w:sz w:val="22"/>
                <w:szCs w:val="22"/>
              </w:rPr>
              <w:t>4</w:t>
            </w:r>
            <w:r w:rsidR="00A56FD0" w:rsidRPr="00A17CEB">
              <w:rPr>
                <w:rFonts w:eastAsia="Times New Roman"/>
                <w:kern w:val="0"/>
                <w:sz w:val="22"/>
                <w:szCs w:val="22"/>
              </w:rPr>
              <w:t> 275,17</w:t>
            </w:r>
          </w:p>
          <w:p w:rsidR="00122ED0" w:rsidRPr="00A17CEB" w:rsidRDefault="00122ED0" w:rsidP="00122ED0">
            <w:pPr>
              <w:widowControl/>
              <w:suppressAutoHyphens w:val="0"/>
              <w:jc w:val="center"/>
              <w:rPr>
                <w:rFonts w:eastAsia="Times New Roman"/>
                <w:kern w:val="0"/>
                <w:sz w:val="22"/>
                <w:szCs w:val="22"/>
              </w:rPr>
            </w:pPr>
          </w:p>
        </w:tc>
        <w:tc>
          <w:tcPr>
            <w:tcW w:w="2835" w:type="dxa"/>
            <w:tcBorders>
              <w:top w:val="single" w:sz="4" w:space="0" w:color="auto"/>
              <w:left w:val="nil"/>
              <w:bottom w:val="single" w:sz="4" w:space="0" w:color="auto"/>
              <w:right w:val="single" w:sz="4" w:space="0" w:color="auto"/>
            </w:tcBorders>
          </w:tcPr>
          <w:p w:rsidR="00122ED0" w:rsidRPr="00A17CEB" w:rsidRDefault="00122ED0" w:rsidP="00727468">
            <w:pPr>
              <w:widowControl/>
              <w:suppressAutoHyphens w:val="0"/>
              <w:ind w:right="-108"/>
              <w:rPr>
                <w:rFonts w:eastAsia="Times New Roman"/>
                <w:kern w:val="0"/>
                <w:sz w:val="22"/>
                <w:szCs w:val="22"/>
              </w:rPr>
            </w:pPr>
            <w:r w:rsidRPr="00A17CEB">
              <w:rPr>
                <w:rFonts w:eastAsia="Times New Roman"/>
                <w:kern w:val="0"/>
                <w:sz w:val="22"/>
                <w:szCs w:val="22"/>
              </w:rPr>
              <w:t xml:space="preserve">Строительство сетей уличного освещения </w:t>
            </w:r>
            <w:r w:rsidR="00727468" w:rsidRPr="00A17CEB">
              <w:rPr>
                <w:rFonts w:eastAsia="Times New Roman"/>
                <w:kern w:val="0"/>
                <w:sz w:val="22"/>
                <w:szCs w:val="22"/>
              </w:rPr>
              <w:t>- 3 028 м</w:t>
            </w:r>
          </w:p>
        </w:tc>
      </w:tr>
      <w:tr w:rsidR="003C70AA" w:rsidRPr="00A17CEB" w:rsidTr="009273BB">
        <w:trPr>
          <w:trHeight w:val="69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3C70AA" w:rsidRPr="00A17CEB" w:rsidRDefault="003C70AA" w:rsidP="00043DA1">
            <w:pPr>
              <w:rPr>
                <w:rFonts w:eastAsia="Times New Roman"/>
                <w:kern w:val="0"/>
                <w:sz w:val="22"/>
                <w:szCs w:val="22"/>
              </w:rPr>
            </w:pPr>
            <w:r w:rsidRPr="00A17CEB">
              <w:rPr>
                <w:rFonts w:eastAsia="Times New Roman"/>
                <w:kern w:val="0"/>
                <w:sz w:val="22"/>
                <w:szCs w:val="22"/>
              </w:rPr>
              <w:t xml:space="preserve">Мероприятие 1.4. Получение технических условий и разработка проектно-сметной документации </w:t>
            </w:r>
          </w:p>
        </w:tc>
        <w:tc>
          <w:tcPr>
            <w:tcW w:w="1560" w:type="dxa"/>
            <w:tcBorders>
              <w:top w:val="single" w:sz="4" w:space="0" w:color="auto"/>
              <w:left w:val="nil"/>
              <w:bottom w:val="single" w:sz="4" w:space="0" w:color="auto"/>
              <w:right w:val="single" w:sz="4" w:space="0" w:color="auto"/>
            </w:tcBorders>
            <w:shd w:val="clear" w:color="auto" w:fill="auto"/>
            <w:vAlign w:val="center"/>
          </w:tcPr>
          <w:p w:rsidR="003C70AA" w:rsidRPr="00A17CEB" w:rsidRDefault="003C70AA" w:rsidP="003C70AA">
            <w:pPr>
              <w:widowControl/>
              <w:suppressAutoHyphens w:val="0"/>
              <w:ind w:left="-108" w:right="-108"/>
              <w:jc w:val="center"/>
              <w:rPr>
                <w:rFonts w:eastAsia="Times New Roman"/>
                <w:kern w:val="0"/>
                <w:sz w:val="22"/>
                <w:szCs w:val="22"/>
              </w:rPr>
            </w:pPr>
            <w:r w:rsidRPr="00A17CEB">
              <w:rPr>
                <w:rFonts w:eastAsia="Times New Roman"/>
                <w:kern w:val="0"/>
                <w:sz w:val="22"/>
                <w:szCs w:val="22"/>
              </w:rPr>
              <w:t>Администрация города Минусинска</w:t>
            </w:r>
          </w:p>
        </w:tc>
        <w:tc>
          <w:tcPr>
            <w:tcW w:w="708" w:type="dxa"/>
            <w:tcBorders>
              <w:top w:val="single" w:sz="4" w:space="0" w:color="auto"/>
              <w:left w:val="nil"/>
              <w:bottom w:val="single" w:sz="4" w:space="0" w:color="auto"/>
              <w:right w:val="single" w:sz="4" w:space="0" w:color="auto"/>
            </w:tcBorders>
            <w:shd w:val="clear" w:color="auto" w:fill="auto"/>
            <w:vAlign w:val="center"/>
          </w:tcPr>
          <w:p w:rsidR="003C70AA" w:rsidRPr="00A17CEB" w:rsidRDefault="003C70AA" w:rsidP="00177B2E">
            <w:pPr>
              <w:jc w:val="center"/>
              <w:rPr>
                <w:rFonts w:eastAsia="Times New Roman"/>
                <w:kern w:val="0"/>
                <w:sz w:val="22"/>
                <w:szCs w:val="22"/>
              </w:rPr>
            </w:pPr>
            <w:r w:rsidRPr="00A17CEB">
              <w:rPr>
                <w:rFonts w:eastAsia="Times New Roman"/>
                <w:kern w:val="0"/>
                <w:sz w:val="22"/>
                <w:szCs w:val="22"/>
              </w:rPr>
              <w:t>005</w:t>
            </w:r>
          </w:p>
        </w:tc>
        <w:tc>
          <w:tcPr>
            <w:tcW w:w="709" w:type="dxa"/>
            <w:tcBorders>
              <w:top w:val="single" w:sz="4" w:space="0" w:color="auto"/>
              <w:left w:val="nil"/>
              <w:bottom w:val="single" w:sz="4" w:space="0" w:color="auto"/>
              <w:right w:val="single" w:sz="4" w:space="0" w:color="auto"/>
            </w:tcBorders>
            <w:shd w:val="clear" w:color="auto" w:fill="auto"/>
            <w:vAlign w:val="center"/>
          </w:tcPr>
          <w:p w:rsidR="003C70AA" w:rsidRPr="00A17CEB" w:rsidRDefault="003C70AA" w:rsidP="00177B2E">
            <w:pPr>
              <w:jc w:val="center"/>
              <w:rPr>
                <w:rFonts w:eastAsia="Times New Roman"/>
                <w:kern w:val="0"/>
                <w:sz w:val="22"/>
                <w:szCs w:val="22"/>
              </w:rPr>
            </w:pPr>
            <w:r w:rsidRPr="00A17CEB">
              <w:rPr>
                <w:rFonts w:eastAsia="Times New Roman"/>
                <w:kern w:val="0"/>
                <w:sz w:val="22"/>
                <w:szCs w:val="22"/>
              </w:rPr>
              <w:t>0502</w:t>
            </w:r>
          </w:p>
        </w:tc>
        <w:tc>
          <w:tcPr>
            <w:tcW w:w="1418" w:type="dxa"/>
            <w:tcBorders>
              <w:top w:val="single" w:sz="4" w:space="0" w:color="auto"/>
              <w:left w:val="nil"/>
              <w:bottom w:val="single" w:sz="4" w:space="0" w:color="auto"/>
              <w:right w:val="single" w:sz="4" w:space="0" w:color="auto"/>
            </w:tcBorders>
            <w:shd w:val="clear" w:color="auto" w:fill="auto"/>
            <w:vAlign w:val="center"/>
          </w:tcPr>
          <w:p w:rsidR="003C70AA" w:rsidRPr="00A17CEB" w:rsidRDefault="003C70AA" w:rsidP="00FA4AF1">
            <w:pPr>
              <w:jc w:val="center"/>
              <w:rPr>
                <w:rFonts w:eastAsia="Times New Roman"/>
                <w:kern w:val="0"/>
                <w:sz w:val="22"/>
                <w:szCs w:val="22"/>
              </w:rPr>
            </w:pPr>
            <w:r w:rsidRPr="00A17CEB">
              <w:rPr>
                <w:rFonts w:eastAsia="Times New Roman"/>
                <w:kern w:val="0"/>
                <w:sz w:val="22"/>
                <w:szCs w:val="22"/>
              </w:rPr>
              <w:t>0320081450</w:t>
            </w:r>
          </w:p>
        </w:tc>
        <w:tc>
          <w:tcPr>
            <w:tcW w:w="567" w:type="dxa"/>
            <w:gridSpan w:val="2"/>
            <w:tcBorders>
              <w:top w:val="single" w:sz="4" w:space="0" w:color="auto"/>
              <w:left w:val="nil"/>
              <w:bottom w:val="single" w:sz="4" w:space="0" w:color="auto"/>
              <w:right w:val="single" w:sz="4" w:space="0" w:color="auto"/>
            </w:tcBorders>
            <w:shd w:val="clear" w:color="auto" w:fill="auto"/>
            <w:vAlign w:val="center"/>
          </w:tcPr>
          <w:p w:rsidR="003C70AA" w:rsidRPr="00A17CEB" w:rsidRDefault="00043DA1" w:rsidP="00177B2E">
            <w:pPr>
              <w:jc w:val="center"/>
              <w:rPr>
                <w:rFonts w:eastAsia="Times New Roman"/>
                <w:kern w:val="0"/>
                <w:sz w:val="22"/>
                <w:szCs w:val="22"/>
              </w:rPr>
            </w:pPr>
            <w:r w:rsidRPr="00A17CEB">
              <w:rPr>
                <w:rFonts w:eastAsia="Times New Roman"/>
                <w:kern w:val="0"/>
                <w:sz w:val="22"/>
                <w:szCs w:val="22"/>
              </w:rPr>
              <w:t>244</w:t>
            </w:r>
          </w:p>
        </w:tc>
        <w:tc>
          <w:tcPr>
            <w:tcW w:w="1275" w:type="dxa"/>
            <w:tcBorders>
              <w:top w:val="single" w:sz="4" w:space="0" w:color="auto"/>
              <w:left w:val="nil"/>
              <w:bottom w:val="single" w:sz="4" w:space="0" w:color="auto"/>
              <w:right w:val="single" w:sz="4" w:space="0" w:color="auto"/>
            </w:tcBorders>
            <w:vAlign w:val="center"/>
          </w:tcPr>
          <w:p w:rsidR="003C70AA" w:rsidRPr="00A17CEB" w:rsidRDefault="00A56FD0" w:rsidP="00177B2E">
            <w:pPr>
              <w:widowControl/>
              <w:suppressAutoHyphens w:val="0"/>
              <w:jc w:val="center"/>
              <w:rPr>
                <w:rFonts w:eastAsia="Times New Roman"/>
                <w:kern w:val="0"/>
                <w:sz w:val="22"/>
                <w:szCs w:val="22"/>
              </w:rPr>
            </w:pPr>
            <w:r w:rsidRPr="00A17CEB">
              <w:rPr>
                <w:rFonts w:eastAsia="Times New Roman"/>
                <w:kern w:val="0"/>
                <w:sz w:val="22"/>
                <w:szCs w:val="22"/>
              </w:rPr>
              <w:t>189,93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C70AA" w:rsidRPr="00A17CEB" w:rsidRDefault="003C70AA" w:rsidP="00177B2E">
            <w:pPr>
              <w:widowControl/>
              <w:suppressAutoHyphens w:val="0"/>
              <w:jc w:val="center"/>
              <w:rPr>
                <w:rFonts w:eastAsia="Times New Roman"/>
                <w:kern w:val="0"/>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C70AA" w:rsidRPr="00A17CEB" w:rsidRDefault="003C70AA" w:rsidP="00177B2E">
            <w:pPr>
              <w:widowControl/>
              <w:suppressAutoHyphens w:val="0"/>
              <w:jc w:val="center"/>
              <w:rPr>
                <w:rFonts w:eastAsia="Times New Roman"/>
                <w:kern w:val="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3C70AA" w:rsidRPr="00A17CEB" w:rsidRDefault="00A56FD0" w:rsidP="00177B2E">
            <w:pPr>
              <w:jc w:val="center"/>
              <w:rPr>
                <w:rFonts w:eastAsia="Times New Roman"/>
                <w:kern w:val="0"/>
                <w:sz w:val="22"/>
                <w:szCs w:val="22"/>
              </w:rPr>
            </w:pPr>
            <w:r w:rsidRPr="00A17CEB">
              <w:rPr>
                <w:rFonts w:eastAsia="Times New Roman"/>
                <w:kern w:val="0"/>
                <w:sz w:val="22"/>
                <w:szCs w:val="22"/>
              </w:rPr>
              <w:t>189,93</w:t>
            </w:r>
          </w:p>
        </w:tc>
        <w:tc>
          <w:tcPr>
            <w:tcW w:w="2835" w:type="dxa"/>
            <w:tcBorders>
              <w:top w:val="single" w:sz="4" w:space="0" w:color="auto"/>
              <w:left w:val="nil"/>
              <w:bottom w:val="single" w:sz="4" w:space="0" w:color="auto"/>
              <w:right w:val="single" w:sz="4" w:space="0" w:color="auto"/>
            </w:tcBorders>
          </w:tcPr>
          <w:p w:rsidR="003C70AA" w:rsidRPr="00A17CEB" w:rsidRDefault="003C70AA" w:rsidP="00D819D8">
            <w:pPr>
              <w:widowControl/>
              <w:suppressAutoHyphens w:val="0"/>
              <w:rPr>
                <w:rFonts w:eastAsia="Times New Roman"/>
                <w:kern w:val="0"/>
                <w:sz w:val="22"/>
                <w:szCs w:val="22"/>
              </w:rPr>
            </w:pPr>
            <w:r w:rsidRPr="00A17CEB">
              <w:rPr>
                <w:rFonts w:eastAsia="Times New Roman"/>
                <w:kern w:val="0"/>
                <w:sz w:val="22"/>
                <w:szCs w:val="22"/>
              </w:rPr>
              <w:t xml:space="preserve">Получение ТУ – не менее </w:t>
            </w:r>
          </w:p>
          <w:p w:rsidR="003C70AA" w:rsidRPr="00A17CEB" w:rsidRDefault="003C70AA" w:rsidP="00D819D8">
            <w:pPr>
              <w:widowControl/>
              <w:suppressAutoHyphens w:val="0"/>
              <w:rPr>
                <w:rFonts w:eastAsia="Times New Roman"/>
                <w:kern w:val="0"/>
                <w:sz w:val="22"/>
                <w:szCs w:val="22"/>
              </w:rPr>
            </w:pPr>
            <w:r w:rsidRPr="00A17CEB">
              <w:rPr>
                <w:rFonts w:eastAsia="Times New Roman"/>
                <w:kern w:val="0"/>
                <w:sz w:val="22"/>
                <w:szCs w:val="22"/>
              </w:rPr>
              <w:t>1 ед.</w:t>
            </w:r>
          </w:p>
          <w:p w:rsidR="003C70AA" w:rsidRPr="00A17CEB" w:rsidRDefault="003C70AA" w:rsidP="00D819D8">
            <w:pPr>
              <w:rPr>
                <w:rFonts w:eastAsia="Times New Roman"/>
                <w:kern w:val="0"/>
                <w:sz w:val="22"/>
                <w:szCs w:val="22"/>
              </w:rPr>
            </w:pPr>
            <w:r w:rsidRPr="00A17CEB">
              <w:rPr>
                <w:rFonts w:eastAsia="Times New Roman"/>
                <w:kern w:val="0"/>
                <w:sz w:val="22"/>
                <w:szCs w:val="22"/>
              </w:rPr>
              <w:t>Разработка ПСД – не менее</w:t>
            </w:r>
          </w:p>
        </w:tc>
      </w:tr>
      <w:tr w:rsidR="009273BB" w:rsidRPr="00A17CEB" w:rsidTr="009273BB">
        <w:trPr>
          <w:trHeight w:val="373"/>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9273BB" w:rsidRPr="00A17CEB" w:rsidRDefault="009273BB" w:rsidP="009273BB">
            <w:pPr>
              <w:widowControl/>
              <w:suppressAutoHyphens w:val="0"/>
              <w:jc w:val="center"/>
              <w:rPr>
                <w:rFonts w:eastAsia="Times New Roman"/>
                <w:kern w:val="0"/>
                <w:sz w:val="22"/>
                <w:szCs w:val="22"/>
              </w:rPr>
            </w:pPr>
            <w:r w:rsidRPr="00A17CEB">
              <w:rPr>
                <w:rFonts w:eastAsia="Times New Roman"/>
                <w:kern w:val="0"/>
                <w:sz w:val="22"/>
                <w:szCs w:val="22"/>
              </w:rPr>
              <w:lastRenderedPageBreak/>
              <w:t>1</w:t>
            </w:r>
          </w:p>
        </w:tc>
        <w:tc>
          <w:tcPr>
            <w:tcW w:w="1560" w:type="dxa"/>
            <w:tcBorders>
              <w:top w:val="single" w:sz="4" w:space="0" w:color="auto"/>
              <w:left w:val="nil"/>
              <w:bottom w:val="single" w:sz="4" w:space="0" w:color="auto"/>
              <w:right w:val="single" w:sz="4" w:space="0" w:color="auto"/>
            </w:tcBorders>
            <w:shd w:val="clear" w:color="auto" w:fill="auto"/>
            <w:vAlign w:val="center"/>
          </w:tcPr>
          <w:p w:rsidR="009273BB" w:rsidRPr="00A17CEB" w:rsidRDefault="009273BB" w:rsidP="009273BB">
            <w:pPr>
              <w:widowControl/>
              <w:suppressAutoHyphens w:val="0"/>
              <w:jc w:val="center"/>
              <w:rPr>
                <w:rFonts w:eastAsia="Times New Roman"/>
                <w:kern w:val="0"/>
                <w:sz w:val="22"/>
                <w:szCs w:val="22"/>
              </w:rPr>
            </w:pPr>
            <w:r w:rsidRPr="00A17CEB">
              <w:rPr>
                <w:rFonts w:eastAsia="Times New Roman"/>
                <w:kern w:val="0"/>
                <w:sz w:val="22"/>
                <w:szCs w:val="22"/>
              </w:rPr>
              <w:t>2</w:t>
            </w:r>
          </w:p>
        </w:tc>
        <w:tc>
          <w:tcPr>
            <w:tcW w:w="708" w:type="dxa"/>
            <w:tcBorders>
              <w:top w:val="single" w:sz="4" w:space="0" w:color="auto"/>
              <w:left w:val="nil"/>
              <w:bottom w:val="single" w:sz="4" w:space="0" w:color="auto"/>
              <w:right w:val="single" w:sz="4" w:space="0" w:color="auto"/>
            </w:tcBorders>
            <w:shd w:val="clear" w:color="auto" w:fill="auto"/>
            <w:vAlign w:val="center"/>
          </w:tcPr>
          <w:p w:rsidR="009273BB" w:rsidRPr="00A17CEB" w:rsidRDefault="009273BB" w:rsidP="009273BB">
            <w:pPr>
              <w:widowControl/>
              <w:suppressAutoHyphens w:val="0"/>
              <w:ind w:left="-108" w:right="-108"/>
              <w:jc w:val="center"/>
              <w:rPr>
                <w:rFonts w:eastAsia="Times New Roman"/>
                <w:kern w:val="0"/>
                <w:sz w:val="22"/>
                <w:szCs w:val="22"/>
              </w:rPr>
            </w:pPr>
            <w:r w:rsidRPr="00A17CEB">
              <w:rPr>
                <w:rFonts w:eastAsia="Times New Roman"/>
                <w:kern w:val="0"/>
                <w:sz w:val="22"/>
                <w:szCs w:val="22"/>
              </w:rPr>
              <w:t>3</w:t>
            </w:r>
          </w:p>
        </w:tc>
        <w:tc>
          <w:tcPr>
            <w:tcW w:w="709" w:type="dxa"/>
            <w:tcBorders>
              <w:top w:val="single" w:sz="4" w:space="0" w:color="auto"/>
              <w:left w:val="nil"/>
              <w:bottom w:val="single" w:sz="4" w:space="0" w:color="auto"/>
              <w:right w:val="single" w:sz="4" w:space="0" w:color="auto"/>
            </w:tcBorders>
            <w:shd w:val="clear" w:color="auto" w:fill="auto"/>
            <w:vAlign w:val="center"/>
          </w:tcPr>
          <w:p w:rsidR="009273BB" w:rsidRPr="00A17CEB" w:rsidRDefault="009273BB" w:rsidP="009273BB">
            <w:pPr>
              <w:widowControl/>
              <w:suppressAutoHyphens w:val="0"/>
              <w:jc w:val="center"/>
              <w:rPr>
                <w:rFonts w:eastAsia="Times New Roman"/>
                <w:kern w:val="0"/>
                <w:sz w:val="22"/>
                <w:szCs w:val="22"/>
              </w:rPr>
            </w:pPr>
            <w:r w:rsidRPr="00A17CEB">
              <w:rPr>
                <w:rFonts w:eastAsia="Times New Roman"/>
                <w:kern w:val="0"/>
                <w:sz w:val="22"/>
                <w:szCs w:val="22"/>
              </w:rPr>
              <w:t>4</w:t>
            </w:r>
          </w:p>
        </w:tc>
        <w:tc>
          <w:tcPr>
            <w:tcW w:w="1418" w:type="dxa"/>
            <w:tcBorders>
              <w:top w:val="single" w:sz="4" w:space="0" w:color="auto"/>
              <w:left w:val="nil"/>
              <w:bottom w:val="single" w:sz="4" w:space="0" w:color="auto"/>
              <w:right w:val="single" w:sz="4" w:space="0" w:color="auto"/>
            </w:tcBorders>
            <w:shd w:val="clear" w:color="auto" w:fill="auto"/>
            <w:vAlign w:val="center"/>
          </w:tcPr>
          <w:p w:rsidR="009273BB" w:rsidRPr="00A17CEB" w:rsidRDefault="009273BB" w:rsidP="009273BB">
            <w:pPr>
              <w:widowControl/>
              <w:suppressAutoHyphens w:val="0"/>
              <w:ind w:right="-108"/>
              <w:jc w:val="center"/>
              <w:rPr>
                <w:rFonts w:eastAsia="Times New Roman"/>
                <w:kern w:val="0"/>
                <w:sz w:val="22"/>
                <w:szCs w:val="22"/>
              </w:rPr>
            </w:pPr>
            <w:r w:rsidRPr="00A17CEB">
              <w:rPr>
                <w:rFonts w:eastAsia="Times New Roman"/>
                <w:kern w:val="0"/>
                <w:sz w:val="22"/>
                <w:szCs w:val="22"/>
              </w:rPr>
              <w:t>5</w:t>
            </w:r>
          </w:p>
        </w:tc>
        <w:tc>
          <w:tcPr>
            <w:tcW w:w="567" w:type="dxa"/>
            <w:gridSpan w:val="2"/>
            <w:tcBorders>
              <w:top w:val="single" w:sz="4" w:space="0" w:color="auto"/>
              <w:left w:val="nil"/>
              <w:bottom w:val="single" w:sz="4" w:space="0" w:color="auto"/>
              <w:right w:val="single" w:sz="4" w:space="0" w:color="auto"/>
            </w:tcBorders>
            <w:shd w:val="clear" w:color="auto" w:fill="auto"/>
            <w:vAlign w:val="center"/>
          </w:tcPr>
          <w:p w:rsidR="009273BB" w:rsidRPr="00A17CEB" w:rsidRDefault="009273BB" w:rsidP="009273BB">
            <w:pPr>
              <w:widowControl/>
              <w:suppressAutoHyphens w:val="0"/>
              <w:jc w:val="center"/>
              <w:rPr>
                <w:rFonts w:eastAsia="Times New Roman"/>
                <w:kern w:val="0"/>
                <w:sz w:val="22"/>
                <w:szCs w:val="22"/>
              </w:rPr>
            </w:pPr>
            <w:r w:rsidRPr="00A17CEB">
              <w:rPr>
                <w:rFonts w:eastAsia="Times New Roman"/>
                <w:kern w:val="0"/>
                <w:sz w:val="22"/>
                <w:szCs w:val="22"/>
              </w:rPr>
              <w:t>6</w:t>
            </w:r>
          </w:p>
        </w:tc>
        <w:tc>
          <w:tcPr>
            <w:tcW w:w="1275" w:type="dxa"/>
            <w:tcBorders>
              <w:top w:val="single" w:sz="4" w:space="0" w:color="auto"/>
              <w:left w:val="nil"/>
              <w:bottom w:val="single" w:sz="4" w:space="0" w:color="auto"/>
              <w:right w:val="single" w:sz="4" w:space="0" w:color="auto"/>
            </w:tcBorders>
            <w:vAlign w:val="center"/>
          </w:tcPr>
          <w:p w:rsidR="009273BB" w:rsidRPr="00A17CEB" w:rsidRDefault="009273BB" w:rsidP="009273BB">
            <w:pPr>
              <w:widowControl/>
              <w:suppressAutoHyphens w:val="0"/>
              <w:ind w:left="-108" w:hanging="108"/>
              <w:jc w:val="center"/>
              <w:rPr>
                <w:rFonts w:eastAsia="Times New Roman"/>
                <w:kern w:val="0"/>
                <w:sz w:val="22"/>
                <w:szCs w:val="22"/>
              </w:rPr>
            </w:pPr>
            <w:r w:rsidRPr="00A17CEB">
              <w:rPr>
                <w:rFonts w:eastAsia="Times New Roman"/>
                <w:kern w:val="0"/>
                <w:sz w:val="22"/>
                <w:szCs w:val="22"/>
              </w:rPr>
              <w:t>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9273BB" w:rsidRPr="00A17CEB" w:rsidRDefault="009273BB" w:rsidP="009273BB">
            <w:pPr>
              <w:widowControl/>
              <w:suppressAutoHyphens w:val="0"/>
              <w:ind w:left="-108" w:right="-108" w:firstLine="108"/>
              <w:jc w:val="center"/>
              <w:rPr>
                <w:rFonts w:eastAsia="Times New Roman"/>
                <w:kern w:val="0"/>
                <w:sz w:val="22"/>
                <w:szCs w:val="22"/>
              </w:rPr>
            </w:pPr>
            <w:r w:rsidRPr="00A17CEB">
              <w:rPr>
                <w:rFonts w:eastAsia="Times New Roman"/>
                <w:kern w:val="0"/>
                <w:sz w:val="22"/>
                <w:szCs w:val="22"/>
              </w:rPr>
              <w:t>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9273BB" w:rsidRPr="00A17CEB" w:rsidRDefault="009273BB" w:rsidP="009273BB">
            <w:pPr>
              <w:widowControl/>
              <w:suppressAutoHyphens w:val="0"/>
              <w:ind w:left="-108" w:firstLine="108"/>
              <w:jc w:val="center"/>
              <w:rPr>
                <w:rFonts w:eastAsia="Times New Roman"/>
                <w:kern w:val="0"/>
                <w:sz w:val="22"/>
                <w:szCs w:val="22"/>
              </w:rPr>
            </w:pPr>
            <w:r w:rsidRPr="00A17CEB">
              <w:rPr>
                <w:rFonts w:eastAsia="Times New Roman"/>
                <w:kern w:val="0"/>
                <w:sz w:val="22"/>
                <w:szCs w:val="22"/>
              </w:rPr>
              <w:t>9</w:t>
            </w:r>
          </w:p>
        </w:tc>
        <w:tc>
          <w:tcPr>
            <w:tcW w:w="1276" w:type="dxa"/>
            <w:tcBorders>
              <w:top w:val="single" w:sz="4" w:space="0" w:color="auto"/>
              <w:left w:val="nil"/>
              <w:bottom w:val="single" w:sz="4" w:space="0" w:color="auto"/>
              <w:right w:val="single" w:sz="4" w:space="0" w:color="auto"/>
            </w:tcBorders>
            <w:shd w:val="clear" w:color="auto" w:fill="auto"/>
            <w:vAlign w:val="center"/>
          </w:tcPr>
          <w:p w:rsidR="009273BB" w:rsidRPr="00A17CEB" w:rsidRDefault="009273BB" w:rsidP="009273BB">
            <w:pPr>
              <w:widowControl/>
              <w:suppressAutoHyphens w:val="0"/>
              <w:jc w:val="center"/>
              <w:rPr>
                <w:rFonts w:eastAsia="Times New Roman"/>
                <w:kern w:val="0"/>
                <w:sz w:val="22"/>
                <w:szCs w:val="22"/>
              </w:rPr>
            </w:pPr>
            <w:r w:rsidRPr="00A17CEB">
              <w:rPr>
                <w:rFonts w:eastAsia="Times New Roman"/>
                <w:kern w:val="0"/>
                <w:sz w:val="22"/>
                <w:szCs w:val="22"/>
              </w:rPr>
              <w:t>10</w:t>
            </w:r>
          </w:p>
        </w:tc>
        <w:tc>
          <w:tcPr>
            <w:tcW w:w="2835" w:type="dxa"/>
            <w:tcBorders>
              <w:top w:val="single" w:sz="4" w:space="0" w:color="auto"/>
              <w:left w:val="nil"/>
              <w:bottom w:val="single" w:sz="4" w:space="0" w:color="auto"/>
              <w:right w:val="single" w:sz="4" w:space="0" w:color="auto"/>
            </w:tcBorders>
            <w:vAlign w:val="center"/>
          </w:tcPr>
          <w:p w:rsidR="009273BB" w:rsidRPr="00A17CEB" w:rsidRDefault="009273BB" w:rsidP="009273BB">
            <w:pPr>
              <w:widowControl/>
              <w:suppressAutoHyphens w:val="0"/>
              <w:jc w:val="center"/>
              <w:rPr>
                <w:rFonts w:eastAsia="Times New Roman"/>
                <w:kern w:val="0"/>
                <w:sz w:val="22"/>
                <w:szCs w:val="22"/>
              </w:rPr>
            </w:pPr>
            <w:r w:rsidRPr="00A17CEB">
              <w:rPr>
                <w:rFonts w:eastAsia="Times New Roman"/>
                <w:kern w:val="0"/>
                <w:sz w:val="22"/>
                <w:szCs w:val="22"/>
              </w:rPr>
              <w:t>11</w:t>
            </w:r>
          </w:p>
        </w:tc>
      </w:tr>
      <w:tr w:rsidR="009273BB" w:rsidRPr="00A17CEB" w:rsidTr="009273BB">
        <w:trPr>
          <w:trHeight w:val="56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9273BB" w:rsidRPr="00A17CEB" w:rsidRDefault="009273BB" w:rsidP="009273BB">
            <w:pPr>
              <w:rPr>
                <w:rFonts w:eastAsia="Times New Roman"/>
                <w:kern w:val="0"/>
                <w:sz w:val="22"/>
                <w:szCs w:val="22"/>
              </w:rPr>
            </w:pPr>
            <w:r w:rsidRPr="00A17CEB">
              <w:rPr>
                <w:rFonts w:eastAsia="Times New Roman"/>
                <w:kern w:val="0"/>
                <w:sz w:val="22"/>
                <w:szCs w:val="22"/>
              </w:rPr>
              <w:t xml:space="preserve">на строительство сетей уличного освещения </w:t>
            </w:r>
          </w:p>
        </w:tc>
        <w:tc>
          <w:tcPr>
            <w:tcW w:w="1560" w:type="dxa"/>
            <w:tcBorders>
              <w:top w:val="single" w:sz="4" w:space="0" w:color="auto"/>
              <w:left w:val="nil"/>
              <w:bottom w:val="single" w:sz="4" w:space="0" w:color="auto"/>
              <w:right w:val="single" w:sz="4" w:space="0" w:color="auto"/>
            </w:tcBorders>
            <w:shd w:val="clear" w:color="auto" w:fill="auto"/>
            <w:vAlign w:val="center"/>
          </w:tcPr>
          <w:p w:rsidR="009273BB" w:rsidRPr="00A17CEB" w:rsidRDefault="009273BB" w:rsidP="009273BB">
            <w:pPr>
              <w:ind w:left="-108" w:right="-108"/>
              <w:jc w:val="center"/>
              <w:rPr>
                <w:rFonts w:eastAsia="Times New Roman"/>
                <w:kern w:val="0"/>
                <w:sz w:val="22"/>
                <w:szCs w:val="22"/>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9273BB" w:rsidRPr="00A17CEB" w:rsidRDefault="009273BB" w:rsidP="009273BB">
            <w:pPr>
              <w:jc w:val="center"/>
              <w:rPr>
                <w:rFonts w:eastAsia="Times New Roman"/>
                <w:kern w:val="0"/>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9273BB" w:rsidRPr="00A17CEB" w:rsidRDefault="009273BB" w:rsidP="009273BB">
            <w:pPr>
              <w:jc w:val="center"/>
              <w:rPr>
                <w:rFonts w:eastAsia="Times New Roman"/>
                <w:kern w:val="0"/>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9273BB" w:rsidRPr="00A17CEB" w:rsidRDefault="009273BB" w:rsidP="009273BB">
            <w:pPr>
              <w:jc w:val="center"/>
              <w:rPr>
                <w:rFonts w:eastAsia="Times New Roman"/>
                <w:kern w:val="0"/>
                <w:sz w:val="22"/>
                <w:szCs w:val="22"/>
              </w:rPr>
            </w:pPr>
          </w:p>
        </w:tc>
        <w:tc>
          <w:tcPr>
            <w:tcW w:w="567" w:type="dxa"/>
            <w:gridSpan w:val="2"/>
            <w:tcBorders>
              <w:top w:val="single" w:sz="4" w:space="0" w:color="auto"/>
              <w:left w:val="nil"/>
              <w:bottom w:val="single" w:sz="4" w:space="0" w:color="auto"/>
              <w:right w:val="single" w:sz="4" w:space="0" w:color="auto"/>
            </w:tcBorders>
            <w:shd w:val="clear" w:color="auto" w:fill="auto"/>
            <w:vAlign w:val="center"/>
          </w:tcPr>
          <w:p w:rsidR="009273BB" w:rsidRPr="00A17CEB" w:rsidRDefault="00984C21" w:rsidP="009273BB">
            <w:pPr>
              <w:jc w:val="center"/>
              <w:rPr>
                <w:rFonts w:eastAsia="Times New Roman"/>
                <w:kern w:val="0"/>
                <w:sz w:val="22"/>
                <w:szCs w:val="22"/>
              </w:rPr>
            </w:pPr>
            <w:r w:rsidRPr="00A17CEB">
              <w:rPr>
                <w:rFonts w:eastAsia="Times New Roman"/>
                <w:kern w:val="0"/>
                <w:sz w:val="22"/>
                <w:szCs w:val="22"/>
              </w:rPr>
              <w:t>414</w:t>
            </w:r>
          </w:p>
        </w:tc>
        <w:tc>
          <w:tcPr>
            <w:tcW w:w="1275" w:type="dxa"/>
            <w:tcBorders>
              <w:top w:val="single" w:sz="4" w:space="0" w:color="auto"/>
              <w:left w:val="nil"/>
              <w:bottom w:val="single" w:sz="4" w:space="0" w:color="auto"/>
              <w:right w:val="single" w:sz="4" w:space="0" w:color="auto"/>
            </w:tcBorders>
            <w:vAlign w:val="center"/>
          </w:tcPr>
          <w:p w:rsidR="009273BB" w:rsidRPr="00A17CEB" w:rsidRDefault="00023E13" w:rsidP="009273BB">
            <w:pPr>
              <w:jc w:val="center"/>
              <w:rPr>
                <w:rFonts w:eastAsia="Times New Roman"/>
                <w:kern w:val="0"/>
                <w:sz w:val="22"/>
                <w:szCs w:val="22"/>
              </w:rPr>
            </w:pPr>
            <w:r w:rsidRPr="00A17CEB">
              <w:rPr>
                <w:rFonts w:eastAsia="Times New Roman"/>
                <w:kern w:val="0"/>
                <w:sz w:val="22"/>
                <w:szCs w:val="22"/>
              </w:rPr>
              <w:t>298,70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9273BB" w:rsidRPr="00A17CEB" w:rsidRDefault="009273BB" w:rsidP="009273BB">
            <w:pPr>
              <w:widowControl/>
              <w:suppressAutoHyphens w:val="0"/>
              <w:jc w:val="center"/>
              <w:rPr>
                <w:rFonts w:eastAsia="Times New Roman"/>
                <w:kern w:val="0"/>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9273BB" w:rsidRPr="00A17CEB" w:rsidRDefault="009273BB" w:rsidP="009273BB">
            <w:pPr>
              <w:widowControl/>
              <w:suppressAutoHyphens w:val="0"/>
              <w:jc w:val="center"/>
              <w:rPr>
                <w:rFonts w:eastAsia="Times New Roman"/>
                <w:kern w:val="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9273BB" w:rsidRPr="00A17CEB" w:rsidRDefault="00023E13" w:rsidP="009273BB">
            <w:pPr>
              <w:jc w:val="center"/>
              <w:rPr>
                <w:rFonts w:eastAsia="Times New Roman"/>
                <w:kern w:val="0"/>
                <w:sz w:val="22"/>
                <w:szCs w:val="22"/>
              </w:rPr>
            </w:pPr>
            <w:r w:rsidRPr="00A17CEB">
              <w:rPr>
                <w:rFonts w:eastAsia="Times New Roman"/>
                <w:kern w:val="0"/>
                <w:sz w:val="22"/>
                <w:szCs w:val="22"/>
              </w:rPr>
              <w:t>298,70</w:t>
            </w:r>
          </w:p>
        </w:tc>
        <w:tc>
          <w:tcPr>
            <w:tcW w:w="2835" w:type="dxa"/>
            <w:tcBorders>
              <w:top w:val="single" w:sz="4" w:space="0" w:color="auto"/>
              <w:left w:val="nil"/>
              <w:bottom w:val="single" w:sz="4" w:space="0" w:color="auto"/>
              <w:right w:val="single" w:sz="4" w:space="0" w:color="auto"/>
            </w:tcBorders>
          </w:tcPr>
          <w:p w:rsidR="009273BB" w:rsidRPr="00A17CEB" w:rsidRDefault="009273BB" w:rsidP="009273BB">
            <w:pPr>
              <w:rPr>
                <w:rFonts w:eastAsia="Times New Roman"/>
                <w:kern w:val="0"/>
                <w:sz w:val="22"/>
                <w:szCs w:val="22"/>
              </w:rPr>
            </w:pPr>
            <w:r w:rsidRPr="00A17CEB">
              <w:rPr>
                <w:rFonts w:eastAsia="Times New Roman"/>
                <w:kern w:val="0"/>
                <w:sz w:val="22"/>
                <w:szCs w:val="22"/>
              </w:rPr>
              <w:t xml:space="preserve"> 1 ед.</w:t>
            </w:r>
          </w:p>
        </w:tc>
      </w:tr>
      <w:tr w:rsidR="00522558" w:rsidRPr="00A17CEB" w:rsidTr="009273BB">
        <w:trPr>
          <w:trHeight w:val="56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522558" w:rsidRPr="00A17CEB" w:rsidRDefault="00522558" w:rsidP="00522558">
            <w:pPr>
              <w:rPr>
                <w:rFonts w:eastAsia="Times New Roman"/>
                <w:kern w:val="0"/>
                <w:sz w:val="22"/>
                <w:szCs w:val="22"/>
              </w:rPr>
            </w:pPr>
            <w:r w:rsidRPr="00A17CEB">
              <w:rPr>
                <w:rFonts w:eastAsia="Times New Roman"/>
                <w:kern w:val="0"/>
                <w:sz w:val="22"/>
                <w:szCs w:val="22"/>
              </w:rPr>
              <w:t>Мероприятие 1.5. Установка светильников уличного освещения</w:t>
            </w:r>
            <w:r w:rsidR="00B33B14" w:rsidRPr="00A17CEB">
              <w:rPr>
                <w:rFonts w:eastAsia="Times New Roman"/>
                <w:kern w:val="0"/>
                <w:sz w:val="22"/>
                <w:szCs w:val="22"/>
              </w:rPr>
              <w:t xml:space="preserve"> и праздничной иллюминации</w:t>
            </w:r>
          </w:p>
        </w:tc>
        <w:tc>
          <w:tcPr>
            <w:tcW w:w="1560" w:type="dxa"/>
            <w:tcBorders>
              <w:top w:val="single" w:sz="4" w:space="0" w:color="auto"/>
              <w:left w:val="nil"/>
              <w:bottom w:val="single" w:sz="4" w:space="0" w:color="auto"/>
              <w:right w:val="single" w:sz="4" w:space="0" w:color="auto"/>
            </w:tcBorders>
            <w:shd w:val="clear" w:color="auto" w:fill="auto"/>
            <w:vAlign w:val="center"/>
          </w:tcPr>
          <w:p w:rsidR="00522558" w:rsidRPr="00A17CEB" w:rsidRDefault="00522558" w:rsidP="00522558">
            <w:pPr>
              <w:widowControl/>
              <w:suppressAutoHyphens w:val="0"/>
              <w:ind w:left="-108" w:right="-108"/>
              <w:jc w:val="center"/>
              <w:rPr>
                <w:rFonts w:eastAsia="Times New Roman"/>
                <w:kern w:val="0"/>
                <w:sz w:val="22"/>
                <w:szCs w:val="22"/>
              </w:rPr>
            </w:pPr>
            <w:r w:rsidRPr="00A17CEB">
              <w:rPr>
                <w:rFonts w:eastAsia="Times New Roman"/>
                <w:kern w:val="0"/>
                <w:sz w:val="22"/>
                <w:szCs w:val="22"/>
              </w:rPr>
              <w:t>Администрация города Минусинска</w:t>
            </w:r>
          </w:p>
        </w:tc>
        <w:tc>
          <w:tcPr>
            <w:tcW w:w="708" w:type="dxa"/>
            <w:tcBorders>
              <w:top w:val="single" w:sz="4" w:space="0" w:color="auto"/>
              <w:left w:val="nil"/>
              <w:bottom w:val="single" w:sz="4" w:space="0" w:color="auto"/>
              <w:right w:val="single" w:sz="4" w:space="0" w:color="auto"/>
            </w:tcBorders>
            <w:shd w:val="clear" w:color="auto" w:fill="auto"/>
            <w:vAlign w:val="center"/>
          </w:tcPr>
          <w:p w:rsidR="00522558" w:rsidRPr="00A17CEB" w:rsidRDefault="00522558" w:rsidP="00522558">
            <w:pPr>
              <w:jc w:val="center"/>
              <w:rPr>
                <w:rFonts w:eastAsia="Times New Roman"/>
                <w:kern w:val="0"/>
                <w:sz w:val="22"/>
                <w:szCs w:val="22"/>
              </w:rPr>
            </w:pPr>
            <w:r w:rsidRPr="00A17CEB">
              <w:rPr>
                <w:rFonts w:eastAsia="Times New Roman"/>
                <w:kern w:val="0"/>
                <w:sz w:val="22"/>
                <w:szCs w:val="22"/>
              </w:rPr>
              <w:t>005</w:t>
            </w:r>
          </w:p>
        </w:tc>
        <w:tc>
          <w:tcPr>
            <w:tcW w:w="709" w:type="dxa"/>
            <w:tcBorders>
              <w:top w:val="single" w:sz="4" w:space="0" w:color="auto"/>
              <w:left w:val="nil"/>
              <w:bottom w:val="single" w:sz="4" w:space="0" w:color="auto"/>
              <w:right w:val="single" w:sz="4" w:space="0" w:color="auto"/>
            </w:tcBorders>
            <w:shd w:val="clear" w:color="auto" w:fill="auto"/>
            <w:vAlign w:val="center"/>
          </w:tcPr>
          <w:p w:rsidR="00522558" w:rsidRPr="00A17CEB" w:rsidRDefault="00522558" w:rsidP="00522558">
            <w:pPr>
              <w:jc w:val="center"/>
              <w:rPr>
                <w:rFonts w:eastAsia="Times New Roman"/>
                <w:kern w:val="0"/>
                <w:sz w:val="22"/>
                <w:szCs w:val="22"/>
              </w:rPr>
            </w:pPr>
            <w:r w:rsidRPr="00A17CEB">
              <w:rPr>
                <w:rFonts w:eastAsia="Times New Roman"/>
                <w:kern w:val="0"/>
                <w:sz w:val="22"/>
                <w:szCs w:val="22"/>
              </w:rPr>
              <w:t>0503</w:t>
            </w:r>
          </w:p>
        </w:tc>
        <w:tc>
          <w:tcPr>
            <w:tcW w:w="1418" w:type="dxa"/>
            <w:tcBorders>
              <w:top w:val="single" w:sz="4" w:space="0" w:color="auto"/>
              <w:left w:val="nil"/>
              <w:bottom w:val="single" w:sz="4" w:space="0" w:color="auto"/>
              <w:right w:val="single" w:sz="4" w:space="0" w:color="auto"/>
            </w:tcBorders>
            <w:shd w:val="clear" w:color="auto" w:fill="auto"/>
            <w:vAlign w:val="center"/>
          </w:tcPr>
          <w:p w:rsidR="00522558" w:rsidRPr="00A17CEB" w:rsidRDefault="00522558" w:rsidP="00522558">
            <w:pPr>
              <w:jc w:val="center"/>
              <w:rPr>
                <w:rFonts w:eastAsia="Times New Roman"/>
                <w:kern w:val="0"/>
                <w:sz w:val="22"/>
                <w:szCs w:val="22"/>
              </w:rPr>
            </w:pPr>
            <w:r w:rsidRPr="00A17CEB">
              <w:rPr>
                <w:rFonts w:eastAsia="Times New Roman"/>
                <w:kern w:val="0"/>
                <w:sz w:val="22"/>
                <w:szCs w:val="22"/>
              </w:rPr>
              <w:t>0320081240</w:t>
            </w:r>
          </w:p>
        </w:tc>
        <w:tc>
          <w:tcPr>
            <w:tcW w:w="567" w:type="dxa"/>
            <w:gridSpan w:val="2"/>
            <w:tcBorders>
              <w:top w:val="single" w:sz="4" w:space="0" w:color="auto"/>
              <w:left w:val="nil"/>
              <w:bottom w:val="single" w:sz="4" w:space="0" w:color="auto"/>
              <w:right w:val="single" w:sz="4" w:space="0" w:color="auto"/>
            </w:tcBorders>
            <w:shd w:val="clear" w:color="auto" w:fill="auto"/>
            <w:vAlign w:val="center"/>
          </w:tcPr>
          <w:p w:rsidR="00522558" w:rsidRPr="00A17CEB" w:rsidRDefault="00522558" w:rsidP="00522558">
            <w:pPr>
              <w:jc w:val="center"/>
              <w:rPr>
                <w:rFonts w:eastAsia="Times New Roman"/>
                <w:kern w:val="0"/>
                <w:sz w:val="22"/>
                <w:szCs w:val="22"/>
              </w:rPr>
            </w:pPr>
            <w:r w:rsidRPr="00A17CEB">
              <w:rPr>
                <w:rFonts w:eastAsia="Times New Roman"/>
                <w:kern w:val="0"/>
                <w:sz w:val="22"/>
                <w:szCs w:val="22"/>
              </w:rPr>
              <w:t>244</w:t>
            </w:r>
          </w:p>
        </w:tc>
        <w:tc>
          <w:tcPr>
            <w:tcW w:w="1275" w:type="dxa"/>
            <w:tcBorders>
              <w:top w:val="single" w:sz="4" w:space="0" w:color="auto"/>
              <w:left w:val="nil"/>
              <w:bottom w:val="single" w:sz="4" w:space="0" w:color="auto"/>
              <w:right w:val="single" w:sz="4" w:space="0" w:color="auto"/>
            </w:tcBorders>
            <w:vAlign w:val="center"/>
          </w:tcPr>
          <w:p w:rsidR="00522558" w:rsidRPr="00A17CEB" w:rsidRDefault="00A56FD0" w:rsidP="00522558">
            <w:pPr>
              <w:widowControl/>
              <w:suppressAutoHyphens w:val="0"/>
              <w:jc w:val="center"/>
              <w:rPr>
                <w:rFonts w:eastAsia="Times New Roman"/>
                <w:kern w:val="0"/>
                <w:sz w:val="22"/>
                <w:szCs w:val="22"/>
              </w:rPr>
            </w:pPr>
            <w:r w:rsidRPr="00A17CEB">
              <w:rPr>
                <w:rFonts w:eastAsia="Times New Roman"/>
                <w:kern w:val="0"/>
                <w:sz w:val="22"/>
                <w:szCs w:val="22"/>
              </w:rPr>
              <w:t>177,52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522558" w:rsidRPr="00A17CEB" w:rsidRDefault="00522558" w:rsidP="00522558">
            <w:pPr>
              <w:widowControl/>
              <w:suppressAutoHyphens w:val="0"/>
              <w:jc w:val="center"/>
              <w:rPr>
                <w:rFonts w:eastAsia="Times New Roman"/>
                <w:kern w:val="0"/>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522558" w:rsidRPr="00A17CEB" w:rsidRDefault="00522558" w:rsidP="00522558">
            <w:pPr>
              <w:widowControl/>
              <w:suppressAutoHyphens w:val="0"/>
              <w:jc w:val="center"/>
              <w:rPr>
                <w:rFonts w:eastAsia="Times New Roman"/>
                <w:kern w:val="0"/>
                <w:sz w:val="22"/>
                <w:szCs w:val="22"/>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522558" w:rsidRPr="00A17CEB" w:rsidRDefault="00A56FD0" w:rsidP="00522558">
            <w:pPr>
              <w:jc w:val="center"/>
              <w:rPr>
                <w:rFonts w:eastAsia="Times New Roman"/>
                <w:kern w:val="0"/>
                <w:sz w:val="22"/>
                <w:szCs w:val="22"/>
              </w:rPr>
            </w:pPr>
            <w:r w:rsidRPr="00A17CEB">
              <w:rPr>
                <w:rFonts w:eastAsia="Times New Roman"/>
                <w:kern w:val="0"/>
                <w:sz w:val="22"/>
                <w:szCs w:val="22"/>
              </w:rPr>
              <w:t>177,52</w:t>
            </w:r>
          </w:p>
        </w:tc>
        <w:tc>
          <w:tcPr>
            <w:tcW w:w="2835" w:type="dxa"/>
            <w:tcBorders>
              <w:top w:val="single" w:sz="4" w:space="0" w:color="auto"/>
              <w:left w:val="nil"/>
              <w:bottom w:val="single" w:sz="4" w:space="0" w:color="auto"/>
              <w:right w:val="single" w:sz="4" w:space="0" w:color="auto"/>
            </w:tcBorders>
          </w:tcPr>
          <w:p w:rsidR="00522558" w:rsidRPr="00A17CEB" w:rsidRDefault="00A13FBE" w:rsidP="00727468">
            <w:pPr>
              <w:rPr>
                <w:rFonts w:eastAsia="Times New Roman"/>
                <w:kern w:val="0"/>
                <w:sz w:val="22"/>
                <w:szCs w:val="22"/>
              </w:rPr>
            </w:pPr>
            <w:r w:rsidRPr="00A17CEB">
              <w:rPr>
                <w:rFonts w:eastAsia="Times New Roman"/>
                <w:kern w:val="0"/>
                <w:sz w:val="22"/>
                <w:szCs w:val="22"/>
              </w:rPr>
              <w:t xml:space="preserve">Установка </w:t>
            </w:r>
            <w:r w:rsidR="00727468" w:rsidRPr="00A17CEB">
              <w:rPr>
                <w:rFonts w:eastAsia="Times New Roman"/>
                <w:kern w:val="0"/>
                <w:sz w:val="22"/>
                <w:szCs w:val="22"/>
              </w:rPr>
              <w:t xml:space="preserve">праздничной иллюминации – 1 усл. ед. </w:t>
            </w:r>
          </w:p>
        </w:tc>
      </w:tr>
      <w:tr w:rsidR="00122ED0" w:rsidRPr="00A17CEB" w:rsidTr="00A87C3A">
        <w:trPr>
          <w:trHeight w:val="429"/>
        </w:trPr>
        <w:tc>
          <w:tcPr>
            <w:tcW w:w="3544" w:type="dxa"/>
            <w:tcBorders>
              <w:top w:val="nil"/>
              <w:left w:val="single" w:sz="4" w:space="0" w:color="auto"/>
              <w:bottom w:val="single" w:sz="4" w:space="0" w:color="auto"/>
              <w:right w:val="single" w:sz="4" w:space="0" w:color="auto"/>
            </w:tcBorders>
            <w:shd w:val="clear" w:color="auto" w:fill="auto"/>
            <w:vAlign w:val="center"/>
          </w:tcPr>
          <w:p w:rsidR="00122ED0" w:rsidRPr="00A17CEB" w:rsidRDefault="00122ED0" w:rsidP="00122ED0">
            <w:pPr>
              <w:widowControl/>
              <w:suppressAutoHyphens w:val="0"/>
              <w:rPr>
                <w:rFonts w:eastAsia="Times New Roman"/>
                <w:kern w:val="0"/>
                <w:sz w:val="22"/>
                <w:szCs w:val="22"/>
              </w:rPr>
            </w:pPr>
            <w:r w:rsidRPr="00A17CEB">
              <w:rPr>
                <w:rFonts w:eastAsia="Times New Roman"/>
                <w:kern w:val="0"/>
                <w:sz w:val="22"/>
                <w:szCs w:val="22"/>
              </w:rPr>
              <w:t> ИТОГО:</w:t>
            </w:r>
          </w:p>
        </w:tc>
        <w:tc>
          <w:tcPr>
            <w:tcW w:w="1560" w:type="dxa"/>
            <w:tcBorders>
              <w:top w:val="nil"/>
              <w:left w:val="nil"/>
              <w:bottom w:val="single" w:sz="4" w:space="0" w:color="auto"/>
              <w:right w:val="single" w:sz="4" w:space="0" w:color="auto"/>
            </w:tcBorders>
            <w:shd w:val="clear" w:color="auto" w:fill="auto"/>
            <w:vAlign w:val="center"/>
          </w:tcPr>
          <w:p w:rsidR="00122ED0" w:rsidRPr="00A17CEB" w:rsidRDefault="00122ED0" w:rsidP="00122ED0">
            <w:pPr>
              <w:widowControl/>
              <w:suppressAutoHyphens w:val="0"/>
              <w:jc w:val="center"/>
              <w:rPr>
                <w:rFonts w:eastAsia="Times New Roman"/>
                <w:kern w:val="0"/>
                <w:sz w:val="22"/>
                <w:szCs w:val="22"/>
              </w:rPr>
            </w:pPr>
          </w:p>
        </w:tc>
        <w:tc>
          <w:tcPr>
            <w:tcW w:w="708" w:type="dxa"/>
            <w:tcBorders>
              <w:top w:val="nil"/>
              <w:left w:val="nil"/>
              <w:bottom w:val="single" w:sz="4" w:space="0" w:color="auto"/>
              <w:right w:val="single" w:sz="4" w:space="0" w:color="auto"/>
            </w:tcBorders>
            <w:shd w:val="clear" w:color="auto" w:fill="auto"/>
            <w:vAlign w:val="center"/>
          </w:tcPr>
          <w:p w:rsidR="00122ED0" w:rsidRPr="00A17CEB" w:rsidRDefault="00122ED0" w:rsidP="00122ED0">
            <w:pPr>
              <w:widowControl/>
              <w:suppressAutoHyphens w:val="0"/>
              <w:jc w:val="center"/>
              <w:rPr>
                <w:rFonts w:eastAsia="Times New Roman"/>
                <w:kern w:val="0"/>
                <w:sz w:val="22"/>
                <w:szCs w:val="22"/>
              </w:rPr>
            </w:pPr>
          </w:p>
        </w:tc>
        <w:tc>
          <w:tcPr>
            <w:tcW w:w="709" w:type="dxa"/>
            <w:tcBorders>
              <w:top w:val="nil"/>
              <w:left w:val="nil"/>
              <w:bottom w:val="single" w:sz="4" w:space="0" w:color="auto"/>
              <w:right w:val="single" w:sz="4" w:space="0" w:color="auto"/>
            </w:tcBorders>
            <w:shd w:val="clear" w:color="auto" w:fill="auto"/>
            <w:vAlign w:val="center"/>
          </w:tcPr>
          <w:p w:rsidR="00122ED0" w:rsidRPr="00A17CEB" w:rsidRDefault="00122ED0" w:rsidP="00122ED0">
            <w:pPr>
              <w:widowControl/>
              <w:suppressAutoHyphens w:val="0"/>
              <w:jc w:val="center"/>
              <w:rPr>
                <w:rFonts w:eastAsia="Times New Roman"/>
                <w:kern w:val="0"/>
                <w:sz w:val="22"/>
                <w:szCs w:val="22"/>
              </w:rPr>
            </w:pPr>
          </w:p>
        </w:tc>
        <w:tc>
          <w:tcPr>
            <w:tcW w:w="1418" w:type="dxa"/>
            <w:tcBorders>
              <w:top w:val="nil"/>
              <w:left w:val="nil"/>
              <w:bottom w:val="single" w:sz="4" w:space="0" w:color="auto"/>
              <w:right w:val="single" w:sz="4" w:space="0" w:color="auto"/>
            </w:tcBorders>
            <w:shd w:val="clear" w:color="auto" w:fill="auto"/>
            <w:vAlign w:val="center"/>
          </w:tcPr>
          <w:p w:rsidR="00122ED0" w:rsidRPr="00A17CEB" w:rsidRDefault="00122ED0" w:rsidP="00122ED0">
            <w:pPr>
              <w:widowControl/>
              <w:suppressAutoHyphens w:val="0"/>
              <w:jc w:val="center"/>
              <w:rPr>
                <w:rFonts w:eastAsia="Times New Roman"/>
                <w:kern w:val="0"/>
                <w:sz w:val="22"/>
                <w:szCs w:val="22"/>
              </w:rPr>
            </w:pPr>
          </w:p>
        </w:tc>
        <w:tc>
          <w:tcPr>
            <w:tcW w:w="567" w:type="dxa"/>
            <w:gridSpan w:val="2"/>
            <w:tcBorders>
              <w:top w:val="nil"/>
              <w:left w:val="nil"/>
              <w:bottom w:val="single" w:sz="4" w:space="0" w:color="auto"/>
              <w:right w:val="single" w:sz="4" w:space="0" w:color="auto"/>
            </w:tcBorders>
            <w:shd w:val="clear" w:color="auto" w:fill="auto"/>
            <w:vAlign w:val="center"/>
          </w:tcPr>
          <w:p w:rsidR="00122ED0" w:rsidRPr="00A17CEB" w:rsidRDefault="00122ED0" w:rsidP="00122ED0">
            <w:pPr>
              <w:widowControl/>
              <w:suppressAutoHyphens w:val="0"/>
              <w:jc w:val="center"/>
              <w:rPr>
                <w:rFonts w:eastAsia="Times New Roman"/>
                <w:kern w:val="0"/>
                <w:sz w:val="22"/>
                <w:szCs w:val="22"/>
              </w:rPr>
            </w:pPr>
          </w:p>
        </w:tc>
        <w:tc>
          <w:tcPr>
            <w:tcW w:w="1275" w:type="dxa"/>
            <w:tcBorders>
              <w:top w:val="nil"/>
              <w:left w:val="nil"/>
              <w:bottom w:val="single" w:sz="4" w:space="0" w:color="auto"/>
              <w:right w:val="single" w:sz="4" w:space="0" w:color="auto"/>
            </w:tcBorders>
            <w:vAlign w:val="center"/>
          </w:tcPr>
          <w:p w:rsidR="00122ED0" w:rsidRPr="00A17CEB" w:rsidRDefault="003247BD" w:rsidP="00122ED0">
            <w:pPr>
              <w:widowControl/>
              <w:suppressAutoHyphens w:val="0"/>
              <w:jc w:val="center"/>
              <w:rPr>
                <w:rFonts w:eastAsia="Times New Roman"/>
                <w:kern w:val="0"/>
                <w:sz w:val="22"/>
                <w:szCs w:val="22"/>
              </w:rPr>
            </w:pPr>
            <w:r w:rsidRPr="00A17CEB">
              <w:rPr>
                <w:rFonts w:eastAsia="Times New Roman"/>
                <w:kern w:val="0"/>
                <w:sz w:val="22"/>
                <w:szCs w:val="22"/>
              </w:rPr>
              <w:t>23 545,79</w:t>
            </w:r>
          </w:p>
        </w:tc>
        <w:tc>
          <w:tcPr>
            <w:tcW w:w="1134" w:type="dxa"/>
            <w:tcBorders>
              <w:top w:val="nil"/>
              <w:left w:val="nil"/>
              <w:bottom w:val="single" w:sz="4" w:space="0" w:color="auto"/>
              <w:right w:val="single" w:sz="4" w:space="0" w:color="auto"/>
            </w:tcBorders>
            <w:shd w:val="clear" w:color="auto" w:fill="auto"/>
            <w:noWrap/>
            <w:vAlign w:val="center"/>
          </w:tcPr>
          <w:p w:rsidR="00122ED0" w:rsidRPr="00A17CEB" w:rsidRDefault="00122ED0" w:rsidP="00122ED0">
            <w:pPr>
              <w:widowControl/>
              <w:suppressAutoHyphens w:val="0"/>
              <w:jc w:val="center"/>
              <w:rPr>
                <w:rFonts w:eastAsia="Times New Roman"/>
                <w:kern w:val="0"/>
                <w:sz w:val="22"/>
                <w:szCs w:val="22"/>
              </w:rPr>
            </w:pPr>
            <w:r w:rsidRPr="00A17CEB">
              <w:rPr>
                <w:rFonts w:eastAsia="Times New Roman"/>
                <w:kern w:val="0"/>
                <w:sz w:val="22"/>
                <w:szCs w:val="22"/>
              </w:rPr>
              <w:t>17 406,87</w:t>
            </w:r>
          </w:p>
        </w:tc>
        <w:tc>
          <w:tcPr>
            <w:tcW w:w="1134" w:type="dxa"/>
            <w:tcBorders>
              <w:top w:val="nil"/>
              <w:left w:val="nil"/>
              <w:bottom w:val="single" w:sz="4" w:space="0" w:color="auto"/>
              <w:right w:val="single" w:sz="4" w:space="0" w:color="auto"/>
            </w:tcBorders>
            <w:shd w:val="clear" w:color="auto" w:fill="auto"/>
            <w:noWrap/>
            <w:vAlign w:val="center"/>
          </w:tcPr>
          <w:p w:rsidR="00122ED0" w:rsidRPr="00A17CEB" w:rsidRDefault="00122ED0" w:rsidP="00122ED0">
            <w:pPr>
              <w:widowControl/>
              <w:suppressAutoHyphens w:val="0"/>
              <w:jc w:val="center"/>
              <w:rPr>
                <w:rFonts w:eastAsia="Times New Roman"/>
                <w:kern w:val="0"/>
                <w:sz w:val="22"/>
                <w:szCs w:val="22"/>
              </w:rPr>
            </w:pPr>
            <w:r w:rsidRPr="00A17CEB">
              <w:rPr>
                <w:rFonts w:eastAsia="Times New Roman"/>
                <w:kern w:val="0"/>
                <w:sz w:val="22"/>
                <w:szCs w:val="22"/>
              </w:rPr>
              <w:t>12 602,03</w:t>
            </w:r>
          </w:p>
        </w:tc>
        <w:tc>
          <w:tcPr>
            <w:tcW w:w="1276" w:type="dxa"/>
            <w:tcBorders>
              <w:top w:val="nil"/>
              <w:left w:val="nil"/>
              <w:bottom w:val="single" w:sz="4" w:space="0" w:color="auto"/>
              <w:right w:val="single" w:sz="4" w:space="0" w:color="auto"/>
            </w:tcBorders>
            <w:shd w:val="clear" w:color="auto" w:fill="auto"/>
            <w:vAlign w:val="center"/>
          </w:tcPr>
          <w:p w:rsidR="00122ED0" w:rsidRPr="00A17CEB" w:rsidRDefault="003247BD" w:rsidP="00122ED0">
            <w:pPr>
              <w:widowControl/>
              <w:suppressAutoHyphens w:val="0"/>
              <w:ind w:hanging="150"/>
              <w:jc w:val="center"/>
              <w:rPr>
                <w:rFonts w:eastAsia="Times New Roman"/>
                <w:kern w:val="0"/>
                <w:sz w:val="22"/>
                <w:szCs w:val="22"/>
              </w:rPr>
            </w:pPr>
            <w:r w:rsidRPr="00A17CEB">
              <w:rPr>
                <w:rFonts w:eastAsia="Times New Roman"/>
                <w:kern w:val="0"/>
                <w:sz w:val="22"/>
                <w:szCs w:val="22"/>
              </w:rPr>
              <w:t>53 554,69</w:t>
            </w:r>
          </w:p>
        </w:tc>
        <w:tc>
          <w:tcPr>
            <w:tcW w:w="2835" w:type="dxa"/>
            <w:tcBorders>
              <w:top w:val="single" w:sz="4" w:space="0" w:color="auto"/>
              <w:left w:val="nil"/>
              <w:bottom w:val="single" w:sz="4" w:space="0" w:color="auto"/>
              <w:right w:val="single" w:sz="4" w:space="0" w:color="auto"/>
            </w:tcBorders>
          </w:tcPr>
          <w:p w:rsidR="00122ED0" w:rsidRPr="00A17CEB" w:rsidRDefault="00122ED0" w:rsidP="00122ED0">
            <w:pPr>
              <w:widowControl/>
              <w:suppressAutoHyphens w:val="0"/>
              <w:jc w:val="center"/>
              <w:rPr>
                <w:rFonts w:eastAsia="Times New Roman"/>
                <w:color w:val="FF0000"/>
                <w:kern w:val="0"/>
                <w:sz w:val="22"/>
                <w:szCs w:val="22"/>
              </w:rPr>
            </w:pPr>
          </w:p>
        </w:tc>
      </w:tr>
    </w:tbl>
    <w:p w:rsidR="009273BB" w:rsidRPr="00A17CEB" w:rsidRDefault="009273BB" w:rsidP="009273BB">
      <w:pPr>
        <w:ind w:left="-567" w:right="144"/>
        <w:rPr>
          <w:szCs w:val="28"/>
        </w:rPr>
      </w:pPr>
    </w:p>
    <w:p w:rsidR="0086374F" w:rsidRPr="00A17CEB" w:rsidRDefault="009273BB" w:rsidP="009273BB">
      <w:pPr>
        <w:ind w:left="-567" w:right="-881" w:hanging="142"/>
        <w:rPr>
          <w:szCs w:val="28"/>
        </w:rPr>
        <w:sectPr w:rsidR="0086374F" w:rsidRPr="00A17CEB" w:rsidSect="00214DD7">
          <w:pgSz w:w="16838" w:h="11906" w:orient="landscape"/>
          <w:pgMar w:top="1134" w:right="1134" w:bottom="709" w:left="1134" w:header="709" w:footer="709" w:gutter="0"/>
          <w:cols w:space="708"/>
          <w:titlePg/>
          <w:docGrid w:linePitch="360"/>
        </w:sectPr>
      </w:pPr>
      <w:r w:rsidRPr="00A17CEB">
        <w:rPr>
          <w:szCs w:val="28"/>
        </w:rPr>
        <w:t>И.о. директора МКУ «Управление городского хозяйства»                                                                                                            В.Н.  Кащеев</w:t>
      </w:r>
    </w:p>
    <w:p w:rsidR="00DC4D56" w:rsidRPr="00A17CEB" w:rsidRDefault="00DC4D56" w:rsidP="00DC4D56">
      <w:pPr>
        <w:autoSpaceDE w:val="0"/>
        <w:autoSpaceDN w:val="0"/>
        <w:adjustRightInd w:val="0"/>
        <w:ind w:left="4395"/>
        <w:outlineLvl w:val="0"/>
        <w:rPr>
          <w:szCs w:val="28"/>
        </w:rPr>
      </w:pPr>
      <w:r w:rsidRPr="00A17CEB">
        <w:rPr>
          <w:szCs w:val="28"/>
        </w:rPr>
        <w:lastRenderedPageBreak/>
        <w:t xml:space="preserve">Приложение </w:t>
      </w:r>
      <w:r w:rsidR="006A5666" w:rsidRPr="00A17CEB">
        <w:rPr>
          <w:szCs w:val="28"/>
        </w:rPr>
        <w:t>8</w:t>
      </w:r>
    </w:p>
    <w:p w:rsidR="00DC4D56" w:rsidRPr="00A17CEB" w:rsidRDefault="00DC4D56" w:rsidP="00DC4D56">
      <w:pPr>
        <w:autoSpaceDE w:val="0"/>
        <w:autoSpaceDN w:val="0"/>
        <w:adjustRightInd w:val="0"/>
        <w:ind w:left="4395"/>
        <w:outlineLvl w:val="0"/>
        <w:rPr>
          <w:szCs w:val="28"/>
        </w:rPr>
      </w:pPr>
      <w:r w:rsidRPr="00A17CEB">
        <w:rPr>
          <w:szCs w:val="28"/>
        </w:rPr>
        <w:t>к муниципальной программе</w:t>
      </w:r>
    </w:p>
    <w:p w:rsidR="00DC4D56" w:rsidRPr="00A17CEB" w:rsidRDefault="00DC4D56" w:rsidP="00DC4D56">
      <w:pPr>
        <w:autoSpaceDE w:val="0"/>
        <w:autoSpaceDN w:val="0"/>
        <w:adjustRightInd w:val="0"/>
        <w:ind w:left="4395"/>
        <w:rPr>
          <w:color w:val="000000"/>
          <w:szCs w:val="28"/>
        </w:rPr>
      </w:pPr>
      <w:r w:rsidRPr="00A17CEB">
        <w:rPr>
          <w:color w:val="000000"/>
          <w:szCs w:val="28"/>
        </w:rPr>
        <w:t>«Реформирование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p w:rsidR="007307FB" w:rsidRPr="00A17CEB" w:rsidRDefault="007307FB" w:rsidP="007307FB">
      <w:pPr>
        <w:overflowPunct w:val="0"/>
        <w:autoSpaceDE w:val="0"/>
        <w:autoSpaceDN w:val="0"/>
        <w:adjustRightInd w:val="0"/>
        <w:jc w:val="center"/>
        <w:textAlignment w:val="baseline"/>
        <w:rPr>
          <w:color w:val="000000"/>
          <w:sz w:val="24"/>
        </w:rPr>
      </w:pPr>
      <w:r w:rsidRPr="00A17CEB">
        <w:rPr>
          <w:color w:val="000000"/>
          <w:sz w:val="24"/>
        </w:rPr>
        <w:t>(в редакции постановлени</w:t>
      </w:r>
      <w:r w:rsidR="00C856CC" w:rsidRPr="00A17CEB">
        <w:rPr>
          <w:color w:val="000000"/>
          <w:sz w:val="24"/>
        </w:rPr>
        <w:t>й</w:t>
      </w:r>
      <w:r w:rsidRPr="00A17CEB">
        <w:rPr>
          <w:color w:val="000000"/>
          <w:sz w:val="24"/>
        </w:rPr>
        <w:t xml:space="preserve"> Администрации города Минусинска от 13.03.2020 № АГ-353-п</w:t>
      </w:r>
      <w:r w:rsidR="00C856CC" w:rsidRPr="00A17CEB">
        <w:rPr>
          <w:color w:val="000000"/>
          <w:sz w:val="24"/>
        </w:rPr>
        <w:t>, 29.06.2020 № АГ-998-п</w:t>
      </w:r>
      <w:r w:rsidR="001F7338" w:rsidRPr="00A17CEB">
        <w:rPr>
          <w:color w:val="000000"/>
          <w:sz w:val="24"/>
        </w:rPr>
        <w:t>, от 23.11.2020 № АГ-2200-п/1</w:t>
      </w:r>
      <w:r w:rsidRPr="00A17CEB">
        <w:rPr>
          <w:color w:val="000000"/>
          <w:sz w:val="24"/>
        </w:rPr>
        <w:t>)</w:t>
      </w:r>
    </w:p>
    <w:p w:rsidR="00DE6590" w:rsidRPr="00A17CEB" w:rsidRDefault="00DE6590" w:rsidP="00DC4D56">
      <w:pPr>
        <w:autoSpaceDE w:val="0"/>
        <w:autoSpaceDN w:val="0"/>
        <w:adjustRightInd w:val="0"/>
        <w:ind w:left="4395"/>
        <w:rPr>
          <w:color w:val="000000"/>
          <w:szCs w:val="28"/>
        </w:rPr>
      </w:pPr>
    </w:p>
    <w:p w:rsidR="00DA3F21" w:rsidRPr="00A17CEB" w:rsidRDefault="006E02CA" w:rsidP="006E02CA">
      <w:pPr>
        <w:autoSpaceDE w:val="0"/>
        <w:autoSpaceDN w:val="0"/>
        <w:adjustRightInd w:val="0"/>
        <w:jc w:val="center"/>
        <w:rPr>
          <w:b/>
          <w:szCs w:val="28"/>
        </w:rPr>
      </w:pPr>
      <w:r w:rsidRPr="00A17CEB">
        <w:rPr>
          <w:b/>
          <w:szCs w:val="28"/>
        </w:rPr>
        <w:t xml:space="preserve">Подпрограмма </w:t>
      </w:r>
      <w:r w:rsidR="00905A78" w:rsidRPr="00A17CEB">
        <w:rPr>
          <w:b/>
          <w:szCs w:val="28"/>
        </w:rPr>
        <w:t>3</w:t>
      </w:r>
      <w:r w:rsidR="00DA3F21" w:rsidRPr="00A17CEB">
        <w:rPr>
          <w:b/>
          <w:szCs w:val="28"/>
        </w:rPr>
        <w:t>.</w:t>
      </w:r>
    </w:p>
    <w:p w:rsidR="00DC4D56" w:rsidRPr="00A17CEB" w:rsidRDefault="006E02CA" w:rsidP="006E02CA">
      <w:pPr>
        <w:autoSpaceDE w:val="0"/>
        <w:autoSpaceDN w:val="0"/>
        <w:adjustRightInd w:val="0"/>
        <w:jc w:val="center"/>
        <w:rPr>
          <w:b/>
          <w:szCs w:val="28"/>
        </w:rPr>
      </w:pPr>
      <w:r w:rsidRPr="00A17CEB">
        <w:rPr>
          <w:b/>
          <w:szCs w:val="28"/>
        </w:rPr>
        <w:t xml:space="preserve"> «Обеспечение реализации муниципальной программы и прочие мероприятия» </w:t>
      </w:r>
    </w:p>
    <w:p w:rsidR="00C43833" w:rsidRPr="00A17CEB" w:rsidRDefault="00C43833" w:rsidP="00DE6590">
      <w:pPr>
        <w:autoSpaceDE w:val="0"/>
        <w:autoSpaceDN w:val="0"/>
        <w:adjustRightInd w:val="0"/>
        <w:jc w:val="center"/>
        <w:outlineLvl w:val="0"/>
        <w:rPr>
          <w:b/>
          <w:szCs w:val="28"/>
        </w:rPr>
      </w:pPr>
    </w:p>
    <w:p w:rsidR="00DC4D56" w:rsidRPr="00A17CEB" w:rsidRDefault="00DE6590" w:rsidP="00DE6590">
      <w:pPr>
        <w:autoSpaceDE w:val="0"/>
        <w:autoSpaceDN w:val="0"/>
        <w:adjustRightInd w:val="0"/>
        <w:jc w:val="center"/>
        <w:outlineLvl w:val="0"/>
        <w:rPr>
          <w:b/>
          <w:szCs w:val="28"/>
        </w:rPr>
      </w:pPr>
      <w:r w:rsidRPr="00A17CEB">
        <w:rPr>
          <w:b/>
          <w:szCs w:val="28"/>
        </w:rPr>
        <w:t xml:space="preserve"> </w:t>
      </w:r>
      <w:r w:rsidR="006E02CA" w:rsidRPr="00A17CEB">
        <w:rPr>
          <w:b/>
          <w:szCs w:val="28"/>
        </w:rPr>
        <w:t>Паспорт подпрограммы</w:t>
      </w:r>
    </w:p>
    <w:p w:rsidR="00DC4D56" w:rsidRPr="00A17CEB" w:rsidRDefault="00DC4D56" w:rsidP="00DC4D56">
      <w:pPr>
        <w:autoSpaceDE w:val="0"/>
        <w:autoSpaceDN w:val="0"/>
        <w:adjustRightInd w:val="0"/>
        <w:jc w:val="center"/>
        <w:rPr>
          <w:szCs w:val="28"/>
        </w:rPr>
      </w:pPr>
    </w:p>
    <w:tbl>
      <w:tblPr>
        <w:tblW w:w="9708" w:type="dxa"/>
        <w:tblCellSpacing w:w="5" w:type="nil"/>
        <w:tblInd w:w="75" w:type="dxa"/>
        <w:tblLayout w:type="fixed"/>
        <w:tblCellMar>
          <w:left w:w="75" w:type="dxa"/>
          <w:right w:w="75" w:type="dxa"/>
        </w:tblCellMar>
        <w:tblLook w:val="0000" w:firstRow="0" w:lastRow="0" w:firstColumn="0" w:lastColumn="0" w:noHBand="0" w:noVBand="0"/>
      </w:tblPr>
      <w:tblGrid>
        <w:gridCol w:w="2694"/>
        <w:gridCol w:w="7014"/>
      </w:tblGrid>
      <w:tr w:rsidR="00DC4D56" w:rsidRPr="00A17CEB" w:rsidTr="00DC4D56">
        <w:trPr>
          <w:trHeight w:val="400"/>
          <w:tblCellSpacing w:w="5" w:type="nil"/>
        </w:trPr>
        <w:tc>
          <w:tcPr>
            <w:tcW w:w="2694" w:type="dxa"/>
            <w:tcBorders>
              <w:top w:val="single" w:sz="4" w:space="0" w:color="auto"/>
              <w:left w:val="single" w:sz="4" w:space="0" w:color="auto"/>
              <w:bottom w:val="single" w:sz="4" w:space="0" w:color="auto"/>
              <w:right w:val="single" w:sz="4" w:space="0" w:color="auto"/>
            </w:tcBorders>
          </w:tcPr>
          <w:p w:rsidR="00DC4D56" w:rsidRPr="00A17CEB" w:rsidRDefault="00DC4D56" w:rsidP="00DC4D56">
            <w:pPr>
              <w:pStyle w:val="ConsPlusCell"/>
              <w:rPr>
                <w:rFonts w:ascii="Times New Roman" w:hAnsi="Times New Roman" w:cs="Times New Roman"/>
                <w:sz w:val="24"/>
                <w:szCs w:val="24"/>
              </w:rPr>
            </w:pPr>
            <w:r w:rsidRPr="00A17CEB">
              <w:rPr>
                <w:rFonts w:ascii="Times New Roman" w:hAnsi="Times New Roman" w:cs="Times New Roman"/>
                <w:sz w:val="24"/>
                <w:szCs w:val="24"/>
              </w:rPr>
              <w:t>Наименование подпрограммы</w:t>
            </w:r>
          </w:p>
        </w:tc>
        <w:tc>
          <w:tcPr>
            <w:tcW w:w="7014" w:type="dxa"/>
            <w:tcBorders>
              <w:top w:val="single" w:sz="4" w:space="0" w:color="auto"/>
              <w:left w:val="single" w:sz="4" w:space="0" w:color="auto"/>
              <w:bottom w:val="single" w:sz="4" w:space="0" w:color="auto"/>
              <w:right w:val="single" w:sz="4" w:space="0" w:color="auto"/>
            </w:tcBorders>
          </w:tcPr>
          <w:p w:rsidR="00DC4D56" w:rsidRPr="00A17CEB" w:rsidRDefault="00DC4D56" w:rsidP="00E92A5F">
            <w:pPr>
              <w:autoSpaceDE w:val="0"/>
              <w:autoSpaceDN w:val="0"/>
              <w:adjustRightInd w:val="0"/>
              <w:rPr>
                <w:sz w:val="24"/>
              </w:rPr>
            </w:pPr>
            <w:r w:rsidRPr="00A17CEB">
              <w:rPr>
                <w:sz w:val="24"/>
              </w:rPr>
              <w:t>«Обеспечение реализации муниципальной программы и пр</w:t>
            </w:r>
            <w:r w:rsidR="00B17BAE" w:rsidRPr="00A17CEB">
              <w:rPr>
                <w:sz w:val="24"/>
              </w:rPr>
              <w:t xml:space="preserve">очие мероприятия» </w:t>
            </w:r>
            <w:r w:rsidRPr="00A17CEB">
              <w:rPr>
                <w:sz w:val="24"/>
              </w:rPr>
              <w:t>(далее – подпрограмма)</w:t>
            </w:r>
          </w:p>
        </w:tc>
      </w:tr>
      <w:tr w:rsidR="00DC4D56" w:rsidRPr="00A17CEB" w:rsidTr="00D80C34">
        <w:trPr>
          <w:trHeight w:val="1483"/>
          <w:tblCellSpacing w:w="5" w:type="nil"/>
        </w:trPr>
        <w:tc>
          <w:tcPr>
            <w:tcW w:w="2694" w:type="dxa"/>
            <w:tcBorders>
              <w:left w:val="single" w:sz="4" w:space="0" w:color="auto"/>
              <w:bottom w:val="single" w:sz="4" w:space="0" w:color="auto"/>
              <w:right w:val="single" w:sz="4" w:space="0" w:color="auto"/>
            </w:tcBorders>
          </w:tcPr>
          <w:p w:rsidR="00DC4D56" w:rsidRPr="00A17CEB" w:rsidRDefault="00DC4D56" w:rsidP="002C5F0C">
            <w:pPr>
              <w:autoSpaceDE w:val="0"/>
              <w:autoSpaceDN w:val="0"/>
              <w:adjustRightInd w:val="0"/>
              <w:jc w:val="both"/>
              <w:rPr>
                <w:sz w:val="24"/>
              </w:rPr>
            </w:pPr>
            <w:r w:rsidRPr="00A17CEB">
              <w:rPr>
                <w:sz w:val="24"/>
              </w:rPr>
              <w:t>Исполн</w:t>
            </w:r>
            <w:r w:rsidR="002C5F0C" w:rsidRPr="00A17CEB">
              <w:rPr>
                <w:sz w:val="24"/>
              </w:rPr>
              <w:t>ители мероприятий подпрограммы</w:t>
            </w:r>
          </w:p>
        </w:tc>
        <w:tc>
          <w:tcPr>
            <w:tcW w:w="7014" w:type="dxa"/>
            <w:tcBorders>
              <w:left w:val="single" w:sz="4" w:space="0" w:color="auto"/>
              <w:bottom w:val="single" w:sz="4" w:space="0" w:color="auto"/>
              <w:right w:val="single" w:sz="4" w:space="0" w:color="auto"/>
            </w:tcBorders>
          </w:tcPr>
          <w:p w:rsidR="007A4584" w:rsidRPr="00A17CEB" w:rsidRDefault="007A4584" w:rsidP="007A4584">
            <w:pPr>
              <w:pStyle w:val="ConsPlusCell"/>
              <w:rPr>
                <w:rFonts w:ascii="Times New Roman" w:hAnsi="Times New Roman" w:cs="Times New Roman"/>
                <w:sz w:val="24"/>
                <w:szCs w:val="24"/>
              </w:rPr>
            </w:pPr>
            <w:r w:rsidRPr="00A17CEB">
              <w:rPr>
                <w:rFonts w:ascii="Times New Roman" w:hAnsi="Times New Roman" w:cs="Times New Roman"/>
                <w:sz w:val="24"/>
                <w:szCs w:val="24"/>
              </w:rPr>
              <w:t>Исполнители мероприятий подпрограммы:</w:t>
            </w:r>
          </w:p>
          <w:p w:rsidR="007A4584" w:rsidRPr="00A17CEB" w:rsidRDefault="007A4584" w:rsidP="007A4584">
            <w:pPr>
              <w:pStyle w:val="ConsPlusCell"/>
              <w:rPr>
                <w:rFonts w:ascii="Times New Roman" w:hAnsi="Times New Roman" w:cs="Times New Roman"/>
                <w:sz w:val="24"/>
                <w:szCs w:val="24"/>
              </w:rPr>
            </w:pPr>
            <w:r w:rsidRPr="00A17CEB">
              <w:rPr>
                <w:rFonts w:ascii="Times New Roman" w:hAnsi="Times New Roman" w:cs="Times New Roman"/>
                <w:sz w:val="24"/>
                <w:szCs w:val="24"/>
              </w:rPr>
              <w:t>1. МКУ «Управление городского хозяйства»</w:t>
            </w:r>
          </w:p>
          <w:p w:rsidR="001B7DC3" w:rsidRPr="00A17CEB" w:rsidRDefault="00AF69FA" w:rsidP="002C5F0C">
            <w:pPr>
              <w:pStyle w:val="ConsPlusCell"/>
              <w:rPr>
                <w:rFonts w:ascii="Times New Roman" w:hAnsi="Times New Roman" w:cs="Times New Roman"/>
                <w:sz w:val="24"/>
                <w:szCs w:val="24"/>
              </w:rPr>
            </w:pPr>
            <w:r w:rsidRPr="00A17CEB">
              <w:rPr>
                <w:rFonts w:ascii="Times New Roman" w:hAnsi="Times New Roman" w:cs="Times New Roman"/>
                <w:sz w:val="24"/>
                <w:szCs w:val="24"/>
              </w:rPr>
              <w:t>2. И</w:t>
            </w:r>
            <w:r w:rsidR="007A4584" w:rsidRPr="00A17CEB">
              <w:rPr>
                <w:rFonts w:ascii="Times New Roman" w:hAnsi="Times New Roman" w:cs="Times New Roman"/>
                <w:sz w:val="24"/>
                <w:szCs w:val="24"/>
              </w:rPr>
              <w:t>сполнители мероприятий подпрограммы на поставки товаров, выполнение работ, оказание услуг отбираются в соответствии с действующим законодательством Российской Федерации</w:t>
            </w:r>
          </w:p>
        </w:tc>
      </w:tr>
      <w:tr w:rsidR="00DC4D56" w:rsidRPr="00A17CEB" w:rsidTr="00E92A5F">
        <w:trPr>
          <w:trHeight w:val="795"/>
          <w:tblCellSpacing w:w="5" w:type="nil"/>
        </w:trPr>
        <w:tc>
          <w:tcPr>
            <w:tcW w:w="2694" w:type="dxa"/>
            <w:tcBorders>
              <w:top w:val="single" w:sz="4" w:space="0" w:color="auto"/>
              <w:left w:val="single" w:sz="4" w:space="0" w:color="auto"/>
              <w:bottom w:val="single" w:sz="4" w:space="0" w:color="auto"/>
              <w:right w:val="single" w:sz="4" w:space="0" w:color="auto"/>
            </w:tcBorders>
          </w:tcPr>
          <w:p w:rsidR="00DC4D56" w:rsidRPr="00A17CEB" w:rsidRDefault="00DC4D56" w:rsidP="00804D3B">
            <w:pPr>
              <w:pStyle w:val="ConsPlusCell"/>
              <w:rPr>
                <w:rFonts w:ascii="Times New Roman" w:hAnsi="Times New Roman" w:cs="Times New Roman"/>
                <w:sz w:val="24"/>
                <w:szCs w:val="24"/>
              </w:rPr>
            </w:pPr>
            <w:r w:rsidRPr="00A17CEB">
              <w:rPr>
                <w:rFonts w:ascii="Times New Roman" w:hAnsi="Times New Roman" w:cs="Times New Roman"/>
                <w:sz w:val="24"/>
                <w:szCs w:val="24"/>
              </w:rPr>
              <w:t xml:space="preserve">Цель </w:t>
            </w:r>
            <w:r w:rsidR="00804D3B" w:rsidRPr="00A17CEB">
              <w:rPr>
                <w:rFonts w:ascii="Times New Roman" w:hAnsi="Times New Roman" w:cs="Times New Roman"/>
                <w:sz w:val="24"/>
                <w:szCs w:val="24"/>
              </w:rPr>
              <w:t xml:space="preserve"> </w:t>
            </w:r>
            <w:r w:rsidRPr="00A17CEB">
              <w:rPr>
                <w:rFonts w:ascii="Times New Roman" w:hAnsi="Times New Roman" w:cs="Times New Roman"/>
                <w:sz w:val="24"/>
                <w:szCs w:val="24"/>
              </w:rPr>
              <w:t>п</w:t>
            </w:r>
            <w:r w:rsidR="00804D3B" w:rsidRPr="00A17CEB">
              <w:rPr>
                <w:rFonts w:ascii="Times New Roman" w:hAnsi="Times New Roman" w:cs="Times New Roman"/>
                <w:sz w:val="24"/>
                <w:szCs w:val="24"/>
              </w:rPr>
              <w:t>одп</w:t>
            </w:r>
            <w:r w:rsidRPr="00A17CEB">
              <w:rPr>
                <w:rFonts w:ascii="Times New Roman" w:hAnsi="Times New Roman" w:cs="Times New Roman"/>
                <w:sz w:val="24"/>
                <w:szCs w:val="24"/>
              </w:rPr>
              <w:t>рограммы</w:t>
            </w:r>
          </w:p>
        </w:tc>
        <w:tc>
          <w:tcPr>
            <w:tcW w:w="7014" w:type="dxa"/>
            <w:tcBorders>
              <w:top w:val="single" w:sz="4" w:space="0" w:color="auto"/>
              <w:left w:val="single" w:sz="4" w:space="0" w:color="auto"/>
              <w:bottom w:val="single" w:sz="4" w:space="0" w:color="auto"/>
              <w:right w:val="single" w:sz="4" w:space="0" w:color="auto"/>
            </w:tcBorders>
          </w:tcPr>
          <w:p w:rsidR="00860354" w:rsidRPr="00A17CEB" w:rsidRDefault="00B175E8" w:rsidP="002C5F0C">
            <w:pPr>
              <w:autoSpaceDE w:val="0"/>
              <w:autoSpaceDN w:val="0"/>
              <w:adjustRightInd w:val="0"/>
              <w:jc w:val="both"/>
              <w:rPr>
                <w:sz w:val="24"/>
              </w:rPr>
            </w:pPr>
            <w:r w:rsidRPr="00A17CEB">
              <w:rPr>
                <w:sz w:val="24"/>
              </w:rPr>
              <w:t>Формирование условий для эффективного ответственного и прозрачного управления финансовыми ресурсами в рамках выполнения</w:t>
            </w:r>
            <w:r w:rsidR="005C5B2C" w:rsidRPr="00A17CEB">
              <w:rPr>
                <w:sz w:val="24"/>
              </w:rPr>
              <w:t xml:space="preserve"> подпрограммы</w:t>
            </w:r>
          </w:p>
        </w:tc>
      </w:tr>
      <w:tr w:rsidR="00DC4D56" w:rsidRPr="00A17CEB" w:rsidTr="00D80C34">
        <w:trPr>
          <w:trHeight w:val="413"/>
          <w:tblCellSpacing w:w="5" w:type="nil"/>
        </w:trPr>
        <w:tc>
          <w:tcPr>
            <w:tcW w:w="2694" w:type="dxa"/>
            <w:tcBorders>
              <w:top w:val="single" w:sz="4" w:space="0" w:color="auto"/>
              <w:left w:val="single" w:sz="4" w:space="0" w:color="auto"/>
              <w:bottom w:val="single" w:sz="4" w:space="0" w:color="auto"/>
              <w:right w:val="single" w:sz="4" w:space="0" w:color="auto"/>
            </w:tcBorders>
          </w:tcPr>
          <w:p w:rsidR="00DC4D56" w:rsidRPr="00A17CEB" w:rsidRDefault="00DC4D56" w:rsidP="00DC4D56">
            <w:pPr>
              <w:pStyle w:val="ConsPlusCell"/>
              <w:rPr>
                <w:rFonts w:ascii="Times New Roman" w:hAnsi="Times New Roman" w:cs="Times New Roman"/>
                <w:sz w:val="24"/>
                <w:szCs w:val="24"/>
              </w:rPr>
            </w:pPr>
            <w:r w:rsidRPr="00A17CEB">
              <w:rPr>
                <w:rFonts w:ascii="Times New Roman" w:hAnsi="Times New Roman" w:cs="Times New Roman"/>
                <w:sz w:val="24"/>
                <w:szCs w:val="24"/>
              </w:rPr>
              <w:t>Задачи п</w:t>
            </w:r>
            <w:r w:rsidR="00804D3B" w:rsidRPr="00A17CEB">
              <w:rPr>
                <w:rFonts w:ascii="Times New Roman" w:hAnsi="Times New Roman" w:cs="Times New Roman"/>
                <w:sz w:val="24"/>
                <w:szCs w:val="24"/>
              </w:rPr>
              <w:t>одп</w:t>
            </w:r>
            <w:r w:rsidRPr="00A17CEB">
              <w:rPr>
                <w:rFonts w:ascii="Times New Roman" w:hAnsi="Times New Roman" w:cs="Times New Roman"/>
                <w:sz w:val="24"/>
                <w:szCs w:val="24"/>
              </w:rPr>
              <w:t>рограммы</w:t>
            </w:r>
          </w:p>
        </w:tc>
        <w:tc>
          <w:tcPr>
            <w:tcW w:w="7014" w:type="dxa"/>
            <w:tcBorders>
              <w:top w:val="single" w:sz="4" w:space="0" w:color="auto"/>
              <w:left w:val="single" w:sz="4" w:space="0" w:color="auto"/>
              <w:bottom w:val="single" w:sz="4" w:space="0" w:color="auto"/>
              <w:right w:val="single" w:sz="4" w:space="0" w:color="auto"/>
            </w:tcBorders>
          </w:tcPr>
          <w:p w:rsidR="00DC4D56" w:rsidRPr="00A17CEB" w:rsidRDefault="00231309" w:rsidP="00231309">
            <w:pPr>
              <w:autoSpaceDE w:val="0"/>
              <w:autoSpaceDN w:val="0"/>
              <w:adjustRightInd w:val="0"/>
              <w:jc w:val="both"/>
              <w:rPr>
                <w:sz w:val="24"/>
              </w:rPr>
            </w:pPr>
            <w:r w:rsidRPr="00A17CEB">
              <w:rPr>
                <w:sz w:val="24"/>
              </w:rPr>
              <w:t>Обеспечение реализации муниципальной программы</w:t>
            </w:r>
          </w:p>
        </w:tc>
      </w:tr>
      <w:tr w:rsidR="00DC4D56" w:rsidRPr="00A17CEB" w:rsidTr="00D80C34">
        <w:trPr>
          <w:trHeight w:val="1256"/>
          <w:tblCellSpacing w:w="5" w:type="nil"/>
        </w:trPr>
        <w:tc>
          <w:tcPr>
            <w:tcW w:w="2694" w:type="dxa"/>
            <w:tcBorders>
              <w:top w:val="single" w:sz="4" w:space="0" w:color="auto"/>
              <w:left w:val="single" w:sz="4" w:space="0" w:color="auto"/>
              <w:bottom w:val="single" w:sz="4" w:space="0" w:color="auto"/>
              <w:right w:val="single" w:sz="4" w:space="0" w:color="auto"/>
            </w:tcBorders>
          </w:tcPr>
          <w:p w:rsidR="00DC4D56" w:rsidRPr="00A17CEB" w:rsidRDefault="002C5F0C" w:rsidP="00DC4D56">
            <w:pPr>
              <w:autoSpaceDE w:val="0"/>
              <w:autoSpaceDN w:val="0"/>
              <w:adjustRightInd w:val="0"/>
              <w:jc w:val="both"/>
              <w:rPr>
                <w:sz w:val="24"/>
              </w:rPr>
            </w:pPr>
            <w:r w:rsidRPr="00A17CEB">
              <w:rPr>
                <w:sz w:val="24"/>
              </w:rPr>
              <w:t>Показатели результативности подпрограммы</w:t>
            </w:r>
            <w:r w:rsidR="00DC4D56" w:rsidRPr="00A17CEB">
              <w:rPr>
                <w:sz w:val="24"/>
              </w:rPr>
              <w:t xml:space="preserve"> </w:t>
            </w:r>
          </w:p>
        </w:tc>
        <w:tc>
          <w:tcPr>
            <w:tcW w:w="7014" w:type="dxa"/>
            <w:tcBorders>
              <w:top w:val="single" w:sz="4" w:space="0" w:color="auto"/>
              <w:left w:val="single" w:sz="4" w:space="0" w:color="auto"/>
              <w:bottom w:val="single" w:sz="4" w:space="0" w:color="auto"/>
              <w:right w:val="single" w:sz="4" w:space="0" w:color="auto"/>
            </w:tcBorders>
          </w:tcPr>
          <w:p w:rsidR="00DC4D56" w:rsidRPr="00A17CEB" w:rsidRDefault="00231309" w:rsidP="00231309">
            <w:pPr>
              <w:autoSpaceDE w:val="0"/>
              <w:autoSpaceDN w:val="0"/>
              <w:adjustRightInd w:val="0"/>
              <w:jc w:val="both"/>
              <w:rPr>
                <w:sz w:val="24"/>
              </w:rPr>
            </w:pPr>
            <w:r w:rsidRPr="00A17CEB">
              <w:rPr>
                <w:sz w:val="24"/>
              </w:rPr>
              <w:t>К</w:t>
            </w:r>
            <w:r w:rsidR="004F2553" w:rsidRPr="00A17CEB">
              <w:rPr>
                <w:sz w:val="24"/>
              </w:rPr>
              <w:t>оличеств</w:t>
            </w:r>
            <w:r w:rsidRPr="00A17CEB">
              <w:rPr>
                <w:sz w:val="24"/>
              </w:rPr>
              <w:t>о</w:t>
            </w:r>
            <w:r w:rsidR="00AF69FA" w:rsidRPr="00A17CEB">
              <w:rPr>
                <w:sz w:val="24"/>
              </w:rPr>
              <w:t xml:space="preserve"> </w:t>
            </w:r>
            <w:r w:rsidR="004F2553" w:rsidRPr="00A17CEB">
              <w:rPr>
                <w:sz w:val="24"/>
              </w:rPr>
              <w:t>проведенных контрольных и проверочных мероприятий по отношению к запланированным проверкам организаций, которые управляют  многоквартирными домами, на период проведения проверки</w:t>
            </w:r>
          </w:p>
        </w:tc>
      </w:tr>
      <w:tr w:rsidR="00DC4D56" w:rsidRPr="00A17CEB" w:rsidTr="00DC4D56">
        <w:trPr>
          <w:trHeight w:val="401"/>
          <w:tblCellSpacing w:w="5" w:type="nil"/>
        </w:trPr>
        <w:tc>
          <w:tcPr>
            <w:tcW w:w="2694" w:type="dxa"/>
            <w:tcBorders>
              <w:top w:val="single" w:sz="4" w:space="0" w:color="auto"/>
              <w:left w:val="single" w:sz="4" w:space="0" w:color="auto"/>
              <w:bottom w:val="single" w:sz="4" w:space="0" w:color="auto"/>
              <w:right w:val="single" w:sz="4" w:space="0" w:color="auto"/>
            </w:tcBorders>
          </w:tcPr>
          <w:p w:rsidR="00DC4D56" w:rsidRPr="00A17CEB" w:rsidRDefault="00DC4D56" w:rsidP="00DC4D56">
            <w:pPr>
              <w:pStyle w:val="ConsPlusCell"/>
              <w:rPr>
                <w:rFonts w:ascii="Times New Roman" w:hAnsi="Times New Roman" w:cs="Times New Roman"/>
                <w:sz w:val="24"/>
                <w:szCs w:val="24"/>
              </w:rPr>
            </w:pPr>
            <w:r w:rsidRPr="00A17CEB">
              <w:rPr>
                <w:rFonts w:ascii="Times New Roman" w:hAnsi="Times New Roman" w:cs="Times New Roman"/>
                <w:sz w:val="24"/>
                <w:szCs w:val="24"/>
              </w:rPr>
              <w:t>Сроки реализации подпрограммы</w:t>
            </w:r>
          </w:p>
        </w:tc>
        <w:tc>
          <w:tcPr>
            <w:tcW w:w="7014" w:type="dxa"/>
            <w:tcBorders>
              <w:top w:val="single" w:sz="4" w:space="0" w:color="auto"/>
              <w:left w:val="single" w:sz="4" w:space="0" w:color="auto"/>
              <w:bottom w:val="single" w:sz="4" w:space="0" w:color="auto"/>
              <w:right w:val="single" w:sz="4" w:space="0" w:color="auto"/>
            </w:tcBorders>
          </w:tcPr>
          <w:p w:rsidR="00DC4D56" w:rsidRPr="00A17CEB" w:rsidRDefault="00DC4D56" w:rsidP="00DC4D56">
            <w:pPr>
              <w:pStyle w:val="ConsPlusCell"/>
              <w:rPr>
                <w:rFonts w:ascii="Times New Roman" w:hAnsi="Times New Roman" w:cs="Times New Roman"/>
                <w:sz w:val="24"/>
                <w:szCs w:val="24"/>
              </w:rPr>
            </w:pPr>
            <w:r w:rsidRPr="00A17CEB">
              <w:rPr>
                <w:rFonts w:ascii="Times New Roman" w:hAnsi="Times New Roman" w:cs="Times New Roman"/>
                <w:sz w:val="24"/>
                <w:szCs w:val="24"/>
              </w:rPr>
              <w:t>2014</w:t>
            </w:r>
            <w:r w:rsidR="00905A78" w:rsidRPr="00A17CEB">
              <w:rPr>
                <w:rFonts w:ascii="Times New Roman" w:hAnsi="Times New Roman" w:cs="Times New Roman"/>
                <w:sz w:val="24"/>
                <w:szCs w:val="24"/>
              </w:rPr>
              <w:t xml:space="preserve"> </w:t>
            </w:r>
            <w:r w:rsidRPr="00A17CEB">
              <w:rPr>
                <w:rFonts w:ascii="Times New Roman" w:hAnsi="Times New Roman" w:cs="Times New Roman"/>
                <w:sz w:val="24"/>
                <w:szCs w:val="24"/>
              </w:rPr>
              <w:t>-</w:t>
            </w:r>
            <w:r w:rsidR="007A4584" w:rsidRPr="00A17CEB">
              <w:rPr>
                <w:rFonts w:ascii="Times New Roman" w:hAnsi="Times New Roman" w:cs="Times New Roman"/>
                <w:sz w:val="24"/>
                <w:szCs w:val="24"/>
              </w:rPr>
              <w:t>20</w:t>
            </w:r>
            <w:r w:rsidR="002C5F0C" w:rsidRPr="00A17CEB">
              <w:rPr>
                <w:rFonts w:ascii="Times New Roman" w:hAnsi="Times New Roman" w:cs="Times New Roman"/>
                <w:sz w:val="24"/>
                <w:szCs w:val="24"/>
              </w:rPr>
              <w:t>2</w:t>
            </w:r>
            <w:r w:rsidR="005C5B2C" w:rsidRPr="00A17CEB">
              <w:rPr>
                <w:rFonts w:ascii="Times New Roman" w:hAnsi="Times New Roman" w:cs="Times New Roman"/>
                <w:sz w:val="24"/>
                <w:szCs w:val="24"/>
              </w:rPr>
              <w:t>2</w:t>
            </w:r>
            <w:r w:rsidR="007A4584" w:rsidRPr="00A17CEB">
              <w:rPr>
                <w:rFonts w:ascii="Times New Roman" w:hAnsi="Times New Roman" w:cs="Times New Roman"/>
                <w:sz w:val="24"/>
                <w:szCs w:val="24"/>
              </w:rPr>
              <w:t xml:space="preserve"> годы</w:t>
            </w:r>
          </w:p>
          <w:p w:rsidR="00DC4D56" w:rsidRPr="00A17CEB" w:rsidRDefault="00DC4D56" w:rsidP="00DC4D56">
            <w:pPr>
              <w:pStyle w:val="ConsPlusCell"/>
              <w:rPr>
                <w:rFonts w:ascii="Times New Roman" w:hAnsi="Times New Roman" w:cs="Times New Roman"/>
                <w:sz w:val="24"/>
                <w:szCs w:val="24"/>
              </w:rPr>
            </w:pPr>
          </w:p>
        </w:tc>
      </w:tr>
      <w:tr w:rsidR="00DC4D56" w:rsidRPr="00A17CEB" w:rsidTr="00D80C34">
        <w:trPr>
          <w:trHeight w:val="248"/>
          <w:tblCellSpacing w:w="5" w:type="nil"/>
        </w:trPr>
        <w:tc>
          <w:tcPr>
            <w:tcW w:w="2694" w:type="dxa"/>
            <w:tcBorders>
              <w:left w:val="single" w:sz="4" w:space="0" w:color="auto"/>
              <w:bottom w:val="single" w:sz="4" w:space="0" w:color="auto"/>
              <w:right w:val="single" w:sz="4" w:space="0" w:color="auto"/>
            </w:tcBorders>
          </w:tcPr>
          <w:p w:rsidR="00DC4D56" w:rsidRPr="00A17CEB" w:rsidRDefault="00DC4D56" w:rsidP="002C5F0C">
            <w:pPr>
              <w:autoSpaceDE w:val="0"/>
              <w:autoSpaceDN w:val="0"/>
              <w:adjustRightInd w:val="0"/>
              <w:jc w:val="both"/>
              <w:rPr>
                <w:sz w:val="24"/>
              </w:rPr>
            </w:pPr>
            <w:r w:rsidRPr="00A17CEB">
              <w:rPr>
                <w:sz w:val="24"/>
              </w:rPr>
              <w:t xml:space="preserve">Объемы и источники финансирования подпрограммы </w:t>
            </w:r>
          </w:p>
        </w:tc>
        <w:tc>
          <w:tcPr>
            <w:tcW w:w="7014" w:type="dxa"/>
            <w:tcBorders>
              <w:left w:val="single" w:sz="4" w:space="0" w:color="auto"/>
              <w:bottom w:val="single" w:sz="4" w:space="0" w:color="auto"/>
              <w:right w:val="single" w:sz="4" w:space="0" w:color="auto"/>
            </w:tcBorders>
            <w:shd w:val="clear" w:color="auto" w:fill="auto"/>
          </w:tcPr>
          <w:p w:rsidR="001F7338" w:rsidRPr="00A17CEB" w:rsidRDefault="001F7338" w:rsidP="001F7338">
            <w:pPr>
              <w:pStyle w:val="ConsPlusCell"/>
              <w:rPr>
                <w:rFonts w:ascii="Times New Roman" w:hAnsi="Times New Roman" w:cs="Times New Roman"/>
                <w:sz w:val="24"/>
                <w:szCs w:val="24"/>
              </w:rPr>
            </w:pPr>
            <w:r w:rsidRPr="00A17CEB">
              <w:rPr>
                <w:rFonts w:ascii="Times New Roman" w:hAnsi="Times New Roman" w:cs="Times New Roman"/>
                <w:sz w:val="24"/>
                <w:szCs w:val="24"/>
              </w:rPr>
              <w:t>Общий объем финансирования подпрограммы составляет – 58</w:t>
            </w:r>
            <w:r w:rsidR="00A56FD0" w:rsidRPr="00A17CEB">
              <w:rPr>
                <w:rFonts w:ascii="Times New Roman" w:hAnsi="Times New Roman" w:cs="Times New Roman"/>
                <w:sz w:val="24"/>
                <w:szCs w:val="24"/>
              </w:rPr>
              <w:t> 160,7</w:t>
            </w:r>
            <w:r w:rsidR="002F4406" w:rsidRPr="00A17CEB">
              <w:rPr>
                <w:rFonts w:ascii="Times New Roman" w:hAnsi="Times New Roman" w:cs="Times New Roman"/>
                <w:sz w:val="24"/>
                <w:szCs w:val="24"/>
              </w:rPr>
              <w:t>1</w:t>
            </w:r>
            <w:r w:rsidRPr="00A17CEB">
              <w:rPr>
                <w:rFonts w:ascii="Times New Roman" w:hAnsi="Times New Roman" w:cs="Times New Roman"/>
                <w:sz w:val="24"/>
                <w:szCs w:val="24"/>
              </w:rPr>
              <w:t xml:space="preserve"> тыс. рублей, из них по годам: </w:t>
            </w:r>
          </w:p>
          <w:p w:rsidR="001F7338" w:rsidRPr="00A17CEB" w:rsidRDefault="001F7338" w:rsidP="001F7338">
            <w:pPr>
              <w:pStyle w:val="ConsPlusCell"/>
              <w:rPr>
                <w:rFonts w:ascii="Times New Roman" w:hAnsi="Times New Roman" w:cs="Times New Roman"/>
                <w:color w:val="000000"/>
                <w:sz w:val="24"/>
                <w:szCs w:val="24"/>
                <w:lang w:eastAsia="en-US"/>
              </w:rPr>
            </w:pPr>
            <w:r w:rsidRPr="00A17CEB">
              <w:rPr>
                <w:rFonts w:ascii="Times New Roman" w:hAnsi="Times New Roman" w:cs="Times New Roman"/>
                <w:color w:val="000000"/>
                <w:sz w:val="24"/>
                <w:szCs w:val="24"/>
                <w:lang w:eastAsia="en-US"/>
              </w:rPr>
              <w:t>2020 год -  21</w:t>
            </w:r>
            <w:r w:rsidR="00A56FD0" w:rsidRPr="00A17CEB">
              <w:rPr>
                <w:rFonts w:ascii="Times New Roman" w:hAnsi="Times New Roman" w:cs="Times New Roman"/>
                <w:color w:val="000000"/>
                <w:sz w:val="24"/>
                <w:szCs w:val="24"/>
                <w:lang w:eastAsia="en-US"/>
              </w:rPr>
              <w:t> 135,9</w:t>
            </w:r>
            <w:r w:rsidR="002F4406" w:rsidRPr="00A17CEB">
              <w:rPr>
                <w:rFonts w:ascii="Times New Roman" w:hAnsi="Times New Roman" w:cs="Times New Roman"/>
                <w:color w:val="000000"/>
                <w:sz w:val="24"/>
                <w:szCs w:val="24"/>
                <w:lang w:eastAsia="en-US"/>
              </w:rPr>
              <w:t>7</w:t>
            </w:r>
            <w:r w:rsidRPr="00A17CEB">
              <w:rPr>
                <w:rFonts w:ascii="Times New Roman" w:hAnsi="Times New Roman" w:cs="Times New Roman"/>
                <w:color w:val="000000"/>
                <w:sz w:val="24"/>
                <w:szCs w:val="24"/>
                <w:lang w:eastAsia="en-US"/>
              </w:rPr>
              <w:t xml:space="preserve"> тыс. рублей;</w:t>
            </w:r>
          </w:p>
          <w:p w:rsidR="001F7338" w:rsidRPr="00A17CEB" w:rsidRDefault="001F7338" w:rsidP="001F7338">
            <w:pPr>
              <w:pStyle w:val="ConsPlusCell"/>
              <w:rPr>
                <w:rFonts w:ascii="Times New Roman" w:hAnsi="Times New Roman" w:cs="Times New Roman"/>
                <w:color w:val="000000"/>
                <w:sz w:val="24"/>
                <w:szCs w:val="24"/>
                <w:lang w:eastAsia="en-US"/>
              </w:rPr>
            </w:pPr>
            <w:r w:rsidRPr="00A17CEB">
              <w:rPr>
                <w:rFonts w:ascii="Times New Roman" w:hAnsi="Times New Roman" w:cs="Times New Roman"/>
                <w:color w:val="000000"/>
                <w:sz w:val="24"/>
                <w:szCs w:val="24"/>
                <w:lang w:eastAsia="en-US"/>
              </w:rPr>
              <w:t>2021 год – 18 512,37 тыс. рублей;</w:t>
            </w:r>
          </w:p>
          <w:p w:rsidR="001F7338" w:rsidRPr="00A17CEB" w:rsidRDefault="001F7338" w:rsidP="001F7338">
            <w:pPr>
              <w:pStyle w:val="ConsPlusCell"/>
              <w:rPr>
                <w:rFonts w:ascii="Times New Roman" w:hAnsi="Times New Roman" w:cs="Times New Roman"/>
                <w:sz w:val="24"/>
                <w:szCs w:val="24"/>
              </w:rPr>
            </w:pPr>
            <w:r w:rsidRPr="00A17CEB">
              <w:rPr>
                <w:rFonts w:ascii="Times New Roman" w:hAnsi="Times New Roman" w:cs="Times New Roman"/>
                <w:color w:val="000000"/>
                <w:sz w:val="24"/>
                <w:szCs w:val="24"/>
                <w:lang w:eastAsia="en-US"/>
              </w:rPr>
              <w:t>2022 год – 18 512,37 тыс. рублей;</w:t>
            </w:r>
          </w:p>
          <w:p w:rsidR="001F7338" w:rsidRPr="00A17CEB" w:rsidRDefault="001F7338" w:rsidP="001F7338">
            <w:pPr>
              <w:jc w:val="both"/>
              <w:rPr>
                <w:sz w:val="24"/>
              </w:rPr>
            </w:pPr>
            <w:r w:rsidRPr="00A17CEB">
              <w:rPr>
                <w:sz w:val="24"/>
              </w:rPr>
              <w:t>в том числе:</w:t>
            </w:r>
          </w:p>
          <w:p w:rsidR="001F7338" w:rsidRPr="00A17CEB" w:rsidRDefault="001F7338" w:rsidP="001F7338">
            <w:pPr>
              <w:jc w:val="both"/>
              <w:rPr>
                <w:sz w:val="24"/>
              </w:rPr>
            </w:pPr>
            <w:r w:rsidRPr="00A17CEB">
              <w:rPr>
                <w:sz w:val="24"/>
              </w:rPr>
              <w:t>средства бюджета города – 56</w:t>
            </w:r>
            <w:r w:rsidR="00A56FD0" w:rsidRPr="00A17CEB">
              <w:rPr>
                <w:sz w:val="24"/>
              </w:rPr>
              <w:t> 686,1</w:t>
            </w:r>
            <w:r w:rsidR="002F4406" w:rsidRPr="00A17CEB">
              <w:rPr>
                <w:sz w:val="24"/>
              </w:rPr>
              <w:t>4</w:t>
            </w:r>
            <w:r w:rsidRPr="00A17CEB">
              <w:rPr>
                <w:sz w:val="24"/>
              </w:rPr>
              <w:t xml:space="preserve"> тыс. рублей, их них:</w:t>
            </w:r>
          </w:p>
          <w:p w:rsidR="001F7338" w:rsidRPr="00A17CEB" w:rsidRDefault="001F7338" w:rsidP="001F7338">
            <w:pPr>
              <w:pStyle w:val="ConsPlusNonformat"/>
              <w:widowControl/>
              <w:jc w:val="both"/>
              <w:rPr>
                <w:rFonts w:ascii="Times New Roman" w:hAnsi="Times New Roman" w:cs="Times New Roman"/>
                <w:color w:val="000000"/>
                <w:sz w:val="24"/>
                <w:szCs w:val="24"/>
                <w:lang w:eastAsia="en-US"/>
              </w:rPr>
            </w:pPr>
            <w:r w:rsidRPr="00A17CEB">
              <w:rPr>
                <w:rFonts w:ascii="Times New Roman" w:hAnsi="Times New Roman" w:cs="Times New Roman"/>
                <w:color w:val="000000"/>
                <w:sz w:val="24"/>
                <w:szCs w:val="24"/>
                <w:lang w:eastAsia="en-US"/>
              </w:rPr>
              <w:t>2020 год -   19</w:t>
            </w:r>
            <w:r w:rsidR="00A56FD0" w:rsidRPr="00A17CEB">
              <w:rPr>
                <w:rFonts w:ascii="Times New Roman" w:hAnsi="Times New Roman" w:cs="Times New Roman"/>
                <w:color w:val="000000"/>
                <w:sz w:val="24"/>
                <w:szCs w:val="24"/>
                <w:lang w:eastAsia="en-US"/>
              </w:rPr>
              <w:t> 865,4</w:t>
            </w:r>
            <w:r w:rsidR="002F4406" w:rsidRPr="00A17CEB">
              <w:rPr>
                <w:rFonts w:ascii="Times New Roman" w:hAnsi="Times New Roman" w:cs="Times New Roman"/>
                <w:color w:val="000000"/>
                <w:sz w:val="24"/>
                <w:szCs w:val="24"/>
                <w:lang w:eastAsia="en-US"/>
              </w:rPr>
              <w:t>0</w:t>
            </w:r>
            <w:r w:rsidRPr="00A17CEB">
              <w:rPr>
                <w:rFonts w:ascii="Times New Roman" w:hAnsi="Times New Roman" w:cs="Times New Roman"/>
                <w:color w:val="000000"/>
                <w:sz w:val="24"/>
                <w:szCs w:val="24"/>
                <w:lang w:eastAsia="en-US"/>
              </w:rPr>
              <w:t xml:space="preserve"> тыс. рублей;</w:t>
            </w:r>
          </w:p>
          <w:p w:rsidR="001F7338" w:rsidRPr="00A17CEB" w:rsidRDefault="001F7338" w:rsidP="001F7338">
            <w:pPr>
              <w:pStyle w:val="ConsPlusCell"/>
              <w:rPr>
                <w:rFonts w:ascii="Times New Roman" w:hAnsi="Times New Roman" w:cs="Times New Roman"/>
                <w:color w:val="000000"/>
                <w:sz w:val="24"/>
                <w:szCs w:val="24"/>
                <w:lang w:eastAsia="en-US"/>
              </w:rPr>
            </w:pPr>
            <w:r w:rsidRPr="00A17CEB">
              <w:rPr>
                <w:rFonts w:ascii="Times New Roman" w:hAnsi="Times New Roman" w:cs="Times New Roman"/>
                <w:color w:val="000000"/>
                <w:sz w:val="24"/>
                <w:szCs w:val="24"/>
                <w:lang w:eastAsia="en-US"/>
              </w:rPr>
              <w:t>2021 год –  18 410,37 тыс. рублей;</w:t>
            </w:r>
          </w:p>
          <w:p w:rsidR="001F7338" w:rsidRPr="00A17CEB" w:rsidRDefault="001F7338" w:rsidP="001F7338">
            <w:pPr>
              <w:pStyle w:val="ConsPlusCell"/>
              <w:rPr>
                <w:rFonts w:ascii="Times New Roman" w:hAnsi="Times New Roman" w:cs="Times New Roman"/>
                <w:color w:val="000000"/>
                <w:sz w:val="24"/>
                <w:szCs w:val="24"/>
                <w:lang w:eastAsia="en-US"/>
              </w:rPr>
            </w:pPr>
            <w:r w:rsidRPr="00A17CEB">
              <w:rPr>
                <w:rFonts w:ascii="Times New Roman" w:hAnsi="Times New Roman" w:cs="Times New Roman"/>
                <w:color w:val="000000"/>
                <w:sz w:val="24"/>
                <w:szCs w:val="24"/>
                <w:lang w:eastAsia="en-US"/>
              </w:rPr>
              <w:t>2022 год –  18 410,37 тыс. рублей;</w:t>
            </w:r>
          </w:p>
          <w:p w:rsidR="001F7338" w:rsidRPr="00A17CEB" w:rsidRDefault="001F7338" w:rsidP="001F7338">
            <w:pPr>
              <w:jc w:val="both"/>
              <w:rPr>
                <w:sz w:val="24"/>
              </w:rPr>
            </w:pPr>
            <w:r w:rsidRPr="00A17CEB">
              <w:rPr>
                <w:sz w:val="24"/>
              </w:rPr>
              <w:t>средства краевого бюджета – 1</w:t>
            </w:r>
            <w:r w:rsidR="00A56FD0" w:rsidRPr="00A17CEB">
              <w:rPr>
                <w:sz w:val="24"/>
              </w:rPr>
              <w:t> </w:t>
            </w:r>
            <w:r w:rsidRPr="00A17CEB">
              <w:rPr>
                <w:sz w:val="24"/>
              </w:rPr>
              <w:t>4</w:t>
            </w:r>
            <w:r w:rsidR="00A56FD0" w:rsidRPr="00A17CEB">
              <w:rPr>
                <w:sz w:val="24"/>
              </w:rPr>
              <w:t>74,57</w:t>
            </w:r>
            <w:r w:rsidRPr="00A17CEB">
              <w:rPr>
                <w:sz w:val="24"/>
              </w:rPr>
              <w:t xml:space="preserve"> тыс. рублей, их них:</w:t>
            </w:r>
          </w:p>
          <w:p w:rsidR="001F7338" w:rsidRPr="00A17CEB" w:rsidRDefault="001F7338" w:rsidP="001F7338">
            <w:pPr>
              <w:pStyle w:val="ConsPlusNonformat"/>
              <w:widowControl/>
              <w:jc w:val="both"/>
              <w:rPr>
                <w:rFonts w:ascii="Times New Roman" w:hAnsi="Times New Roman" w:cs="Times New Roman"/>
                <w:color w:val="000000"/>
                <w:sz w:val="24"/>
                <w:szCs w:val="24"/>
                <w:lang w:eastAsia="en-US"/>
              </w:rPr>
            </w:pPr>
            <w:r w:rsidRPr="00A17CEB">
              <w:rPr>
                <w:rFonts w:ascii="Times New Roman" w:hAnsi="Times New Roman" w:cs="Times New Roman"/>
                <w:color w:val="000000"/>
                <w:sz w:val="24"/>
                <w:szCs w:val="24"/>
                <w:lang w:eastAsia="en-US"/>
              </w:rPr>
              <w:t>2020 год -  1</w:t>
            </w:r>
            <w:r w:rsidR="00A56FD0" w:rsidRPr="00A17CEB">
              <w:rPr>
                <w:rFonts w:ascii="Times New Roman" w:hAnsi="Times New Roman" w:cs="Times New Roman"/>
                <w:color w:val="000000"/>
                <w:sz w:val="24"/>
                <w:szCs w:val="24"/>
                <w:lang w:eastAsia="en-US"/>
              </w:rPr>
              <w:t> </w:t>
            </w:r>
            <w:r w:rsidRPr="00A17CEB">
              <w:rPr>
                <w:rFonts w:ascii="Times New Roman" w:hAnsi="Times New Roman" w:cs="Times New Roman"/>
                <w:color w:val="000000"/>
                <w:sz w:val="24"/>
                <w:szCs w:val="24"/>
                <w:lang w:eastAsia="en-US"/>
              </w:rPr>
              <w:t>2</w:t>
            </w:r>
            <w:r w:rsidR="00A56FD0" w:rsidRPr="00A17CEB">
              <w:rPr>
                <w:rFonts w:ascii="Times New Roman" w:hAnsi="Times New Roman" w:cs="Times New Roman"/>
                <w:color w:val="000000"/>
                <w:sz w:val="24"/>
                <w:szCs w:val="24"/>
                <w:lang w:eastAsia="en-US"/>
              </w:rPr>
              <w:t>70,57</w:t>
            </w:r>
            <w:r w:rsidRPr="00A17CEB">
              <w:rPr>
                <w:rFonts w:ascii="Times New Roman" w:hAnsi="Times New Roman" w:cs="Times New Roman"/>
                <w:color w:val="000000"/>
                <w:sz w:val="24"/>
                <w:szCs w:val="24"/>
                <w:lang w:eastAsia="en-US"/>
              </w:rPr>
              <w:t xml:space="preserve"> тыс. рублей;</w:t>
            </w:r>
          </w:p>
          <w:p w:rsidR="001F7338" w:rsidRPr="00A17CEB" w:rsidRDefault="001F7338" w:rsidP="001F7338">
            <w:pPr>
              <w:pStyle w:val="ConsPlusCell"/>
              <w:rPr>
                <w:rFonts w:ascii="Times New Roman" w:hAnsi="Times New Roman" w:cs="Times New Roman"/>
                <w:color w:val="000000"/>
                <w:sz w:val="24"/>
                <w:szCs w:val="24"/>
                <w:lang w:eastAsia="en-US"/>
              </w:rPr>
            </w:pPr>
            <w:r w:rsidRPr="00A17CEB">
              <w:rPr>
                <w:rFonts w:ascii="Times New Roman" w:hAnsi="Times New Roman" w:cs="Times New Roman"/>
                <w:color w:val="000000"/>
                <w:sz w:val="24"/>
                <w:szCs w:val="24"/>
                <w:lang w:eastAsia="en-US"/>
              </w:rPr>
              <w:t>2021 год –    102,00 тыс. рублей;</w:t>
            </w:r>
          </w:p>
          <w:p w:rsidR="009F6A5D" w:rsidRPr="00A17CEB" w:rsidRDefault="009F6A5D" w:rsidP="009F6A5D">
            <w:pPr>
              <w:pStyle w:val="ConsPlusCell"/>
              <w:rPr>
                <w:rFonts w:ascii="Times New Roman" w:hAnsi="Times New Roman" w:cs="Times New Roman"/>
                <w:color w:val="000000"/>
                <w:sz w:val="24"/>
                <w:szCs w:val="24"/>
                <w:lang w:eastAsia="en-US"/>
              </w:rPr>
            </w:pPr>
            <w:r w:rsidRPr="00A17CEB">
              <w:rPr>
                <w:rFonts w:ascii="Times New Roman" w:hAnsi="Times New Roman" w:cs="Times New Roman"/>
                <w:color w:val="000000"/>
                <w:sz w:val="24"/>
                <w:szCs w:val="24"/>
                <w:lang w:eastAsia="en-US"/>
              </w:rPr>
              <w:t xml:space="preserve">2022 год –  </w:t>
            </w:r>
            <w:r w:rsidR="00E62E40" w:rsidRPr="00A17CEB">
              <w:rPr>
                <w:rFonts w:ascii="Times New Roman" w:hAnsi="Times New Roman" w:cs="Times New Roman"/>
                <w:color w:val="000000"/>
                <w:sz w:val="24"/>
                <w:szCs w:val="24"/>
                <w:lang w:eastAsia="en-US"/>
              </w:rPr>
              <w:t xml:space="preserve">  </w:t>
            </w:r>
            <w:r w:rsidRPr="00A17CEB">
              <w:rPr>
                <w:rFonts w:ascii="Times New Roman" w:hAnsi="Times New Roman" w:cs="Times New Roman"/>
                <w:color w:val="000000"/>
                <w:sz w:val="24"/>
                <w:szCs w:val="24"/>
                <w:lang w:eastAsia="en-US"/>
              </w:rPr>
              <w:t>102,00 тыс. рублей.</w:t>
            </w:r>
          </w:p>
          <w:p w:rsidR="00BB7887" w:rsidRPr="00A17CEB" w:rsidRDefault="00BB7887" w:rsidP="00C856CC">
            <w:pPr>
              <w:overflowPunct w:val="0"/>
              <w:autoSpaceDE w:val="0"/>
              <w:autoSpaceDN w:val="0"/>
              <w:adjustRightInd w:val="0"/>
              <w:textAlignment w:val="baseline"/>
              <w:rPr>
                <w:sz w:val="24"/>
              </w:rPr>
            </w:pPr>
            <w:r w:rsidRPr="00A17CEB">
              <w:rPr>
                <w:color w:val="000000"/>
                <w:sz w:val="24"/>
              </w:rPr>
              <w:t>(в редакции постановлени</w:t>
            </w:r>
            <w:r w:rsidR="00C856CC" w:rsidRPr="00A17CEB">
              <w:rPr>
                <w:color w:val="000000"/>
                <w:sz w:val="24"/>
              </w:rPr>
              <w:t>й</w:t>
            </w:r>
            <w:r w:rsidRPr="00A17CEB">
              <w:rPr>
                <w:color w:val="000000"/>
                <w:sz w:val="24"/>
              </w:rPr>
              <w:t xml:space="preserve"> Администрации города Минусинска от 13.03.2020 № АГ-353-п</w:t>
            </w:r>
            <w:r w:rsidR="00C856CC" w:rsidRPr="00A17CEB">
              <w:rPr>
                <w:color w:val="000000"/>
                <w:sz w:val="24"/>
              </w:rPr>
              <w:t>, от 29.06.2020 № АГ-998-п</w:t>
            </w:r>
            <w:r w:rsidR="001F7338" w:rsidRPr="00A17CEB">
              <w:rPr>
                <w:color w:val="000000"/>
                <w:sz w:val="24"/>
              </w:rPr>
              <w:t xml:space="preserve">, от </w:t>
            </w:r>
            <w:r w:rsidR="001F7338" w:rsidRPr="00A17CEB">
              <w:rPr>
                <w:color w:val="000000"/>
                <w:sz w:val="24"/>
              </w:rPr>
              <w:lastRenderedPageBreak/>
              <w:t>23.11.2020 № АГ-2200-п/1</w:t>
            </w:r>
            <w:r w:rsidR="002F4406" w:rsidRPr="00A17CEB">
              <w:rPr>
                <w:color w:val="000000"/>
                <w:sz w:val="24"/>
              </w:rPr>
              <w:t>, от 30.12.2020 № АГ-2094-п</w:t>
            </w:r>
            <w:r w:rsidRPr="00A17CEB">
              <w:rPr>
                <w:color w:val="000000"/>
                <w:sz w:val="24"/>
              </w:rPr>
              <w:t>)</w:t>
            </w:r>
          </w:p>
        </w:tc>
      </w:tr>
    </w:tbl>
    <w:p w:rsidR="00FD3DC3" w:rsidRPr="00A17CEB" w:rsidRDefault="00FD3DC3" w:rsidP="00DC4D56">
      <w:pPr>
        <w:autoSpaceDE w:val="0"/>
        <w:autoSpaceDN w:val="0"/>
        <w:adjustRightInd w:val="0"/>
        <w:ind w:firstLine="709"/>
        <w:jc w:val="center"/>
        <w:outlineLvl w:val="0"/>
        <w:rPr>
          <w:b/>
          <w:szCs w:val="28"/>
        </w:rPr>
      </w:pPr>
    </w:p>
    <w:p w:rsidR="00DC4D56" w:rsidRPr="00A17CEB" w:rsidRDefault="00DC4D56" w:rsidP="00DC4D56">
      <w:pPr>
        <w:autoSpaceDE w:val="0"/>
        <w:autoSpaceDN w:val="0"/>
        <w:adjustRightInd w:val="0"/>
        <w:ind w:firstLine="709"/>
        <w:jc w:val="center"/>
        <w:outlineLvl w:val="0"/>
        <w:rPr>
          <w:b/>
          <w:szCs w:val="28"/>
        </w:rPr>
      </w:pPr>
      <w:r w:rsidRPr="00A17CEB">
        <w:rPr>
          <w:b/>
          <w:szCs w:val="28"/>
        </w:rPr>
        <w:t xml:space="preserve"> ОСНОВНЫЕ РАЗДЕЛЫ ПОДПРОГРАММЫ</w:t>
      </w:r>
    </w:p>
    <w:p w:rsidR="003C766B" w:rsidRPr="00A17CEB" w:rsidRDefault="003C766B" w:rsidP="00C15385">
      <w:pPr>
        <w:autoSpaceDE w:val="0"/>
        <w:autoSpaceDN w:val="0"/>
        <w:adjustRightInd w:val="0"/>
        <w:ind w:firstLine="709"/>
        <w:jc w:val="center"/>
        <w:rPr>
          <w:b/>
          <w:szCs w:val="28"/>
        </w:rPr>
      </w:pPr>
    </w:p>
    <w:p w:rsidR="00DC4D56" w:rsidRPr="00A17CEB" w:rsidRDefault="00DC4D56" w:rsidP="00C15385">
      <w:pPr>
        <w:autoSpaceDE w:val="0"/>
        <w:autoSpaceDN w:val="0"/>
        <w:adjustRightInd w:val="0"/>
        <w:ind w:firstLine="709"/>
        <w:jc w:val="center"/>
        <w:rPr>
          <w:rFonts w:eastAsia="Calibri"/>
          <w:b/>
          <w:szCs w:val="28"/>
          <w:lang w:eastAsia="en-US"/>
        </w:rPr>
      </w:pPr>
      <w:r w:rsidRPr="00A17CEB">
        <w:rPr>
          <w:b/>
          <w:szCs w:val="28"/>
        </w:rPr>
        <w:t xml:space="preserve">1. </w:t>
      </w:r>
      <w:r w:rsidRPr="00A17CEB">
        <w:rPr>
          <w:rFonts w:eastAsia="Calibri"/>
          <w:b/>
          <w:szCs w:val="28"/>
          <w:lang w:eastAsia="en-US"/>
        </w:rPr>
        <w:t>Постановка общегородской проблемы подпрограммы</w:t>
      </w:r>
    </w:p>
    <w:p w:rsidR="003C766B" w:rsidRPr="00A17CEB" w:rsidRDefault="003C766B" w:rsidP="00DC4D56">
      <w:pPr>
        <w:autoSpaceDE w:val="0"/>
        <w:autoSpaceDN w:val="0"/>
        <w:adjustRightInd w:val="0"/>
        <w:ind w:firstLine="540"/>
        <w:jc w:val="both"/>
        <w:rPr>
          <w:szCs w:val="28"/>
        </w:rPr>
      </w:pPr>
    </w:p>
    <w:p w:rsidR="00DC4D56" w:rsidRPr="00A17CEB" w:rsidRDefault="00DC4D56" w:rsidP="00DC4D56">
      <w:pPr>
        <w:autoSpaceDE w:val="0"/>
        <w:autoSpaceDN w:val="0"/>
        <w:adjustRightInd w:val="0"/>
        <w:ind w:firstLine="540"/>
        <w:jc w:val="both"/>
        <w:rPr>
          <w:szCs w:val="28"/>
        </w:rPr>
      </w:pPr>
      <w:r w:rsidRPr="00A17CEB">
        <w:rPr>
          <w:szCs w:val="28"/>
        </w:rPr>
        <w:t>Жилищно-коммунальное хозяйство, являясь базовой отраслью  экономики Красноярского края, обеспечивающей население края жизненно важными услугами: отопление, горячее и холодное водоснабжение, водоотведение, электроснабжение, газоснабжение, в настоящее время продолжает оставаться во многом отсталой отраслью, требующей существенной модернизации основных направлений деятельности. Сегодня в данной сфере накопились системные проблемы, тенденции развития которых, при сохранении текущей ситуации, могут усилиться.</w:t>
      </w:r>
    </w:p>
    <w:p w:rsidR="00DC4D56" w:rsidRPr="00A17CEB" w:rsidRDefault="00DC4D56" w:rsidP="00DC4D56">
      <w:pPr>
        <w:autoSpaceDE w:val="0"/>
        <w:autoSpaceDN w:val="0"/>
        <w:adjustRightInd w:val="0"/>
        <w:ind w:firstLine="540"/>
        <w:jc w:val="both"/>
        <w:rPr>
          <w:szCs w:val="28"/>
        </w:rPr>
      </w:pPr>
      <w:r w:rsidRPr="00A17CEB">
        <w:rPr>
          <w:szCs w:val="28"/>
        </w:rPr>
        <w:t>Основными показателями, характеризующими отрасль жилищно-коммунального хозяйства являются высокий уровень износа основных производственных фондов, высокие потери энергоресурсов на всех стадиях от производства до потребления вследствие эксплуатации устаревшего технологического оборудования с низким коэффициентом полезного действия, высокая себестоимость производства коммунальных услуг из-за сверхнормативного потребления энергоресурсов, наличия нерационально функционирующих затратных технологических схем и низкого коэффициента использования установленной мощности, отсутствие очистки питьевой воды и недостаточная степень очистки сточных вод на значительном числе объектов водопроводно-канализационного хозяйства.</w:t>
      </w:r>
      <w:r w:rsidRPr="00A17CEB">
        <w:rPr>
          <w:rFonts w:eastAsia="Calibri"/>
          <w:szCs w:val="28"/>
        </w:rPr>
        <w:t xml:space="preserve"> Также </w:t>
      </w:r>
      <w:r w:rsidRPr="00A17CEB">
        <w:rPr>
          <w:szCs w:val="28"/>
        </w:rPr>
        <w:t>имеет место быть общая неэффективность: недостаточно высокое качество оказываемых услуг, неплатежи населения, недостаточная информационная открытость ресурсоснабжающих организаций, неэффективное вложение средств.</w:t>
      </w:r>
    </w:p>
    <w:p w:rsidR="00DC4D56" w:rsidRPr="00A17CEB" w:rsidRDefault="00DC4D56" w:rsidP="00DC4D56">
      <w:pPr>
        <w:autoSpaceDE w:val="0"/>
        <w:autoSpaceDN w:val="0"/>
        <w:adjustRightInd w:val="0"/>
        <w:ind w:firstLine="540"/>
        <w:jc w:val="both"/>
        <w:rPr>
          <w:szCs w:val="28"/>
        </w:rPr>
      </w:pPr>
      <w:r w:rsidRPr="00A17CEB">
        <w:rPr>
          <w:szCs w:val="28"/>
        </w:rPr>
        <w:t>Данная подпрограмма направлена на достижение цели и задач Программы и предусматривает обеспечение управления реализацией мероприятий Программы.</w:t>
      </w:r>
    </w:p>
    <w:p w:rsidR="00DC4D56" w:rsidRPr="00A17CEB" w:rsidRDefault="00DC4D56" w:rsidP="00DC4D56">
      <w:pPr>
        <w:autoSpaceDE w:val="0"/>
        <w:autoSpaceDN w:val="0"/>
        <w:adjustRightInd w:val="0"/>
        <w:ind w:firstLine="540"/>
        <w:jc w:val="both"/>
        <w:rPr>
          <w:szCs w:val="28"/>
        </w:rPr>
      </w:pPr>
      <w:r w:rsidRPr="00A17CEB">
        <w:rPr>
          <w:szCs w:val="28"/>
        </w:rPr>
        <w:t>В том числе, в рамках подпрограммы осуществляется реализация полномочий органов исполнительной власти по:</w:t>
      </w:r>
    </w:p>
    <w:p w:rsidR="00DC4D56" w:rsidRPr="00A17CEB" w:rsidRDefault="00DC4D56" w:rsidP="00DC4D56">
      <w:pPr>
        <w:autoSpaceDE w:val="0"/>
        <w:autoSpaceDN w:val="0"/>
        <w:adjustRightInd w:val="0"/>
        <w:ind w:firstLine="540"/>
        <w:jc w:val="both"/>
        <w:rPr>
          <w:szCs w:val="28"/>
        </w:rPr>
      </w:pPr>
      <w:r w:rsidRPr="00A17CEB">
        <w:rPr>
          <w:szCs w:val="28"/>
        </w:rPr>
        <w:t>обеспечению создания условий развития отрасли электроэнергетики, теплоснабжения, водоснабжения и водоотведения, развития жилищных отношений;</w:t>
      </w:r>
    </w:p>
    <w:p w:rsidR="00DC4D56" w:rsidRPr="00A17CEB" w:rsidRDefault="00DC4D56" w:rsidP="00DC4D56">
      <w:pPr>
        <w:autoSpaceDE w:val="0"/>
        <w:autoSpaceDN w:val="0"/>
        <w:adjustRightInd w:val="0"/>
        <w:ind w:firstLine="540"/>
        <w:jc w:val="both"/>
        <w:rPr>
          <w:szCs w:val="28"/>
        </w:rPr>
      </w:pPr>
      <w:r w:rsidRPr="00A17CEB">
        <w:rPr>
          <w:szCs w:val="28"/>
        </w:rPr>
        <w:t xml:space="preserve"> обеспечению создания условий устойчивого функционирования систем коммунальной инфраструктуры, электроэнергетики, теплоснабжения, водоснабжения и водоотведения, используемых в сфере жизнеобеспечения населения;</w:t>
      </w:r>
    </w:p>
    <w:p w:rsidR="00DC4D56" w:rsidRPr="00A17CEB" w:rsidRDefault="00DC4D56" w:rsidP="00DC4D56">
      <w:pPr>
        <w:autoSpaceDE w:val="0"/>
        <w:autoSpaceDN w:val="0"/>
        <w:adjustRightInd w:val="0"/>
        <w:ind w:firstLine="540"/>
        <w:jc w:val="both"/>
        <w:rPr>
          <w:szCs w:val="28"/>
        </w:rPr>
      </w:pPr>
      <w:r w:rsidRPr="00A17CEB">
        <w:rPr>
          <w:szCs w:val="28"/>
        </w:rPr>
        <w:t>обеспечению реализации энергосберегающей государственной политики;</w:t>
      </w:r>
    </w:p>
    <w:p w:rsidR="00DC4D56" w:rsidRPr="00A17CEB" w:rsidRDefault="00DC4D56" w:rsidP="00DC4D56">
      <w:pPr>
        <w:autoSpaceDE w:val="0"/>
        <w:autoSpaceDN w:val="0"/>
        <w:adjustRightInd w:val="0"/>
        <w:ind w:firstLine="540"/>
        <w:jc w:val="both"/>
        <w:rPr>
          <w:szCs w:val="28"/>
        </w:rPr>
      </w:pPr>
      <w:r w:rsidRPr="00A17CEB">
        <w:rPr>
          <w:szCs w:val="28"/>
        </w:rPr>
        <w:t>обеспечению соблюдения жилищного законодательства органами местного самоуправления, учреждениями, предприятиями и иными организациями и гражданами;</w:t>
      </w:r>
    </w:p>
    <w:p w:rsidR="00DC4D56" w:rsidRPr="00A17CEB" w:rsidRDefault="00DC4D56" w:rsidP="00DC4D56">
      <w:pPr>
        <w:autoSpaceDE w:val="0"/>
        <w:autoSpaceDN w:val="0"/>
        <w:adjustRightInd w:val="0"/>
        <w:ind w:firstLine="540"/>
        <w:jc w:val="both"/>
        <w:rPr>
          <w:szCs w:val="28"/>
        </w:rPr>
      </w:pPr>
      <w:r w:rsidRPr="00A17CEB">
        <w:rPr>
          <w:szCs w:val="28"/>
        </w:rPr>
        <w:t xml:space="preserve">обеспечению соблюдения законодательства о регулировании цен (тарифов) </w:t>
      </w:r>
      <w:r w:rsidRPr="00A17CEB">
        <w:rPr>
          <w:szCs w:val="28"/>
        </w:rPr>
        <w:lastRenderedPageBreak/>
        <w:t>в сферах электроэнергетики, теплоснабжения, водоснабжения и водоотведения, тарифов и надбавок в коммунальном комплексе;</w:t>
      </w:r>
    </w:p>
    <w:p w:rsidR="00DC4D56" w:rsidRPr="00A17CEB" w:rsidRDefault="00DC4D56" w:rsidP="00DC4D56">
      <w:pPr>
        <w:autoSpaceDE w:val="0"/>
        <w:autoSpaceDN w:val="0"/>
        <w:adjustRightInd w:val="0"/>
        <w:ind w:firstLine="540"/>
        <w:jc w:val="both"/>
        <w:rPr>
          <w:szCs w:val="28"/>
        </w:rPr>
      </w:pPr>
      <w:r w:rsidRPr="00A17CEB">
        <w:rPr>
          <w:szCs w:val="28"/>
        </w:rPr>
        <w:t xml:space="preserve">контролю за исполнением организациями инвестиционных и производственных программ в сфере теплоэнергетики, электроэнергетики, водоснабжения и водоотведения. </w:t>
      </w:r>
    </w:p>
    <w:p w:rsidR="00391A77" w:rsidRPr="00A17CEB" w:rsidRDefault="00391A77" w:rsidP="00DC4D56">
      <w:pPr>
        <w:autoSpaceDE w:val="0"/>
        <w:autoSpaceDN w:val="0"/>
        <w:adjustRightInd w:val="0"/>
        <w:ind w:firstLine="709"/>
        <w:jc w:val="center"/>
        <w:rPr>
          <w:b/>
          <w:szCs w:val="28"/>
        </w:rPr>
      </w:pPr>
    </w:p>
    <w:p w:rsidR="00DC4D56" w:rsidRPr="00A17CEB" w:rsidRDefault="00DC4D56" w:rsidP="00DC4D56">
      <w:pPr>
        <w:autoSpaceDE w:val="0"/>
        <w:autoSpaceDN w:val="0"/>
        <w:adjustRightInd w:val="0"/>
        <w:ind w:firstLine="709"/>
        <w:jc w:val="center"/>
        <w:rPr>
          <w:b/>
          <w:szCs w:val="28"/>
        </w:rPr>
      </w:pPr>
      <w:r w:rsidRPr="00A17CEB">
        <w:rPr>
          <w:b/>
          <w:szCs w:val="28"/>
        </w:rPr>
        <w:t>Основная цель, задачи, сроки выполнения</w:t>
      </w:r>
      <w:r w:rsidR="00121087" w:rsidRPr="00A17CEB">
        <w:rPr>
          <w:b/>
          <w:szCs w:val="28"/>
        </w:rPr>
        <w:t xml:space="preserve"> и показатели результативности</w:t>
      </w:r>
      <w:r w:rsidRPr="00A17CEB">
        <w:rPr>
          <w:b/>
          <w:szCs w:val="28"/>
        </w:rPr>
        <w:t xml:space="preserve"> подпрограммы</w:t>
      </w:r>
    </w:p>
    <w:p w:rsidR="00F909F3" w:rsidRPr="00A17CEB" w:rsidRDefault="00F909F3" w:rsidP="00DC4D56">
      <w:pPr>
        <w:autoSpaceDE w:val="0"/>
        <w:autoSpaceDN w:val="0"/>
        <w:adjustRightInd w:val="0"/>
        <w:ind w:firstLine="709"/>
        <w:jc w:val="center"/>
        <w:rPr>
          <w:b/>
          <w:szCs w:val="28"/>
        </w:rPr>
      </w:pPr>
    </w:p>
    <w:p w:rsidR="00DC4D56" w:rsidRPr="00A17CEB" w:rsidRDefault="00DC4D56" w:rsidP="00DC4D56">
      <w:pPr>
        <w:autoSpaceDE w:val="0"/>
        <w:autoSpaceDN w:val="0"/>
        <w:adjustRightInd w:val="0"/>
        <w:ind w:firstLine="708"/>
        <w:jc w:val="both"/>
        <w:rPr>
          <w:szCs w:val="28"/>
        </w:rPr>
      </w:pPr>
      <w:r w:rsidRPr="00A17CEB">
        <w:rPr>
          <w:szCs w:val="28"/>
        </w:rPr>
        <w:t xml:space="preserve">Основная цель реализации подпрограммы – </w:t>
      </w:r>
      <w:r w:rsidR="00121087" w:rsidRPr="00A17CEB">
        <w:rPr>
          <w:szCs w:val="28"/>
        </w:rPr>
        <w:t>формирование условий для эффективного, ответственного и прозрачного управления финансовыми ресурсами в рамках выполнения установленных функций и полномочий.</w:t>
      </w:r>
    </w:p>
    <w:p w:rsidR="00DC4D56" w:rsidRPr="00A17CEB" w:rsidRDefault="00121087" w:rsidP="00DC4D56">
      <w:pPr>
        <w:autoSpaceDE w:val="0"/>
        <w:autoSpaceDN w:val="0"/>
        <w:adjustRightInd w:val="0"/>
        <w:ind w:firstLine="708"/>
        <w:jc w:val="both"/>
        <w:rPr>
          <w:szCs w:val="28"/>
        </w:rPr>
      </w:pPr>
      <w:r w:rsidRPr="00A17CEB">
        <w:rPr>
          <w:szCs w:val="28"/>
        </w:rPr>
        <w:t>Задачей подпрограммы является обеспечение реализации муниципальной программы.</w:t>
      </w:r>
    </w:p>
    <w:p w:rsidR="000C6E4C" w:rsidRPr="00A17CEB" w:rsidRDefault="000C6E4C" w:rsidP="00DC4D56">
      <w:pPr>
        <w:autoSpaceDE w:val="0"/>
        <w:autoSpaceDN w:val="0"/>
        <w:adjustRightInd w:val="0"/>
        <w:ind w:firstLine="708"/>
        <w:jc w:val="both"/>
        <w:rPr>
          <w:szCs w:val="28"/>
        </w:rPr>
      </w:pPr>
      <w:r w:rsidRPr="00A17CEB">
        <w:rPr>
          <w:szCs w:val="28"/>
        </w:rPr>
        <w:t>Показатель результативности подпрограммы - количеств</w:t>
      </w:r>
      <w:r w:rsidR="00281609" w:rsidRPr="00A17CEB">
        <w:rPr>
          <w:szCs w:val="28"/>
        </w:rPr>
        <w:t>о</w:t>
      </w:r>
      <w:r w:rsidRPr="00A17CEB">
        <w:rPr>
          <w:szCs w:val="28"/>
        </w:rPr>
        <w:t xml:space="preserve"> проведенных контрольных и проверочных мероприятий по отношению к запланированным проверкам организаций, которые управляют  многоквартирными домами, на период проведения проверки</w:t>
      </w:r>
      <w:r w:rsidR="00281609" w:rsidRPr="00A17CEB">
        <w:rPr>
          <w:szCs w:val="28"/>
        </w:rPr>
        <w:t>.</w:t>
      </w:r>
    </w:p>
    <w:p w:rsidR="00121087" w:rsidRPr="00A17CEB" w:rsidRDefault="00121087" w:rsidP="00121087">
      <w:pPr>
        <w:autoSpaceDE w:val="0"/>
        <w:autoSpaceDN w:val="0"/>
        <w:adjustRightInd w:val="0"/>
        <w:ind w:firstLine="709"/>
        <w:jc w:val="both"/>
        <w:rPr>
          <w:szCs w:val="28"/>
        </w:rPr>
      </w:pPr>
      <w:r w:rsidRPr="00A17CEB">
        <w:rPr>
          <w:szCs w:val="28"/>
        </w:rPr>
        <w:t>Мероприятия подпрограммы соответствует целям и приоритетам социально-экономического развития Красноярского края, изложенным в  действующих нормативных правовых актах Красноярского края и основным направлениям бюджетной политики Красноярского края.</w:t>
      </w:r>
    </w:p>
    <w:p w:rsidR="00AE0826" w:rsidRPr="00A17CEB" w:rsidRDefault="00AE0826" w:rsidP="00AE0826">
      <w:pPr>
        <w:ind w:right="-2" w:firstLine="709"/>
        <w:jc w:val="both"/>
        <w:rPr>
          <w:color w:val="000000"/>
          <w:szCs w:val="28"/>
        </w:rPr>
      </w:pPr>
      <w:r w:rsidRPr="00A17CEB">
        <w:rPr>
          <w:color w:val="000000"/>
          <w:szCs w:val="28"/>
        </w:rPr>
        <w:t>Сведения о целевых индикаторах и показателях результативности подпрограммы и из значений приведены в Приложении 1 к подпрограмме.</w:t>
      </w:r>
    </w:p>
    <w:p w:rsidR="00AE0826" w:rsidRPr="00A17CEB" w:rsidRDefault="00AE0826" w:rsidP="00D76A14">
      <w:pPr>
        <w:ind w:right="-2" w:firstLine="709"/>
        <w:rPr>
          <w:color w:val="000000"/>
          <w:szCs w:val="28"/>
        </w:rPr>
      </w:pPr>
      <w:r w:rsidRPr="00A17CEB">
        <w:rPr>
          <w:color w:val="000000"/>
          <w:szCs w:val="28"/>
        </w:rPr>
        <w:t>Срок выпол</w:t>
      </w:r>
      <w:r w:rsidR="00D76A14" w:rsidRPr="00A17CEB">
        <w:rPr>
          <w:color w:val="000000"/>
          <w:szCs w:val="28"/>
        </w:rPr>
        <w:t>нения подпрограммы – 2014-202</w:t>
      </w:r>
      <w:r w:rsidR="00B91ADE" w:rsidRPr="00A17CEB">
        <w:rPr>
          <w:color w:val="000000"/>
          <w:szCs w:val="28"/>
        </w:rPr>
        <w:t>2</w:t>
      </w:r>
      <w:r w:rsidR="00D76A14" w:rsidRPr="00A17CEB">
        <w:rPr>
          <w:color w:val="000000"/>
          <w:szCs w:val="28"/>
        </w:rPr>
        <w:t xml:space="preserve"> годы.</w:t>
      </w:r>
    </w:p>
    <w:p w:rsidR="00AE0826" w:rsidRPr="00A17CEB" w:rsidRDefault="00AE0826" w:rsidP="00121087">
      <w:pPr>
        <w:autoSpaceDE w:val="0"/>
        <w:autoSpaceDN w:val="0"/>
        <w:adjustRightInd w:val="0"/>
        <w:ind w:firstLine="709"/>
        <w:jc w:val="both"/>
        <w:rPr>
          <w:szCs w:val="28"/>
        </w:rPr>
      </w:pPr>
    </w:p>
    <w:p w:rsidR="004F2553" w:rsidRPr="00A17CEB" w:rsidRDefault="00F02992" w:rsidP="00C15385">
      <w:pPr>
        <w:autoSpaceDE w:val="0"/>
        <w:autoSpaceDN w:val="0"/>
        <w:adjustRightInd w:val="0"/>
        <w:ind w:firstLine="709"/>
        <w:jc w:val="center"/>
        <w:rPr>
          <w:rFonts w:eastAsia="Calibri"/>
          <w:b/>
          <w:szCs w:val="28"/>
          <w:lang w:eastAsia="en-US"/>
        </w:rPr>
      </w:pPr>
      <w:r w:rsidRPr="00A17CEB">
        <w:rPr>
          <w:rFonts w:eastAsia="Calibri"/>
          <w:b/>
          <w:szCs w:val="28"/>
          <w:lang w:eastAsia="en-US"/>
        </w:rPr>
        <w:t>2</w:t>
      </w:r>
      <w:r w:rsidR="00DC4D56" w:rsidRPr="00A17CEB">
        <w:rPr>
          <w:rFonts w:eastAsia="Calibri"/>
          <w:b/>
          <w:szCs w:val="28"/>
          <w:lang w:eastAsia="en-US"/>
        </w:rPr>
        <w:t>. Механизм реализации подпрограммы</w:t>
      </w:r>
    </w:p>
    <w:p w:rsidR="00F909F3" w:rsidRPr="00A17CEB" w:rsidRDefault="00F909F3" w:rsidP="00C15385">
      <w:pPr>
        <w:autoSpaceDE w:val="0"/>
        <w:autoSpaceDN w:val="0"/>
        <w:adjustRightInd w:val="0"/>
        <w:ind w:firstLine="709"/>
        <w:jc w:val="center"/>
        <w:rPr>
          <w:rFonts w:eastAsia="Calibri"/>
          <w:b/>
          <w:szCs w:val="28"/>
          <w:lang w:eastAsia="en-US"/>
        </w:rPr>
      </w:pPr>
    </w:p>
    <w:p w:rsidR="00A53A4E" w:rsidRPr="00A17CEB" w:rsidRDefault="00A53A4E" w:rsidP="0021006D">
      <w:pPr>
        <w:ind w:firstLine="709"/>
        <w:jc w:val="both"/>
        <w:rPr>
          <w:bCs/>
          <w:szCs w:val="28"/>
        </w:rPr>
      </w:pPr>
      <w:r w:rsidRPr="00A17CEB">
        <w:rPr>
          <w:bCs/>
          <w:szCs w:val="28"/>
        </w:rPr>
        <w:t xml:space="preserve">Реализация подпрограммы осуществляется за счет средств </w:t>
      </w:r>
      <w:r w:rsidR="00391A77" w:rsidRPr="00A17CEB">
        <w:rPr>
          <w:bCs/>
          <w:szCs w:val="28"/>
        </w:rPr>
        <w:t>краевого</w:t>
      </w:r>
      <w:r w:rsidRPr="00A17CEB">
        <w:rPr>
          <w:bCs/>
          <w:szCs w:val="28"/>
        </w:rPr>
        <w:t xml:space="preserve"> бюджета</w:t>
      </w:r>
      <w:r w:rsidR="00281609" w:rsidRPr="00A17CEB">
        <w:rPr>
          <w:bCs/>
          <w:szCs w:val="28"/>
        </w:rPr>
        <w:t xml:space="preserve"> и </w:t>
      </w:r>
      <w:r w:rsidR="00391A77" w:rsidRPr="00A17CEB">
        <w:rPr>
          <w:bCs/>
          <w:szCs w:val="28"/>
        </w:rPr>
        <w:t>средств</w:t>
      </w:r>
      <w:r w:rsidR="00281609" w:rsidRPr="00A17CEB">
        <w:rPr>
          <w:bCs/>
          <w:szCs w:val="28"/>
        </w:rPr>
        <w:t xml:space="preserve"> бюджета</w:t>
      </w:r>
      <w:r w:rsidR="00391A77" w:rsidRPr="00A17CEB">
        <w:rPr>
          <w:bCs/>
          <w:szCs w:val="28"/>
        </w:rPr>
        <w:t xml:space="preserve"> города</w:t>
      </w:r>
      <w:r w:rsidRPr="00A17CEB">
        <w:rPr>
          <w:bCs/>
          <w:szCs w:val="28"/>
        </w:rPr>
        <w:t xml:space="preserve">.  </w:t>
      </w:r>
    </w:p>
    <w:p w:rsidR="004F2553" w:rsidRPr="00A17CEB" w:rsidRDefault="00281609" w:rsidP="0021006D">
      <w:pPr>
        <w:autoSpaceDE w:val="0"/>
        <w:autoSpaceDN w:val="0"/>
        <w:adjustRightInd w:val="0"/>
        <w:ind w:firstLine="709"/>
        <w:jc w:val="both"/>
        <w:rPr>
          <w:szCs w:val="28"/>
        </w:rPr>
      </w:pPr>
      <w:r w:rsidRPr="00A17CEB">
        <w:rPr>
          <w:szCs w:val="28"/>
        </w:rPr>
        <w:t>Главным распорядителем средств</w:t>
      </w:r>
      <w:r w:rsidR="004F2553" w:rsidRPr="00A17CEB">
        <w:rPr>
          <w:szCs w:val="28"/>
        </w:rPr>
        <w:t xml:space="preserve">, предусмотренных на реализацию подпрограммы, является Администрация города Минусинска. </w:t>
      </w:r>
      <w:r w:rsidR="004F2553" w:rsidRPr="00A17CEB">
        <w:rPr>
          <w:rFonts w:eastAsia="Calibri"/>
          <w:szCs w:val="28"/>
          <w:lang w:eastAsia="en-US"/>
        </w:rPr>
        <w:t xml:space="preserve">МКУ «Управление городского хозяйства» выполняет функции </w:t>
      </w:r>
      <w:r w:rsidR="00F02992" w:rsidRPr="00A17CEB">
        <w:rPr>
          <w:rFonts w:eastAsia="Calibri"/>
          <w:szCs w:val="28"/>
          <w:lang w:eastAsia="en-US"/>
        </w:rPr>
        <w:t>получа</w:t>
      </w:r>
      <w:r w:rsidR="004F2553" w:rsidRPr="00A17CEB">
        <w:rPr>
          <w:rFonts w:eastAsia="Calibri"/>
          <w:szCs w:val="28"/>
          <w:lang w:eastAsia="en-US"/>
        </w:rPr>
        <w:t>теля бюджетных средств и несет ответственность за реализацию мероприятий подпрограммы</w:t>
      </w:r>
      <w:r w:rsidR="004F2553" w:rsidRPr="00A17CEB">
        <w:rPr>
          <w:szCs w:val="28"/>
        </w:rPr>
        <w:t>.</w:t>
      </w:r>
    </w:p>
    <w:p w:rsidR="00A53A4E" w:rsidRPr="00A17CEB" w:rsidRDefault="00A53A4E" w:rsidP="0021006D">
      <w:pPr>
        <w:autoSpaceDE w:val="0"/>
        <w:autoSpaceDN w:val="0"/>
        <w:adjustRightInd w:val="0"/>
        <w:ind w:firstLine="709"/>
        <w:jc w:val="both"/>
        <w:rPr>
          <w:rFonts w:eastAsia="Calibri"/>
          <w:szCs w:val="28"/>
          <w:lang w:eastAsia="en-US"/>
        </w:rPr>
      </w:pPr>
      <w:r w:rsidRPr="00A17CEB">
        <w:rPr>
          <w:rFonts w:eastAsia="Calibri"/>
          <w:szCs w:val="28"/>
          <w:lang w:eastAsia="en-US"/>
        </w:rPr>
        <w:t>МКУ «Управление городского хозяйства» осуществляет координацию исполнения подпрограммных мероприятий, мониторинг их реализации, непосредственный  контроль за ходом реализации мероприятий подпрограммы.</w:t>
      </w:r>
    </w:p>
    <w:p w:rsidR="00A53A4E" w:rsidRPr="00A17CEB" w:rsidRDefault="00A53A4E" w:rsidP="0021006D">
      <w:pPr>
        <w:autoSpaceDE w:val="0"/>
        <w:autoSpaceDN w:val="0"/>
        <w:adjustRightInd w:val="0"/>
        <w:ind w:firstLine="709"/>
        <w:jc w:val="both"/>
        <w:rPr>
          <w:rFonts w:eastAsia="Calibri"/>
          <w:szCs w:val="28"/>
          <w:lang w:eastAsia="en-US"/>
        </w:rPr>
      </w:pPr>
      <w:r w:rsidRPr="00A17CEB">
        <w:rPr>
          <w:rFonts w:eastAsia="Calibri"/>
          <w:szCs w:val="28"/>
          <w:lang w:eastAsia="en-US"/>
        </w:rPr>
        <w:t>Реализация мероприятий подпрограммы осуществляется также посредством заключения контрактов (договоров) на поставки товаров, выполнение работ, оказание услуг в случаях, установленных действующим законодательством Российской Федерации. Исполнители мероприятий подпрограммы на поставку товаров, выполнение работ, оказание услуг отбираются в соответствии с действующим законодательством Российской Федерации.</w:t>
      </w:r>
    </w:p>
    <w:p w:rsidR="0021006D" w:rsidRPr="00A17CEB" w:rsidRDefault="0021006D" w:rsidP="007D4139">
      <w:pPr>
        <w:autoSpaceDE w:val="0"/>
        <w:autoSpaceDN w:val="0"/>
        <w:adjustRightInd w:val="0"/>
        <w:ind w:left="-142" w:right="-2" w:firstLine="709"/>
        <w:jc w:val="both"/>
        <w:outlineLvl w:val="1"/>
      </w:pPr>
      <w:r w:rsidRPr="00A17CEB">
        <w:t xml:space="preserve">Контроль за целевым и эффективным использованием средств, </w:t>
      </w:r>
      <w:r w:rsidRPr="00A17CEB">
        <w:lastRenderedPageBreak/>
        <w:t xml:space="preserve">предусмотренных на реализацию мероприятий подпрограммы, осуществляется </w:t>
      </w:r>
      <w:r w:rsidR="00F02992" w:rsidRPr="00A17CEB">
        <w:rPr>
          <w:szCs w:val="28"/>
        </w:rPr>
        <w:t>МКУ «Управление городского хозяйства»</w:t>
      </w:r>
      <w:r w:rsidRPr="00A17CEB">
        <w:t xml:space="preserve">. </w:t>
      </w:r>
    </w:p>
    <w:p w:rsidR="0021006D" w:rsidRPr="00A17CEB" w:rsidRDefault="0021006D" w:rsidP="0021006D">
      <w:pPr>
        <w:autoSpaceDE w:val="0"/>
        <w:autoSpaceDN w:val="0"/>
        <w:adjustRightInd w:val="0"/>
        <w:ind w:firstLine="709"/>
        <w:jc w:val="both"/>
        <w:rPr>
          <w:iCs/>
          <w:color w:val="000000"/>
          <w:shd w:val="clear" w:color="auto" w:fill="FDFDFD"/>
        </w:rPr>
      </w:pPr>
      <w:r w:rsidRPr="00A17CEB">
        <w:rPr>
          <w:iCs/>
          <w:color w:val="000000"/>
          <w:shd w:val="clear" w:color="auto" w:fill="FDFDFD"/>
        </w:rPr>
        <w:t>Внешний финансовый контроль за использованием бюджетных средств, направленных на реализацию мероприятий, предусмотренных подпрограммой, осуществляет Контрольно-счетная комиссия города Минусинска.</w:t>
      </w:r>
    </w:p>
    <w:p w:rsidR="0021006D" w:rsidRPr="00A17CEB" w:rsidRDefault="0021006D" w:rsidP="007D4139">
      <w:pPr>
        <w:autoSpaceDE w:val="0"/>
        <w:autoSpaceDN w:val="0"/>
        <w:adjustRightInd w:val="0"/>
        <w:ind w:left="-142" w:right="-2" w:firstLine="709"/>
        <w:jc w:val="both"/>
        <w:outlineLvl w:val="1"/>
      </w:pPr>
      <w:r w:rsidRPr="00A17CEB">
        <w:t xml:space="preserve">Предоставление информационных и отчетных данных согласно действующему законодательству осуществляет МКУ «Управление городского хозяйства». МКУ «Управление городского хозяйства» ежеквартально не позднее 20 числа месяца, следующего за отчетным предоставляет в управление экономики администрации города Минусинска и финансовое управление администрации города Минусинска отчеты о реализации подпрограммы, в соответствии с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формирования и реализации». </w:t>
      </w:r>
    </w:p>
    <w:p w:rsidR="0021006D" w:rsidRPr="00A17CEB" w:rsidRDefault="0021006D" w:rsidP="007D4139">
      <w:pPr>
        <w:autoSpaceDE w:val="0"/>
        <w:autoSpaceDN w:val="0"/>
        <w:adjustRightInd w:val="0"/>
        <w:ind w:left="-142" w:right="-2" w:firstLine="709"/>
        <w:jc w:val="both"/>
        <w:outlineLvl w:val="1"/>
      </w:pPr>
      <w:r w:rsidRPr="00A17CEB">
        <w:t>Годовой отчет о ходе реализации подпрограммы представляется в управление экономики администрации города Минусинска  до 28 февраля года, следующего за отчетным.</w:t>
      </w:r>
    </w:p>
    <w:p w:rsidR="0021006D" w:rsidRPr="00A17CEB" w:rsidRDefault="0021006D" w:rsidP="0021006D">
      <w:pPr>
        <w:ind w:firstLine="709"/>
      </w:pPr>
    </w:p>
    <w:p w:rsidR="00DC4D56" w:rsidRPr="00A17CEB" w:rsidRDefault="001D0418" w:rsidP="00C15385">
      <w:pPr>
        <w:autoSpaceDE w:val="0"/>
        <w:autoSpaceDN w:val="0"/>
        <w:adjustRightInd w:val="0"/>
        <w:ind w:firstLine="709"/>
        <w:jc w:val="center"/>
        <w:rPr>
          <w:rFonts w:eastAsia="Calibri"/>
          <w:b/>
          <w:szCs w:val="28"/>
          <w:lang w:eastAsia="en-US"/>
        </w:rPr>
      </w:pPr>
      <w:r w:rsidRPr="00A17CEB">
        <w:rPr>
          <w:rFonts w:eastAsia="Calibri"/>
          <w:b/>
          <w:szCs w:val="28"/>
          <w:lang w:eastAsia="en-US"/>
        </w:rPr>
        <w:t>3</w:t>
      </w:r>
      <w:r w:rsidR="00DC4D56" w:rsidRPr="00A17CEB">
        <w:rPr>
          <w:rFonts w:eastAsia="Calibri"/>
          <w:b/>
          <w:szCs w:val="28"/>
          <w:lang w:eastAsia="en-US"/>
        </w:rPr>
        <w:t xml:space="preserve">. </w:t>
      </w:r>
      <w:r w:rsidR="00281609" w:rsidRPr="00A17CEB">
        <w:rPr>
          <w:rFonts w:eastAsia="Calibri"/>
          <w:b/>
          <w:szCs w:val="28"/>
          <w:lang w:eastAsia="en-US"/>
        </w:rPr>
        <w:t>Характеристика основных м</w:t>
      </w:r>
      <w:r w:rsidR="00DC4D56" w:rsidRPr="00A17CEB">
        <w:rPr>
          <w:rFonts w:eastAsia="Calibri"/>
          <w:b/>
          <w:szCs w:val="28"/>
          <w:lang w:eastAsia="en-US"/>
        </w:rPr>
        <w:t>ероприяти</w:t>
      </w:r>
      <w:r w:rsidR="00281609" w:rsidRPr="00A17CEB">
        <w:rPr>
          <w:rFonts w:eastAsia="Calibri"/>
          <w:b/>
          <w:szCs w:val="28"/>
          <w:lang w:eastAsia="en-US"/>
        </w:rPr>
        <w:t>й</w:t>
      </w:r>
      <w:r w:rsidR="00DC4D56" w:rsidRPr="00A17CEB">
        <w:rPr>
          <w:rFonts w:eastAsia="Calibri"/>
          <w:b/>
          <w:szCs w:val="28"/>
          <w:lang w:eastAsia="en-US"/>
        </w:rPr>
        <w:t xml:space="preserve"> подпрограммы</w:t>
      </w:r>
    </w:p>
    <w:p w:rsidR="00F909F3" w:rsidRPr="00A17CEB" w:rsidRDefault="00F909F3" w:rsidP="00C15385">
      <w:pPr>
        <w:autoSpaceDE w:val="0"/>
        <w:autoSpaceDN w:val="0"/>
        <w:adjustRightInd w:val="0"/>
        <w:ind w:firstLine="709"/>
        <w:jc w:val="center"/>
        <w:rPr>
          <w:rFonts w:eastAsia="Calibri"/>
          <w:b/>
          <w:szCs w:val="28"/>
          <w:lang w:eastAsia="en-US"/>
        </w:rPr>
      </w:pPr>
    </w:p>
    <w:p w:rsidR="00DC4D56" w:rsidRPr="00A17CEB" w:rsidRDefault="00281609" w:rsidP="00DC4D56">
      <w:pPr>
        <w:autoSpaceDE w:val="0"/>
        <w:autoSpaceDN w:val="0"/>
        <w:adjustRightInd w:val="0"/>
        <w:ind w:firstLine="709"/>
        <w:jc w:val="both"/>
        <w:rPr>
          <w:szCs w:val="28"/>
        </w:rPr>
      </w:pPr>
      <w:r w:rsidRPr="00A17CEB">
        <w:rPr>
          <w:szCs w:val="28"/>
        </w:rPr>
        <w:t>Перечень подпрограммных мероприятий с указанием главных распорядителей бюджетных средств, исполнителей подпрограммных мероприятий, сроков исполнения, объемов и источников финансирования всего и с разбивкой по годам представлен в Приложении 2 к подпрограмме.</w:t>
      </w:r>
    </w:p>
    <w:p w:rsidR="00281609" w:rsidRPr="00A17CEB" w:rsidRDefault="00281609" w:rsidP="00DC4D56">
      <w:pPr>
        <w:autoSpaceDE w:val="0"/>
        <w:autoSpaceDN w:val="0"/>
        <w:adjustRightInd w:val="0"/>
        <w:ind w:firstLine="709"/>
        <w:jc w:val="both"/>
        <w:rPr>
          <w:rFonts w:eastAsia="Calibri"/>
          <w:szCs w:val="28"/>
          <w:lang w:eastAsia="en-US"/>
        </w:rPr>
      </w:pPr>
    </w:p>
    <w:p w:rsidR="00DC4D56" w:rsidRPr="00A17CEB" w:rsidRDefault="00DC4D56" w:rsidP="00DC4D56">
      <w:pPr>
        <w:pStyle w:val="ConsPlusNormal"/>
        <w:jc w:val="both"/>
        <w:rPr>
          <w:rFonts w:ascii="Times New Roman" w:hAnsi="Times New Roman" w:cs="Times New Roman"/>
          <w:sz w:val="28"/>
          <w:szCs w:val="28"/>
        </w:rPr>
      </w:pPr>
    </w:p>
    <w:p w:rsidR="00DC4D56" w:rsidRPr="00A17CEB" w:rsidRDefault="009273BB" w:rsidP="00281609">
      <w:pPr>
        <w:overflowPunct w:val="0"/>
        <w:autoSpaceDE w:val="0"/>
        <w:autoSpaceDN w:val="0"/>
        <w:adjustRightInd w:val="0"/>
        <w:ind w:left="-284" w:right="-2" w:firstLine="284"/>
        <w:jc w:val="both"/>
        <w:textAlignment w:val="baseline"/>
        <w:rPr>
          <w:szCs w:val="28"/>
        </w:rPr>
      </w:pPr>
      <w:r w:rsidRPr="00A17CEB">
        <w:rPr>
          <w:szCs w:val="28"/>
        </w:rPr>
        <w:t>И.о д</w:t>
      </w:r>
      <w:r w:rsidR="00DC4D56" w:rsidRPr="00A17CEB">
        <w:rPr>
          <w:szCs w:val="28"/>
        </w:rPr>
        <w:t>иректор</w:t>
      </w:r>
      <w:r w:rsidRPr="00A17CEB">
        <w:rPr>
          <w:szCs w:val="28"/>
        </w:rPr>
        <w:t>а</w:t>
      </w:r>
      <w:r w:rsidR="00144C4A" w:rsidRPr="00A17CEB">
        <w:rPr>
          <w:szCs w:val="28"/>
        </w:rPr>
        <w:t xml:space="preserve"> МКУ</w:t>
      </w:r>
    </w:p>
    <w:p w:rsidR="008E7BC1" w:rsidRPr="00A17CEB" w:rsidRDefault="00DC4D56" w:rsidP="00281609">
      <w:pPr>
        <w:overflowPunct w:val="0"/>
        <w:autoSpaceDE w:val="0"/>
        <w:autoSpaceDN w:val="0"/>
        <w:adjustRightInd w:val="0"/>
        <w:ind w:left="-284" w:right="-2" w:firstLine="284"/>
        <w:jc w:val="both"/>
        <w:textAlignment w:val="baseline"/>
        <w:rPr>
          <w:szCs w:val="28"/>
        </w:rPr>
      </w:pPr>
      <w:r w:rsidRPr="00A17CEB">
        <w:rPr>
          <w:szCs w:val="28"/>
        </w:rPr>
        <w:t xml:space="preserve">«Управление городского хозяйства»       </w:t>
      </w:r>
      <w:r w:rsidR="00EC4A9D" w:rsidRPr="00A17CEB">
        <w:rPr>
          <w:szCs w:val="28"/>
        </w:rPr>
        <w:t xml:space="preserve">   </w:t>
      </w:r>
      <w:r w:rsidR="00281609" w:rsidRPr="00A17CEB">
        <w:rPr>
          <w:szCs w:val="28"/>
        </w:rPr>
        <w:t xml:space="preserve">      </w:t>
      </w:r>
      <w:r w:rsidR="002A0709" w:rsidRPr="00A17CEB">
        <w:rPr>
          <w:szCs w:val="28"/>
        </w:rPr>
        <w:t xml:space="preserve"> </w:t>
      </w:r>
      <w:r w:rsidR="006D1547" w:rsidRPr="00A17CEB">
        <w:rPr>
          <w:szCs w:val="28"/>
        </w:rPr>
        <w:t xml:space="preserve">    </w:t>
      </w:r>
      <w:r w:rsidR="001C0807" w:rsidRPr="00A17CEB">
        <w:rPr>
          <w:szCs w:val="28"/>
        </w:rPr>
        <w:t xml:space="preserve">   </w:t>
      </w:r>
      <w:r w:rsidR="006D1547" w:rsidRPr="00A17CEB">
        <w:rPr>
          <w:szCs w:val="28"/>
        </w:rPr>
        <w:t xml:space="preserve">   </w:t>
      </w:r>
      <w:r w:rsidR="001F71E5" w:rsidRPr="00A17CEB">
        <w:rPr>
          <w:szCs w:val="28"/>
        </w:rPr>
        <w:t xml:space="preserve">           </w:t>
      </w:r>
      <w:r w:rsidR="006D1547" w:rsidRPr="00A17CEB">
        <w:rPr>
          <w:szCs w:val="28"/>
        </w:rPr>
        <w:t xml:space="preserve">   </w:t>
      </w:r>
      <w:r w:rsidR="00A45617" w:rsidRPr="00A17CEB">
        <w:rPr>
          <w:szCs w:val="28"/>
        </w:rPr>
        <w:t xml:space="preserve"> </w:t>
      </w:r>
      <w:r w:rsidR="00880CAA" w:rsidRPr="00A17CEB">
        <w:rPr>
          <w:szCs w:val="28"/>
        </w:rPr>
        <w:t xml:space="preserve">       </w:t>
      </w:r>
      <w:r w:rsidRPr="00A17CEB">
        <w:rPr>
          <w:szCs w:val="28"/>
        </w:rPr>
        <w:t xml:space="preserve"> </w:t>
      </w:r>
      <w:r w:rsidR="009273BB" w:rsidRPr="00A17CEB">
        <w:rPr>
          <w:szCs w:val="28"/>
        </w:rPr>
        <w:t>В.Н. Кащеев</w:t>
      </w:r>
    </w:p>
    <w:p w:rsidR="008E7BC1" w:rsidRPr="00A17CEB" w:rsidRDefault="008E7BC1" w:rsidP="00DC4D56">
      <w:pPr>
        <w:rPr>
          <w:szCs w:val="28"/>
        </w:rPr>
      </w:pPr>
    </w:p>
    <w:p w:rsidR="008E7BC1" w:rsidRPr="00A17CEB" w:rsidRDefault="008E7BC1" w:rsidP="00DC4D56">
      <w:pPr>
        <w:rPr>
          <w:szCs w:val="28"/>
        </w:rPr>
      </w:pPr>
    </w:p>
    <w:p w:rsidR="008E7BC1" w:rsidRPr="00A17CEB" w:rsidRDefault="008E7BC1" w:rsidP="00DC4D56">
      <w:pPr>
        <w:rPr>
          <w:szCs w:val="28"/>
        </w:rPr>
      </w:pPr>
    </w:p>
    <w:p w:rsidR="008E7BC1" w:rsidRPr="00A17CEB" w:rsidRDefault="008E7BC1" w:rsidP="00DC4D56">
      <w:pPr>
        <w:rPr>
          <w:szCs w:val="28"/>
        </w:rPr>
      </w:pPr>
    </w:p>
    <w:p w:rsidR="008E7BC1" w:rsidRPr="00A17CEB" w:rsidRDefault="008E7BC1" w:rsidP="00DC4D56">
      <w:pPr>
        <w:rPr>
          <w:szCs w:val="28"/>
        </w:rPr>
      </w:pPr>
    </w:p>
    <w:p w:rsidR="008E7BC1" w:rsidRPr="00A17CEB" w:rsidRDefault="008E7BC1" w:rsidP="00DC4D56">
      <w:pPr>
        <w:rPr>
          <w:szCs w:val="28"/>
        </w:rPr>
      </w:pPr>
    </w:p>
    <w:p w:rsidR="008E7BC1" w:rsidRPr="00A17CEB" w:rsidRDefault="008E7BC1" w:rsidP="00DC4D56">
      <w:pPr>
        <w:rPr>
          <w:szCs w:val="28"/>
        </w:rPr>
        <w:sectPr w:rsidR="008E7BC1" w:rsidRPr="00A17CEB" w:rsidSect="00F749D4">
          <w:headerReference w:type="default" r:id="rId15"/>
          <w:pgSz w:w="11905" w:h="16838"/>
          <w:pgMar w:top="1134" w:right="567" w:bottom="851" w:left="1701" w:header="425" w:footer="720" w:gutter="0"/>
          <w:cols w:space="720"/>
          <w:noEndnote/>
          <w:titlePg/>
          <w:docGrid w:linePitch="360"/>
        </w:sectPr>
      </w:pPr>
    </w:p>
    <w:p w:rsidR="008E7BC1" w:rsidRPr="00A17CEB" w:rsidRDefault="008E7BC1" w:rsidP="00116548">
      <w:pPr>
        <w:ind w:left="10206" w:right="-314"/>
        <w:rPr>
          <w:szCs w:val="28"/>
        </w:rPr>
      </w:pPr>
      <w:r w:rsidRPr="00A17CEB">
        <w:rPr>
          <w:color w:val="000000"/>
          <w:szCs w:val="28"/>
        </w:rPr>
        <w:lastRenderedPageBreak/>
        <w:t>Приложение 1</w:t>
      </w:r>
    </w:p>
    <w:p w:rsidR="008E7BC1" w:rsidRPr="00A17CEB" w:rsidRDefault="008E7BC1" w:rsidP="00116548">
      <w:pPr>
        <w:ind w:left="10206" w:right="-314"/>
        <w:rPr>
          <w:color w:val="000000"/>
          <w:szCs w:val="28"/>
        </w:rPr>
      </w:pPr>
      <w:r w:rsidRPr="00A17CEB">
        <w:rPr>
          <w:color w:val="000000"/>
          <w:szCs w:val="28"/>
        </w:rPr>
        <w:t>к подпрограмме «Обеспечение реализации муниципальной программы и прочи</w:t>
      </w:r>
      <w:r w:rsidR="00042947" w:rsidRPr="00A17CEB">
        <w:rPr>
          <w:color w:val="000000"/>
          <w:szCs w:val="28"/>
        </w:rPr>
        <w:t xml:space="preserve">е мероприятия» </w:t>
      </w:r>
    </w:p>
    <w:p w:rsidR="008E7BC1" w:rsidRPr="00A17CEB" w:rsidRDefault="008E7BC1" w:rsidP="008E7BC1">
      <w:pPr>
        <w:jc w:val="center"/>
        <w:rPr>
          <w:color w:val="000000"/>
          <w:szCs w:val="28"/>
        </w:rPr>
      </w:pPr>
    </w:p>
    <w:p w:rsidR="00153AEC" w:rsidRPr="00A17CEB" w:rsidRDefault="00852C03" w:rsidP="00153AEC">
      <w:pPr>
        <w:jc w:val="center"/>
        <w:rPr>
          <w:b/>
          <w:color w:val="000000"/>
          <w:szCs w:val="28"/>
        </w:rPr>
      </w:pPr>
      <w:r w:rsidRPr="00A17CEB">
        <w:rPr>
          <w:b/>
          <w:color w:val="000000"/>
          <w:szCs w:val="28"/>
        </w:rPr>
        <w:t>Сведения о целевых индикаторах и показателях результативности подпрограммы и из значений</w:t>
      </w:r>
    </w:p>
    <w:p w:rsidR="00116548" w:rsidRPr="00A17CEB" w:rsidRDefault="00116548" w:rsidP="00153AEC">
      <w:pPr>
        <w:jc w:val="center"/>
        <w:rPr>
          <w:color w:val="000000"/>
          <w:sz w:val="24"/>
        </w:rPr>
      </w:pPr>
    </w:p>
    <w:tbl>
      <w:tblPr>
        <w:tblW w:w="15877" w:type="dxa"/>
        <w:tblInd w:w="-318" w:type="dxa"/>
        <w:tblLayout w:type="fixed"/>
        <w:tblLook w:val="04A0" w:firstRow="1" w:lastRow="0" w:firstColumn="1" w:lastColumn="0" w:noHBand="0" w:noVBand="1"/>
      </w:tblPr>
      <w:tblGrid>
        <w:gridCol w:w="426"/>
        <w:gridCol w:w="3828"/>
        <w:gridCol w:w="708"/>
        <w:gridCol w:w="1560"/>
        <w:gridCol w:w="992"/>
        <w:gridCol w:w="992"/>
        <w:gridCol w:w="992"/>
        <w:gridCol w:w="993"/>
        <w:gridCol w:w="992"/>
        <w:gridCol w:w="1134"/>
        <w:gridCol w:w="46"/>
        <w:gridCol w:w="946"/>
        <w:gridCol w:w="1134"/>
        <w:gridCol w:w="1134"/>
      </w:tblGrid>
      <w:tr w:rsidR="003957B4" w:rsidRPr="00A17CEB" w:rsidTr="003957B4">
        <w:trPr>
          <w:trHeight w:val="1161"/>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3957B4" w:rsidRPr="00A17CEB" w:rsidRDefault="003957B4" w:rsidP="008D7191">
            <w:pPr>
              <w:ind w:left="-108" w:right="-108"/>
              <w:jc w:val="center"/>
              <w:rPr>
                <w:color w:val="000000"/>
                <w:sz w:val="24"/>
              </w:rPr>
            </w:pPr>
            <w:r w:rsidRPr="00A17CEB">
              <w:rPr>
                <w:color w:val="000000"/>
                <w:sz w:val="24"/>
              </w:rPr>
              <w:t>№  п/п</w:t>
            </w:r>
          </w:p>
        </w:tc>
        <w:tc>
          <w:tcPr>
            <w:tcW w:w="3828" w:type="dxa"/>
            <w:tcBorders>
              <w:top w:val="single" w:sz="4" w:space="0" w:color="auto"/>
              <w:left w:val="nil"/>
              <w:bottom w:val="single" w:sz="4" w:space="0" w:color="auto"/>
              <w:right w:val="single" w:sz="4" w:space="0" w:color="auto"/>
            </w:tcBorders>
            <w:shd w:val="clear" w:color="auto" w:fill="auto"/>
            <w:vAlign w:val="center"/>
          </w:tcPr>
          <w:p w:rsidR="003957B4" w:rsidRPr="00A17CEB" w:rsidRDefault="003957B4" w:rsidP="008D7191">
            <w:pPr>
              <w:jc w:val="center"/>
              <w:rPr>
                <w:color w:val="000000"/>
                <w:sz w:val="24"/>
              </w:rPr>
            </w:pPr>
            <w:r w:rsidRPr="00A17CEB">
              <w:rPr>
                <w:color w:val="000000"/>
                <w:sz w:val="24"/>
              </w:rPr>
              <w:t>Цель, целевые индикаторы</w:t>
            </w:r>
          </w:p>
        </w:tc>
        <w:tc>
          <w:tcPr>
            <w:tcW w:w="708" w:type="dxa"/>
            <w:tcBorders>
              <w:top w:val="single" w:sz="4" w:space="0" w:color="auto"/>
              <w:left w:val="nil"/>
              <w:bottom w:val="single" w:sz="4" w:space="0" w:color="auto"/>
              <w:right w:val="single" w:sz="4" w:space="0" w:color="auto"/>
            </w:tcBorders>
            <w:shd w:val="clear" w:color="auto" w:fill="auto"/>
            <w:vAlign w:val="center"/>
          </w:tcPr>
          <w:p w:rsidR="003957B4" w:rsidRPr="00A17CEB" w:rsidRDefault="003957B4" w:rsidP="008D7191">
            <w:pPr>
              <w:jc w:val="center"/>
              <w:rPr>
                <w:color w:val="000000"/>
                <w:sz w:val="24"/>
              </w:rPr>
            </w:pPr>
            <w:r w:rsidRPr="00A17CEB">
              <w:rPr>
                <w:color w:val="000000"/>
                <w:sz w:val="24"/>
              </w:rPr>
              <w:t>Ед. изм.</w:t>
            </w:r>
          </w:p>
        </w:tc>
        <w:tc>
          <w:tcPr>
            <w:tcW w:w="1560" w:type="dxa"/>
            <w:tcBorders>
              <w:top w:val="single" w:sz="4" w:space="0" w:color="auto"/>
              <w:left w:val="nil"/>
              <w:bottom w:val="single" w:sz="4" w:space="0" w:color="auto"/>
              <w:right w:val="single" w:sz="4" w:space="0" w:color="auto"/>
            </w:tcBorders>
            <w:shd w:val="clear" w:color="auto" w:fill="auto"/>
            <w:vAlign w:val="center"/>
          </w:tcPr>
          <w:p w:rsidR="003957B4" w:rsidRPr="00A17CEB" w:rsidRDefault="003957B4" w:rsidP="003957B4">
            <w:pPr>
              <w:ind w:left="-108" w:right="-108"/>
              <w:jc w:val="center"/>
              <w:rPr>
                <w:color w:val="000000"/>
                <w:sz w:val="24"/>
              </w:rPr>
            </w:pPr>
            <w:r w:rsidRPr="00A17CEB">
              <w:rPr>
                <w:color w:val="000000"/>
                <w:sz w:val="24"/>
              </w:rPr>
              <w:t>Источник информации</w:t>
            </w:r>
          </w:p>
        </w:tc>
        <w:tc>
          <w:tcPr>
            <w:tcW w:w="992" w:type="dxa"/>
            <w:tcBorders>
              <w:top w:val="single" w:sz="4" w:space="0" w:color="auto"/>
              <w:left w:val="nil"/>
              <w:bottom w:val="single" w:sz="4" w:space="0" w:color="auto"/>
              <w:right w:val="single" w:sz="4" w:space="0" w:color="auto"/>
            </w:tcBorders>
            <w:shd w:val="clear" w:color="auto" w:fill="auto"/>
            <w:vAlign w:val="center"/>
          </w:tcPr>
          <w:p w:rsidR="003957B4" w:rsidRPr="00A17CEB" w:rsidRDefault="003957B4" w:rsidP="008D7191">
            <w:pPr>
              <w:ind w:left="-108" w:right="-108"/>
              <w:jc w:val="center"/>
              <w:rPr>
                <w:color w:val="000000"/>
                <w:sz w:val="24"/>
              </w:rPr>
            </w:pPr>
            <w:r w:rsidRPr="00A17CEB">
              <w:rPr>
                <w:color w:val="000000"/>
                <w:sz w:val="24"/>
              </w:rPr>
              <w:t>отчетный финансовый год 2014</w:t>
            </w:r>
          </w:p>
        </w:tc>
        <w:tc>
          <w:tcPr>
            <w:tcW w:w="992" w:type="dxa"/>
            <w:tcBorders>
              <w:top w:val="single" w:sz="4" w:space="0" w:color="auto"/>
              <w:left w:val="nil"/>
              <w:bottom w:val="single" w:sz="4" w:space="0" w:color="auto"/>
              <w:right w:val="single" w:sz="4" w:space="0" w:color="auto"/>
            </w:tcBorders>
            <w:shd w:val="clear" w:color="auto" w:fill="auto"/>
            <w:vAlign w:val="center"/>
          </w:tcPr>
          <w:p w:rsidR="003957B4" w:rsidRPr="00A17CEB" w:rsidRDefault="003957B4" w:rsidP="008D7191">
            <w:pPr>
              <w:ind w:left="-108" w:right="-108"/>
              <w:jc w:val="center"/>
              <w:rPr>
                <w:color w:val="000000"/>
                <w:sz w:val="24"/>
              </w:rPr>
            </w:pPr>
            <w:r w:rsidRPr="00A17CEB">
              <w:rPr>
                <w:color w:val="000000"/>
                <w:sz w:val="24"/>
              </w:rPr>
              <w:t>отчетный финансовый год 2015</w:t>
            </w:r>
          </w:p>
        </w:tc>
        <w:tc>
          <w:tcPr>
            <w:tcW w:w="992" w:type="dxa"/>
            <w:tcBorders>
              <w:top w:val="single" w:sz="4" w:space="0" w:color="auto"/>
              <w:left w:val="nil"/>
              <w:bottom w:val="single" w:sz="4" w:space="0" w:color="auto"/>
              <w:right w:val="single" w:sz="4" w:space="0" w:color="auto"/>
            </w:tcBorders>
            <w:shd w:val="clear" w:color="auto" w:fill="auto"/>
            <w:vAlign w:val="center"/>
          </w:tcPr>
          <w:p w:rsidR="003957B4" w:rsidRPr="00A17CEB" w:rsidRDefault="003957B4" w:rsidP="008D7191">
            <w:pPr>
              <w:ind w:left="-108" w:right="-108"/>
              <w:jc w:val="center"/>
              <w:rPr>
                <w:color w:val="000000"/>
                <w:sz w:val="24"/>
              </w:rPr>
            </w:pPr>
            <w:r w:rsidRPr="00A17CEB">
              <w:rPr>
                <w:color w:val="000000"/>
                <w:sz w:val="24"/>
              </w:rPr>
              <w:t>отчетный финансовый год</w:t>
            </w:r>
          </w:p>
          <w:p w:rsidR="003957B4" w:rsidRPr="00A17CEB" w:rsidRDefault="003957B4" w:rsidP="008D7191">
            <w:pPr>
              <w:ind w:left="-108" w:right="-108"/>
              <w:jc w:val="center"/>
              <w:rPr>
                <w:color w:val="000000"/>
                <w:sz w:val="24"/>
              </w:rPr>
            </w:pPr>
            <w:r w:rsidRPr="00A17CEB">
              <w:rPr>
                <w:color w:val="000000"/>
                <w:sz w:val="24"/>
              </w:rPr>
              <w:t>2016</w:t>
            </w:r>
          </w:p>
        </w:tc>
        <w:tc>
          <w:tcPr>
            <w:tcW w:w="993" w:type="dxa"/>
            <w:tcBorders>
              <w:top w:val="single" w:sz="4" w:space="0" w:color="auto"/>
              <w:left w:val="nil"/>
              <w:bottom w:val="single" w:sz="4" w:space="0" w:color="auto"/>
              <w:right w:val="single" w:sz="4" w:space="0" w:color="auto"/>
            </w:tcBorders>
            <w:shd w:val="clear" w:color="auto" w:fill="auto"/>
            <w:vAlign w:val="center"/>
          </w:tcPr>
          <w:p w:rsidR="003957B4" w:rsidRPr="00A17CEB" w:rsidRDefault="003957B4" w:rsidP="008D7191">
            <w:pPr>
              <w:ind w:left="-108" w:right="-108"/>
              <w:jc w:val="center"/>
              <w:rPr>
                <w:color w:val="000000"/>
                <w:sz w:val="24"/>
              </w:rPr>
            </w:pPr>
            <w:r w:rsidRPr="00A17CEB">
              <w:rPr>
                <w:color w:val="000000"/>
                <w:sz w:val="24"/>
              </w:rPr>
              <w:t>отчетный финансовый год</w:t>
            </w:r>
          </w:p>
          <w:p w:rsidR="003957B4" w:rsidRPr="00A17CEB" w:rsidRDefault="003957B4" w:rsidP="008D7191">
            <w:pPr>
              <w:jc w:val="center"/>
              <w:rPr>
                <w:color w:val="000000"/>
                <w:sz w:val="24"/>
              </w:rPr>
            </w:pPr>
            <w:r w:rsidRPr="00A17CEB">
              <w:rPr>
                <w:color w:val="000000"/>
                <w:sz w:val="24"/>
              </w:rPr>
              <w:t>2017</w:t>
            </w:r>
          </w:p>
        </w:tc>
        <w:tc>
          <w:tcPr>
            <w:tcW w:w="992" w:type="dxa"/>
            <w:tcBorders>
              <w:top w:val="single" w:sz="4" w:space="0" w:color="auto"/>
              <w:left w:val="nil"/>
              <w:bottom w:val="single" w:sz="4" w:space="0" w:color="auto"/>
              <w:right w:val="single" w:sz="4" w:space="0" w:color="auto"/>
            </w:tcBorders>
            <w:shd w:val="clear" w:color="auto" w:fill="auto"/>
            <w:vAlign w:val="center"/>
          </w:tcPr>
          <w:p w:rsidR="003957B4" w:rsidRPr="00A17CEB" w:rsidRDefault="003957B4" w:rsidP="002901B9">
            <w:pPr>
              <w:ind w:left="-108" w:right="-108"/>
              <w:jc w:val="center"/>
              <w:rPr>
                <w:color w:val="000000"/>
                <w:sz w:val="24"/>
              </w:rPr>
            </w:pPr>
            <w:r w:rsidRPr="00A17CEB">
              <w:rPr>
                <w:color w:val="000000"/>
                <w:sz w:val="24"/>
              </w:rPr>
              <w:t>отчетный финансовый год</w:t>
            </w:r>
          </w:p>
          <w:p w:rsidR="003957B4" w:rsidRPr="00A17CEB" w:rsidRDefault="003957B4" w:rsidP="002901B9">
            <w:pPr>
              <w:ind w:left="-108" w:right="-108"/>
              <w:jc w:val="center"/>
              <w:rPr>
                <w:color w:val="000000"/>
                <w:sz w:val="24"/>
              </w:rPr>
            </w:pPr>
            <w:r w:rsidRPr="00A17CEB">
              <w:rPr>
                <w:color w:val="000000"/>
                <w:sz w:val="24"/>
              </w:rPr>
              <w:t>2018</w:t>
            </w:r>
          </w:p>
        </w:tc>
        <w:tc>
          <w:tcPr>
            <w:tcW w:w="1134" w:type="dxa"/>
            <w:tcBorders>
              <w:top w:val="single" w:sz="4" w:space="0" w:color="auto"/>
              <w:left w:val="nil"/>
              <w:bottom w:val="single" w:sz="4" w:space="0" w:color="auto"/>
              <w:right w:val="single" w:sz="4" w:space="0" w:color="auto"/>
            </w:tcBorders>
            <w:shd w:val="clear" w:color="auto" w:fill="auto"/>
            <w:vAlign w:val="center"/>
          </w:tcPr>
          <w:p w:rsidR="003957B4" w:rsidRPr="00A17CEB" w:rsidRDefault="003957B4" w:rsidP="003957B4">
            <w:pPr>
              <w:ind w:left="-108" w:right="-108"/>
              <w:jc w:val="center"/>
              <w:rPr>
                <w:color w:val="000000"/>
                <w:sz w:val="24"/>
              </w:rPr>
            </w:pPr>
            <w:r w:rsidRPr="00A17CEB">
              <w:rPr>
                <w:color w:val="000000"/>
                <w:sz w:val="24"/>
              </w:rPr>
              <w:t>отчетный финансовый год</w:t>
            </w:r>
          </w:p>
          <w:p w:rsidR="003957B4" w:rsidRPr="00A17CEB" w:rsidRDefault="003957B4" w:rsidP="003957B4">
            <w:pPr>
              <w:jc w:val="center"/>
              <w:rPr>
                <w:color w:val="000000"/>
                <w:sz w:val="24"/>
              </w:rPr>
            </w:pPr>
            <w:r w:rsidRPr="00A17CEB">
              <w:rPr>
                <w:color w:val="000000"/>
                <w:sz w:val="24"/>
              </w:rPr>
              <w:t>2019</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3957B4" w:rsidRPr="00A17CEB" w:rsidRDefault="003957B4" w:rsidP="003957B4">
            <w:pPr>
              <w:ind w:left="-108" w:right="-108"/>
              <w:jc w:val="center"/>
              <w:rPr>
                <w:color w:val="000000"/>
                <w:sz w:val="24"/>
              </w:rPr>
            </w:pPr>
            <w:r w:rsidRPr="00A17CEB">
              <w:rPr>
                <w:color w:val="000000"/>
                <w:sz w:val="24"/>
              </w:rPr>
              <w:t>текущий финансовый год</w:t>
            </w:r>
          </w:p>
          <w:p w:rsidR="003957B4" w:rsidRPr="00A17CEB" w:rsidRDefault="003957B4" w:rsidP="003957B4">
            <w:pPr>
              <w:ind w:left="-129" w:right="-108"/>
              <w:jc w:val="center"/>
              <w:rPr>
                <w:color w:val="000000"/>
                <w:sz w:val="24"/>
              </w:rPr>
            </w:pPr>
            <w:r w:rsidRPr="00A17CEB">
              <w:rPr>
                <w:color w:val="000000"/>
                <w:sz w:val="24"/>
              </w:rPr>
              <w:t>2020</w:t>
            </w:r>
          </w:p>
        </w:tc>
        <w:tc>
          <w:tcPr>
            <w:tcW w:w="1134" w:type="dxa"/>
            <w:tcBorders>
              <w:top w:val="single" w:sz="4" w:space="0" w:color="auto"/>
              <w:left w:val="nil"/>
              <w:bottom w:val="single" w:sz="4" w:space="0" w:color="auto"/>
              <w:right w:val="single" w:sz="4" w:space="0" w:color="auto"/>
            </w:tcBorders>
            <w:shd w:val="clear" w:color="auto" w:fill="auto"/>
            <w:vAlign w:val="center"/>
          </w:tcPr>
          <w:p w:rsidR="003957B4" w:rsidRPr="00A17CEB" w:rsidRDefault="003957B4" w:rsidP="00E20ED5">
            <w:pPr>
              <w:ind w:left="-108" w:right="-108"/>
              <w:jc w:val="center"/>
              <w:rPr>
                <w:color w:val="000000"/>
                <w:sz w:val="24"/>
              </w:rPr>
            </w:pPr>
            <w:r w:rsidRPr="00A17CEB">
              <w:rPr>
                <w:color w:val="000000"/>
                <w:sz w:val="24"/>
              </w:rPr>
              <w:t>Первый год планового периода</w:t>
            </w:r>
          </w:p>
          <w:p w:rsidR="003957B4" w:rsidRPr="00A17CEB" w:rsidRDefault="003957B4" w:rsidP="003957B4">
            <w:pPr>
              <w:ind w:left="-108" w:right="-108"/>
              <w:jc w:val="center"/>
              <w:rPr>
                <w:color w:val="000000"/>
                <w:sz w:val="24"/>
              </w:rPr>
            </w:pPr>
            <w:r w:rsidRPr="00A17CEB">
              <w:rPr>
                <w:color w:val="000000"/>
                <w:sz w:val="24"/>
              </w:rPr>
              <w:t>2021</w:t>
            </w:r>
          </w:p>
        </w:tc>
        <w:tc>
          <w:tcPr>
            <w:tcW w:w="1134" w:type="dxa"/>
            <w:tcBorders>
              <w:top w:val="single" w:sz="4" w:space="0" w:color="auto"/>
              <w:left w:val="nil"/>
              <w:bottom w:val="single" w:sz="4" w:space="0" w:color="auto"/>
              <w:right w:val="single" w:sz="4" w:space="0" w:color="auto"/>
            </w:tcBorders>
            <w:shd w:val="clear" w:color="auto" w:fill="auto"/>
            <w:vAlign w:val="center"/>
          </w:tcPr>
          <w:p w:rsidR="003957B4" w:rsidRPr="00A17CEB" w:rsidRDefault="003957B4" w:rsidP="003957B4">
            <w:pPr>
              <w:ind w:left="-108" w:right="-108"/>
              <w:jc w:val="center"/>
              <w:rPr>
                <w:color w:val="000000"/>
                <w:sz w:val="24"/>
              </w:rPr>
            </w:pPr>
            <w:r w:rsidRPr="00A17CEB">
              <w:rPr>
                <w:color w:val="000000"/>
                <w:sz w:val="24"/>
              </w:rPr>
              <w:t>Второй год планового периода 2022</w:t>
            </w:r>
          </w:p>
        </w:tc>
      </w:tr>
      <w:tr w:rsidR="008D7191" w:rsidRPr="00A17CEB" w:rsidTr="008D7191">
        <w:trPr>
          <w:trHeight w:val="431"/>
        </w:trPr>
        <w:tc>
          <w:tcPr>
            <w:tcW w:w="426" w:type="dxa"/>
            <w:tcBorders>
              <w:top w:val="nil"/>
              <w:left w:val="single" w:sz="4" w:space="0" w:color="auto"/>
              <w:bottom w:val="single" w:sz="4" w:space="0" w:color="auto"/>
              <w:right w:val="single" w:sz="4" w:space="0" w:color="auto"/>
            </w:tcBorders>
            <w:shd w:val="clear" w:color="auto" w:fill="auto"/>
          </w:tcPr>
          <w:p w:rsidR="008D7191" w:rsidRPr="00A17CEB" w:rsidRDefault="008B4248" w:rsidP="008D7191">
            <w:pPr>
              <w:jc w:val="center"/>
              <w:rPr>
                <w:color w:val="000000"/>
                <w:sz w:val="24"/>
              </w:rPr>
            </w:pPr>
            <w:r w:rsidRPr="00A17CEB">
              <w:rPr>
                <w:color w:val="000000"/>
                <w:sz w:val="24"/>
              </w:rPr>
              <w:t>1</w:t>
            </w:r>
          </w:p>
        </w:tc>
        <w:tc>
          <w:tcPr>
            <w:tcW w:w="15451" w:type="dxa"/>
            <w:gridSpan w:val="13"/>
            <w:tcBorders>
              <w:top w:val="nil"/>
              <w:left w:val="nil"/>
              <w:bottom w:val="single" w:sz="4" w:space="0" w:color="auto"/>
              <w:right w:val="single" w:sz="4" w:space="0" w:color="auto"/>
            </w:tcBorders>
            <w:shd w:val="clear" w:color="auto" w:fill="auto"/>
            <w:vAlign w:val="center"/>
          </w:tcPr>
          <w:p w:rsidR="008D7191" w:rsidRPr="00A17CEB" w:rsidRDefault="008D7191" w:rsidP="008D7191">
            <w:pPr>
              <w:rPr>
                <w:color w:val="000000"/>
                <w:sz w:val="24"/>
              </w:rPr>
            </w:pPr>
            <w:r w:rsidRPr="00A17CEB">
              <w:rPr>
                <w:color w:val="000000"/>
                <w:sz w:val="24"/>
              </w:rPr>
              <w:t xml:space="preserve">Целевой индикатор: формирование условий для эффективного, ответственного и прозрачного управления финансовыми ресурсами в рамках выполнения установленных </w:t>
            </w:r>
            <w:r w:rsidR="006209B6" w:rsidRPr="00A17CEB">
              <w:rPr>
                <w:color w:val="000000"/>
                <w:sz w:val="24"/>
              </w:rPr>
              <w:t>функций и полномочий</w:t>
            </w:r>
          </w:p>
        </w:tc>
      </w:tr>
      <w:tr w:rsidR="003957B4" w:rsidRPr="00A17CEB" w:rsidTr="003957B4">
        <w:trPr>
          <w:trHeight w:val="1284"/>
        </w:trPr>
        <w:tc>
          <w:tcPr>
            <w:tcW w:w="426" w:type="dxa"/>
            <w:tcBorders>
              <w:top w:val="single" w:sz="4" w:space="0" w:color="auto"/>
              <w:left w:val="single" w:sz="4" w:space="0" w:color="auto"/>
              <w:bottom w:val="single" w:sz="4" w:space="0" w:color="auto"/>
              <w:right w:val="single" w:sz="4" w:space="0" w:color="auto"/>
            </w:tcBorders>
            <w:shd w:val="clear" w:color="auto" w:fill="auto"/>
          </w:tcPr>
          <w:p w:rsidR="003957B4" w:rsidRPr="00A17CEB" w:rsidRDefault="003957B4" w:rsidP="008D7191">
            <w:pPr>
              <w:rPr>
                <w:color w:val="000000"/>
                <w:sz w:val="24"/>
              </w:rPr>
            </w:pPr>
          </w:p>
        </w:tc>
        <w:tc>
          <w:tcPr>
            <w:tcW w:w="3828" w:type="dxa"/>
            <w:tcBorders>
              <w:top w:val="single" w:sz="4" w:space="0" w:color="auto"/>
              <w:left w:val="nil"/>
              <w:bottom w:val="single" w:sz="4" w:space="0" w:color="auto"/>
              <w:right w:val="single" w:sz="4" w:space="0" w:color="auto"/>
            </w:tcBorders>
            <w:shd w:val="clear" w:color="auto" w:fill="auto"/>
            <w:vAlign w:val="center"/>
          </w:tcPr>
          <w:p w:rsidR="003957B4" w:rsidRPr="00A17CEB" w:rsidRDefault="003957B4" w:rsidP="006209B6">
            <w:pPr>
              <w:rPr>
                <w:color w:val="000000"/>
                <w:sz w:val="24"/>
              </w:rPr>
            </w:pPr>
            <w:r w:rsidRPr="00A17CEB">
              <w:rPr>
                <w:color w:val="000000"/>
                <w:sz w:val="24"/>
              </w:rPr>
              <w:t>Показатель результативности: количество проведенных контрольных и проверочных мероприятий по отношению к запланированным проверкам организаций, которые управляют многоквартирными домами, на период проведения проверки</w:t>
            </w:r>
          </w:p>
        </w:tc>
        <w:tc>
          <w:tcPr>
            <w:tcW w:w="708" w:type="dxa"/>
            <w:tcBorders>
              <w:top w:val="single" w:sz="4" w:space="0" w:color="auto"/>
              <w:left w:val="nil"/>
              <w:bottom w:val="single" w:sz="4" w:space="0" w:color="auto"/>
              <w:right w:val="single" w:sz="4" w:space="0" w:color="auto"/>
            </w:tcBorders>
            <w:shd w:val="clear" w:color="auto" w:fill="auto"/>
            <w:vAlign w:val="center"/>
          </w:tcPr>
          <w:p w:rsidR="003957B4" w:rsidRPr="00A17CEB" w:rsidRDefault="003957B4" w:rsidP="008D7191">
            <w:pPr>
              <w:jc w:val="center"/>
              <w:rPr>
                <w:color w:val="000000"/>
                <w:sz w:val="24"/>
              </w:rPr>
            </w:pPr>
            <w:r w:rsidRPr="00A17CEB">
              <w:rPr>
                <w:color w:val="000000"/>
                <w:sz w:val="24"/>
              </w:rPr>
              <w:t>%</w:t>
            </w:r>
          </w:p>
        </w:tc>
        <w:tc>
          <w:tcPr>
            <w:tcW w:w="1560" w:type="dxa"/>
            <w:tcBorders>
              <w:top w:val="single" w:sz="4" w:space="0" w:color="auto"/>
              <w:left w:val="nil"/>
              <w:bottom w:val="single" w:sz="4" w:space="0" w:color="auto"/>
              <w:right w:val="single" w:sz="4" w:space="0" w:color="auto"/>
            </w:tcBorders>
            <w:shd w:val="clear" w:color="auto" w:fill="auto"/>
            <w:vAlign w:val="center"/>
          </w:tcPr>
          <w:p w:rsidR="003957B4" w:rsidRPr="00A17CEB" w:rsidRDefault="003957B4" w:rsidP="008D7191">
            <w:pPr>
              <w:ind w:left="-108" w:right="-108"/>
              <w:jc w:val="center"/>
              <w:rPr>
                <w:color w:val="000000"/>
                <w:sz w:val="24"/>
              </w:rPr>
            </w:pPr>
            <w:r w:rsidRPr="00A17CEB">
              <w:rPr>
                <w:sz w:val="24"/>
              </w:rPr>
              <w:t>ведомственная отчетность</w:t>
            </w:r>
          </w:p>
        </w:tc>
        <w:tc>
          <w:tcPr>
            <w:tcW w:w="992" w:type="dxa"/>
            <w:tcBorders>
              <w:top w:val="single" w:sz="4" w:space="0" w:color="auto"/>
              <w:left w:val="nil"/>
              <w:bottom w:val="single" w:sz="4" w:space="0" w:color="auto"/>
              <w:right w:val="single" w:sz="4" w:space="0" w:color="auto"/>
            </w:tcBorders>
            <w:shd w:val="clear" w:color="auto" w:fill="auto"/>
            <w:vAlign w:val="center"/>
          </w:tcPr>
          <w:p w:rsidR="003957B4" w:rsidRPr="00A17CEB" w:rsidRDefault="003957B4" w:rsidP="008D7191">
            <w:pPr>
              <w:jc w:val="center"/>
              <w:rPr>
                <w:sz w:val="24"/>
              </w:rPr>
            </w:pPr>
            <w:r w:rsidRPr="00A17CEB">
              <w:rPr>
                <w:sz w:val="24"/>
              </w:rPr>
              <w:t>100</w:t>
            </w:r>
          </w:p>
        </w:tc>
        <w:tc>
          <w:tcPr>
            <w:tcW w:w="992" w:type="dxa"/>
            <w:tcBorders>
              <w:top w:val="single" w:sz="4" w:space="0" w:color="auto"/>
              <w:left w:val="nil"/>
              <w:bottom w:val="single" w:sz="4" w:space="0" w:color="auto"/>
              <w:right w:val="single" w:sz="4" w:space="0" w:color="auto"/>
            </w:tcBorders>
            <w:shd w:val="clear" w:color="auto" w:fill="auto"/>
            <w:vAlign w:val="center"/>
          </w:tcPr>
          <w:p w:rsidR="003957B4" w:rsidRPr="00A17CEB" w:rsidRDefault="003957B4" w:rsidP="008D7191">
            <w:pPr>
              <w:jc w:val="center"/>
              <w:rPr>
                <w:sz w:val="24"/>
              </w:rPr>
            </w:pPr>
            <w:r w:rsidRPr="00A17CEB">
              <w:rPr>
                <w:sz w:val="24"/>
              </w:rPr>
              <w:t>100</w:t>
            </w:r>
          </w:p>
        </w:tc>
        <w:tc>
          <w:tcPr>
            <w:tcW w:w="992" w:type="dxa"/>
            <w:tcBorders>
              <w:top w:val="single" w:sz="4" w:space="0" w:color="auto"/>
              <w:left w:val="nil"/>
              <w:bottom w:val="single" w:sz="4" w:space="0" w:color="auto"/>
              <w:right w:val="single" w:sz="4" w:space="0" w:color="auto"/>
            </w:tcBorders>
            <w:shd w:val="clear" w:color="auto" w:fill="auto"/>
            <w:vAlign w:val="center"/>
          </w:tcPr>
          <w:p w:rsidR="003957B4" w:rsidRPr="00A17CEB" w:rsidRDefault="003957B4" w:rsidP="008D7191">
            <w:pPr>
              <w:jc w:val="center"/>
              <w:rPr>
                <w:sz w:val="24"/>
              </w:rPr>
            </w:pPr>
            <w:r w:rsidRPr="00A17CEB">
              <w:rPr>
                <w:sz w:val="24"/>
              </w:rPr>
              <w:t>100</w:t>
            </w:r>
          </w:p>
        </w:tc>
        <w:tc>
          <w:tcPr>
            <w:tcW w:w="993" w:type="dxa"/>
            <w:tcBorders>
              <w:top w:val="single" w:sz="4" w:space="0" w:color="auto"/>
              <w:left w:val="nil"/>
              <w:bottom w:val="single" w:sz="4" w:space="0" w:color="auto"/>
              <w:right w:val="single" w:sz="4" w:space="0" w:color="auto"/>
            </w:tcBorders>
            <w:shd w:val="clear" w:color="auto" w:fill="auto"/>
            <w:vAlign w:val="center"/>
          </w:tcPr>
          <w:p w:rsidR="003957B4" w:rsidRPr="00A17CEB" w:rsidRDefault="003957B4" w:rsidP="008D7191">
            <w:pPr>
              <w:jc w:val="center"/>
              <w:rPr>
                <w:sz w:val="24"/>
              </w:rPr>
            </w:pPr>
            <w:r w:rsidRPr="00A17CEB">
              <w:rPr>
                <w:sz w:val="24"/>
              </w:rPr>
              <w:t>100</w:t>
            </w:r>
          </w:p>
        </w:tc>
        <w:tc>
          <w:tcPr>
            <w:tcW w:w="992" w:type="dxa"/>
            <w:tcBorders>
              <w:top w:val="single" w:sz="4" w:space="0" w:color="auto"/>
              <w:left w:val="nil"/>
              <w:bottom w:val="single" w:sz="4" w:space="0" w:color="auto"/>
              <w:right w:val="single" w:sz="4" w:space="0" w:color="auto"/>
            </w:tcBorders>
            <w:shd w:val="clear" w:color="auto" w:fill="auto"/>
            <w:vAlign w:val="center"/>
          </w:tcPr>
          <w:p w:rsidR="003957B4" w:rsidRPr="00A17CEB" w:rsidRDefault="003957B4" w:rsidP="008D7191">
            <w:pPr>
              <w:jc w:val="center"/>
              <w:rPr>
                <w:sz w:val="24"/>
              </w:rPr>
            </w:pPr>
            <w:r w:rsidRPr="00A17CEB">
              <w:rPr>
                <w:sz w:val="24"/>
              </w:rPr>
              <w:t>100</w:t>
            </w:r>
          </w:p>
        </w:tc>
        <w:tc>
          <w:tcPr>
            <w:tcW w:w="1180" w:type="dxa"/>
            <w:gridSpan w:val="2"/>
            <w:tcBorders>
              <w:top w:val="single" w:sz="4" w:space="0" w:color="auto"/>
              <w:left w:val="nil"/>
              <w:bottom w:val="single" w:sz="4" w:space="0" w:color="auto"/>
              <w:right w:val="single" w:sz="4" w:space="0" w:color="auto"/>
            </w:tcBorders>
            <w:shd w:val="clear" w:color="auto" w:fill="auto"/>
            <w:vAlign w:val="center"/>
          </w:tcPr>
          <w:p w:rsidR="003957B4" w:rsidRPr="00A17CEB" w:rsidRDefault="003957B4" w:rsidP="008D7191">
            <w:pPr>
              <w:jc w:val="center"/>
              <w:rPr>
                <w:sz w:val="24"/>
              </w:rPr>
            </w:pPr>
            <w:r w:rsidRPr="00A17CEB">
              <w:rPr>
                <w:sz w:val="24"/>
              </w:rPr>
              <w:t>100</w:t>
            </w:r>
          </w:p>
        </w:tc>
        <w:tc>
          <w:tcPr>
            <w:tcW w:w="946" w:type="dxa"/>
            <w:tcBorders>
              <w:top w:val="single" w:sz="4" w:space="0" w:color="auto"/>
              <w:left w:val="nil"/>
              <w:bottom w:val="single" w:sz="4" w:space="0" w:color="auto"/>
              <w:right w:val="single" w:sz="4" w:space="0" w:color="auto"/>
            </w:tcBorders>
            <w:shd w:val="clear" w:color="auto" w:fill="auto"/>
            <w:vAlign w:val="center"/>
          </w:tcPr>
          <w:p w:rsidR="003957B4" w:rsidRPr="00A17CEB" w:rsidRDefault="003957B4" w:rsidP="008D7191">
            <w:pPr>
              <w:jc w:val="center"/>
              <w:rPr>
                <w:sz w:val="24"/>
              </w:rPr>
            </w:pPr>
            <w:r w:rsidRPr="00A17CEB">
              <w:rPr>
                <w:sz w:val="24"/>
              </w:rPr>
              <w:t>100</w:t>
            </w:r>
          </w:p>
        </w:tc>
        <w:tc>
          <w:tcPr>
            <w:tcW w:w="1134" w:type="dxa"/>
            <w:tcBorders>
              <w:top w:val="single" w:sz="4" w:space="0" w:color="auto"/>
              <w:left w:val="nil"/>
              <w:bottom w:val="single" w:sz="4" w:space="0" w:color="auto"/>
              <w:right w:val="single" w:sz="4" w:space="0" w:color="auto"/>
            </w:tcBorders>
            <w:shd w:val="clear" w:color="auto" w:fill="auto"/>
            <w:vAlign w:val="center"/>
          </w:tcPr>
          <w:p w:rsidR="003957B4" w:rsidRPr="00A17CEB" w:rsidRDefault="003957B4" w:rsidP="008D7191">
            <w:pPr>
              <w:jc w:val="center"/>
              <w:rPr>
                <w:sz w:val="24"/>
              </w:rPr>
            </w:pPr>
            <w:r w:rsidRPr="00A17CEB">
              <w:rPr>
                <w:sz w:val="24"/>
              </w:rPr>
              <w:t>100</w:t>
            </w:r>
          </w:p>
        </w:tc>
        <w:tc>
          <w:tcPr>
            <w:tcW w:w="1134" w:type="dxa"/>
            <w:tcBorders>
              <w:top w:val="single" w:sz="4" w:space="0" w:color="auto"/>
              <w:left w:val="nil"/>
              <w:bottom w:val="single" w:sz="4" w:space="0" w:color="auto"/>
              <w:right w:val="single" w:sz="4" w:space="0" w:color="auto"/>
            </w:tcBorders>
            <w:shd w:val="clear" w:color="auto" w:fill="auto"/>
            <w:vAlign w:val="center"/>
          </w:tcPr>
          <w:p w:rsidR="003957B4" w:rsidRPr="00A17CEB" w:rsidRDefault="003957B4" w:rsidP="008D7191">
            <w:pPr>
              <w:jc w:val="center"/>
              <w:rPr>
                <w:sz w:val="24"/>
              </w:rPr>
            </w:pPr>
            <w:r w:rsidRPr="00A17CEB">
              <w:rPr>
                <w:sz w:val="24"/>
              </w:rPr>
              <w:t>100</w:t>
            </w:r>
          </w:p>
        </w:tc>
      </w:tr>
    </w:tbl>
    <w:p w:rsidR="00EE29B6" w:rsidRPr="00A17CEB" w:rsidRDefault="00EE29B6" w:rsidP="008E7BC1">
      <w:pPr>
        <w:rPr>
          <w:szCs w:val="28"/>
        </w:rPr>
      </w:pPr>
    </w:p>
    <w:p w:rsidR="008E7BC1" w:rsidRPr="00A17CEB" w:rsidRDefault="00DB14E7" w:rsidP="00EC4A9D">
      <w:pPr>
        <w:ind w:right="-456" w:hanging="284"/>
        <w:rPr>
          <w:szCs w:val="28"/>
        </w:rPr>
      </w:pPr>
      <w:r w:rsidRPr="00A17CEB">
        <w:rPr>
          <w:szCs w:val="28"/>
        </w:rPr>
        <w:t>И.о. д</w:t>
      </w:r>
      <w:r w:rsidR="008E7BC1" w:rsidRPr="00A17CEB">
        <w:rPr>
          <w:szCs w:val="28"/>
        </w:rPr>
        <w:t>иректор</w:t>
      </w:r>
      <w:r w:rsidRPr="00A17CEB">
        <w:rPr>
          <w:szCs w:val="28"/>
        </w:rPr>
        <w:t>а</w:t>
      </w:r>
      <w:r w:rsidR="008E7BC1" w:rsidRPr="00A17CEB">
        <w:rPr>
          <w:szCs w:val="28"/>
        </w:rPr>
        <w:t xml:space="preserve"> МКУ «Управление городского хозяйства»        </w:t>
      </w:r>
      <w:r w:rsidR="00E20ED5" w:rsidRPr="00A17CEB">
        <w:rPr>
          <w:szCs w:val="28"/>
        </w:rPr>
        <w:t xml:space="preserve">                                    </w:t>
      </w:r>
      <w:r w:rsidR="008E7BC1" w:rsidRPr="00A17CEB">
        <w:rPr>
          <w:szCs w:val="28"/>
        </w:rPr>
        <w:t xml:space="preserve">      </w:t>
      </w:r>
      <w:r w:rsidR="00880CAA" w:rsidRPr="00A17CEB">
        <w:rPr>
          <w:szCs w:val="28"/>
        </w:rPr>
        <w:t xml:space="preserve">              </w:t>
      </w:r>
      <w:r w:rsidR="00EC4A9D" w:rsidRPr="00A17CEB">
        <w:rPr>
          <w:szCs w:val="28"/>
        </w:rPr>
        <w:t xml:space="preserve">     </w:t>
      </w:r>
      <w:r w:rsidR="003957B4" w:rsidRPr="00A17CEB">
        <w:rPr>
          <w:szCs w:val="28"/>
        </w:rPr>
        <w:t xml:space="preserve">   </w:t>
      </w:r>
      <w:r w:rsidR="00EC4A9D" w:rsidRPr="00A17CEB">
        <w:rPr>
          <w:szCs w:val="28"/>
        </w:rPr>
        <w:t xml:space="preserve">  </w:t>
      </w:r>
      <w:r w:rsidR="00880CAA" w:rsidRPr="00A17CEB">
        <w:rPr>
          <w:szCs w:val="28"/>
        </w:rPr>
        <w:t xml:space="preserve">     </w:t>
      </w:r>
      <w:r w:rsidRPr="00A17CEB">
        <w:rPr>
          <w:szCs w:val="28"/>
        </w:rPr>
        <w:t xml:space="preserve">   </w:t>
      </w:r>
      <w:r w:rsidR="00880CAA" w:rsidRPr="00A17CEB">
        <w:rPr>
          <w:szCs w:val="28"/>
        </w:rPr>
        <w:t xml:space="preserve"> </w:t>
      </w:r>
      <w:r w:rsidR="003E56C3" w:rsidRPr="00A17CEB">
        <w:rPr>
          <w:szCs w:val="28"/>
        </w:rPr>
        <w:t xml:space="preserve">                  </w:t>
      </w:r>
      <w:r w:rsidR="00880CAA" w:rsidRPr="00A17CEB">
        <w:rPr>
          <w:szCs w:val="28"/>
        </w:rPr>
        <w:t xml:space="preserve">  </w:t>
      </w:r>
      <w:r w:rsidRPr="00A17CEB">
        <w:rPr>
          <w:szCs w:val="28"/>
        </w:rPr>
        <w:t>В.Н. Кащеев</w:t>
      </w:r>
    </w:p>
    <w:p w:rsidR="009525B5" w:rsidRPr="00A17CEB" w:rsidRDefault="009525B5" w:rsidP="008E7BC1">
      <w:pPr>
        <w:rPr>
          <w:szCs w:val="28"/>
        </w:rPr>
      </w:pPr>
    </w:p>
    <w:p w:rsidR="009525B5" w:rsidRPr="00A17CEB" w:rsidRDefault="009525B5" w:rsidP="008E7BC1">
      <w:pPr>
        <w:rPr>
          <w:szCs w:val="28"/>
        </w:rPr>
      </w:pPr>
    </w:p>
    <w:p w:rsidR="00B36A95" w:rsidRPr="00A17CEB" w:rsidRDefault="00B36A95" w:rsidP="008E7BC1">
      <w:pPr>
        <w:rPr>
          <w:szCs w:val="28"/>
        </w:rPr>
      </w:pPr>
    </w:p>
    <w:p w:rsidR="009525B5" w:rsidRPr="00A17CEB" w:rsidRDefault="009525B5" w:rsidP="008E7BC1">
      <w:pPr>
        <w:rPr>
          <w:szCs w:val="28"/>
        </w:rPr>
      </w:pPr>
    </w:p>
    <w:p w:rsidR="00E52D18" w:rsidRPr="00A17CEB" w:rsidRDefault="00E52D18" w:rsidP="008E7BC1">
      <w:pPr>
        <w:rPr>
          <w:szCs w:val="28"/>
        </w:rPr>
      </w:pPr>
    </w:p>
    <w:p w:rsidR="00E52D18" w:rsidRPr="00A17CEB" w:rsidRDefault="00E52D18" w:rsidP="008E7BC1">
      <w:pPr>
        <w:rPr>
          <w:szCs w:val="28"/>
        </w:rPr>
      </w:pPr>
    </w:p>
    <w:p w:rsidR="00E52D18" w:rsidRPr="00A17CEB" w:rsidRDefault="00E52D18" w:rsidP="008E7BC1">
      <w:pPr>
        <w:rPr>
          <w:szCs w:val="28"/>
        </w:rPr>
      </w:pPr>
    </w:p>
    <w:p w:rsidR="002F4406" w:rsidRPr="00A17CEB" w:rsidRDefault="002F4406" w:rsidP="008E7BC1">
      <w:pPr>
        <w:rPr>
          <w:szCs w:val="28"/>
        </w:rPr>
      </w:pPr>
    </w:p>
    <w:tbl>
      <w:tblPr>
        <w:tblW w:w="16018" w:type="dxa"/>
        <w:tblInd w:w="-459" w:type="dxa"/>
        <w:tblLayout w:type="fixed"/>
        <w:tblLook w:val="04A0" w:firstRow="1" w:lastRow="0" w:firstColumn="1" w:lastColumn="0" w:noHBand="0" w:noVBand="1"/>
      </w:tblPr>
      <w:tblGrid>
        <w:gridCol w:w="3840"/>
        <w:gridCol w:w="1704"/>
        <w:gridCol w:w="716"/>
        <w:gridCol w:w="850"/>
        <w:gridCol w:w="993"/>
        <w:gridCol w:w="567"/>
        <w:gridCol w:w="1417"/>
        <w:gridCol w:w="5931"/>
      </w:tblGrid>
      <w:tr w:rsidR="008E7BC1" w:rsidRPr="00A17CEB" w:rsidTr="00EC4A9D">
        <w:trPr>
          <w:trHeight w:val="915"/>
        </w:trPr>
        <w:tc>
          <w:tcPr>
            <w:tcW w:w="3840" w:type="dxa"/>
            <w:tcBorders>
              <w:top w:val="nil"/>
              <w:left w:val="nil"/>
              <w:bottom w:val="nil"/>
              <w:right w:val="nil"/>
            </w:tcBorders>
            <w:shd w:val="clear" w:color="auto" w:fill="auto"/>
            <w:vAlign w:val="center"/>
          </w:tcPr>
          <w:p w:rsidR="00C81895" w:rsidRPr="00A17CEB" w:rsidRDefault="00C81895" w:rsidP="008E7BC1">
            <w:pPr>
              <w:widowControl/>
              <w:suppressAutoHyphens w:val="0"/>
              <w:jc w:val="center"/>
              <w:rPr>
                <w:rFonts w:ascii="Calibri" w:eastAsia="Times New Roman" w:hAnsi="Calibri"/>
                <w:kern w:val="0"/>
                <w:sz w:val="20"/>
                <w:szCs w:val="20"/>
              </w:rPr>
            </w:pPr>
          </w:p>
          <w:p w:rsidR="002F4406" w:rsidRPr="00A17CEB" w:rsidRDefault="002F4406" w:rsidP="008E7BC1">
            <w:pPr>
              <w:widowControl/>
              <w:suppressAutoHyphens w:val="0"/>
              <w:jc w:val="center"/>
              <w:rPr>
                <w:rFonts w:ascii="Calibri" w:eastAsia="Times New Roman" w:hAnsi="Calibri"/>
                <w:kern w:val="0"/>
                <w:sz w:val="20"/>
                <w:szCs w:val="20"/>
              </w:rPr>
            </w:pPr>
          </w:p>
          <w:p w:rsidR="002F4406" w:rsidRPr="00A17CEB" w:rsidRDefault="002F4406" w:rsidP="008E7BC1">
            <w:pPr>
              <w:widowControl/>
              <w:suppressAutoHyphens w:val="0"/>
              <w:jc w:val="center"/>
              <w:rPr>
                <w:rFonts w:ascii="Calibri" w:eastAsia="Times New Roman" w:hAnsi="Calibri"/>
                <w:kern w:val="0"/>
                <w:sz w:val="20"/>
                <w:szCs w:val="20"/>
              </w:rPr>
            </w:pPr>
          </w:p>
          <w:p w:rsidR="002F4406" w:rsidRPr="00A17CEB" w:rsidRDefault="002F4406" w:rsidP="008E7BC1">
            <w:pPr>
              <w:widowControl/>
              <w:suppressAutoHyphens w:val="0"/>
              <w:jc w:val="center"/>
              <w:rPr>
                <w:rFonts w:ascii="Calibri" w:eastAsia="Times New Roman" w:hAnsi="Calibri"/>
                <w:kern w:val="0"/>
                <w:sz w:val="20"/>
                <w:szCs w:val="20"/>
              </w:rPr>
            </w:pPr>
          </w:p>
          <w:p w:rsidR="002F4406" w:rsidRPr="00A17CEB" w:rsidRDefault="002F4406" w:rsidP="008E7BC1">
            <w:pPr>
              <w:widowControl/>
              <w:suppressAutoHyphens w:val="0"/>
              <w:jc w:val="center"/>
              <w:rPr>
                <w:rFonts w:ascii="Calibri" w:eastAsia="Times New Roman" w:hAnsi="Calibri"/>
                <w:kern w:val="0"/>
                <w:sz w:val="20"/>
                <w:szCs w:val="20"/>
              </w:rPr>
            </w:pPr>
          </w:p>
        </w:tc>
        <w:tc>
          <w:tcPr>
            <w:tcW w:w="1704" w:type="dxa"/>
            <w:tcBorders>
              <w:top w:val="nil"/>
              <w:left w:val="nil"/>
              <w:bottom w:val="nil"/>
              <w:right w:val="nil"/>
            </w:tcBorders>
            <w:shd w:val="clear" w:color="auto" w:fill="auto"/>
            <w:vAlign w:val="center"/>
          </w:tcPr>
          <w:p w:rsidR="008E7BC1" w:rsidRPr="00A17CEB" w:rsidRDefault="002046D1" w:rsidP="008E7BC1">
            <w:pPr>
              <w:widowControl/>
              <w:suppressAutoHyphens w:val="0"/>
              <w:jc w:val="center"/>
              <w:rPr>
                <w:rFonts w:ascii="Calibri" w:eastAsia="Times New Roman" w:hAnsi="Calibri"/>
                <w:kern w:val="0"/>
                <w:sz w:val="20"/>
                <w:szCs w:val="20"/>
              </w:rPr>
            </w:pPr>
            <w:r w:rsidRPr="00A17CEB">
              <w:rPr>
                <w:rFonts w:ascii="Calibri" w:eastAsia="Times New Roman" w:hAnsi="Calibri"/>
                <w:kern w:val="0"/>
                <w:sz w:val="20"/>
                <w:szCs w:val="20"/>
              </w:rPr>
              <w:t xml:space="preserve">                 </w:t>
            </w:r>
          </w:p>
        </w:tc>
        <w:tc>
          <w:tcPr>
            <w:tcW w:w="716" w:type="dxa"/>
            <w:tcBorders>
              <w:top w:val="nil"/>
              <w:left w:val="nil"/>
              <w:bottom w:val="nil"/>
              <w:right w:val="nil"/>
            </w:tcBorders>
            <w:shd w:val="clear" w:color="auto" w:fill="auto"/>
            <w:vAlign w:val="center"/>
          </w:tcPr>
          <w:p w:rsidR="008E7BC1" w:rsidRPr="00A17CEB" w:rsidRDefault="00897967" w:rsidP="008E7BC1">
            <w:pPr>
              <w:widowControl/>
              <w:suppressAutoHyphens w:val="0"/>
              <w:jc w:val="center"/>
              <w:rPr>
                <w:rFonts w:ascii="Calibri" w:eastAsia="Times New Roman" w:hAnsi="Calibri"/>
                <w:kern w:val="0"/>
                <w:sz w:val="20"/>
                <w:szCs w:val="20"/>
              </w:rPr>
            </w:pPr>
            <w:r w:rsidRPr="00A17CEB">
              <w:rPr>
                <w:rFonts w:ascii="Calibri" w:eastAsia="Times New Roman" w:hAnsi="Calibri"/>
                <w:kern w:val="0"/>
                <w:sz w:val="20"/>
                <w:szCs w:val="20"/>
              </w:rPr>
              <w:t xml:space="preserve"> </w:t>
            </w:r>
          </w:p>
        </w:tc>
        <w:tc>
          <w:tcPr>
            <w:tcW w:w="850" w:type="dxa"/>
            <w:tcBorders>
              <w:top w:val="nil"/>
              <w:left w:val="nil"/>
              <w:bottom w:val="nil"/>
              <w:right w:val="nil"/>
            </w:tcBorders>
            <w:shd w:val="clear" w:color="auto" w:fill="auto"/>
            <w:vAlign w:val="center"/>
          </w:tcPr>
          <w:p w:rsidR="008E7BC1" w:rsidRPr="00A17CEB" w:rsidRDefault="008E7BC1" w:rsidP="008E7BC1">
            <w:pPr>
              <w:widowControl/>
              <w:suppressAutoHyphens w:val="0"/>
              <w:jc w:val="center"/>
              <w:rPr>
                <w:rFonts w:ascii="Calibri" w:eastAsia="Times New Roman" w:hAnsi="Calibri"/>
                <w:kern w:val="0"/>
                <w:sz w:val="20"/>
                <w:szCs w:val="20"/>
              </w:rPr>
            </w:pPr>
          </w:p>
        </w:tc>
        <w:tc>
          <w:tcPr>
            <w:tcW w:w="993" w:type="dxa"/>
            <w:tcBorders>
              <w:top w:val="nil"/>
              <w:left w:val="nil"/>
              <w:bottom w:val="nil"/>
              <w:right w:val="nil"/>
            </w:tcBorders>
            <w:shd w:val="clear" w:color="auto" w:fill="auto"/>
            <w:vAlign w:val="center"/>
          </w:tcPr>
          <w:p w:rsidR="008E7BC1" w:rsidRPr="00A17CEB" w:rsidRDefault="008E7BC1" w:rsidP="008E7BC1">
            <w:pPr>
              <w:widowControl/>
              <w:suppressAutoHyphens w:val="0"/>
              <w:jc w:val="center"/>
              <w:rPr>
                <w:rFonts w:ascii="Calibri" w:eastAsia="Times New Roman" w:hAnsi="Calibri"/>
                <w:kern w:val="0"/>
                <w:sz w:val="20"/>
                <w:szCs w:val="20"/>
              </w:rPr>
            </w:pPr>
          </w:p>
        </w:tc>
        <w:tc>
          <w:tcPr>
            <w:tcW w:w="567" w:type="dxa"/>
            <w:tcBorders>
              <w:top w:val="nil"/>
              <w:left w:val="nil"/>
              <w:bottom w:val="nil"/>
              <w:right w:val="nil"/>
            </w:tcBorders>
            <w:shd w:val="clear" w:color="auto" w:fill="auto"/>
            <w:vAlign w:val="center"/>
          </w:tcPr>
          <w:p w:rsidR="008E7BC1" w:rsidRPr="00A17CEB" w:rsidRDefault="008E7BC1" w:rsidP="008E7BC1">
            <w:pPr>
              <w:widowControl/>
              <w:suppressAutoHyphens w:val="0"/>
              <w:jc w:val="center"/>
              <w:rPr>
                <w:rFonts w:ascii="Calibri" w:eastAsia="Times New Roman" w:hAnsi="Calibri"/>
                <w:kern w:val="0"/>
                <w:sz w:val="20"/>
                <w:szCs w:val="20"/>
              </w:rPr>
            </w:pPr>
          </w:p>
        </w:tc>
        <w:tc>
          <w:tcPr>
            <w:tcW w:w="1417" w:type="dxa"/>
            <w:tcBorders>
              <w:top w:val="nil"/>
              <w:left w:val="nil"/>
              <w:bottom w:val="nil"/>
              <w:right w:val="nil"/>
            </w:tcBorders>
            <w:shd w:val="clear" w:color="auto" w:fill="auto"/>
            <w:noWrap/>
            <w:vAlign w:val="center"/>
          </w:tcPr>
          <w:p w:rsidR="008E7BC1" w:rsidRPr="00A17CEB" w:rsidRDefault="008E7BC1" w:rsidP="008E7BC1">
            <w:pPr>
              <w:widowControl/>
              <w:suppressAutoHyphens w:val="0"/>
              <w:rPr>
                <w:rFonts w:ascii="Calibri" w:eastAsia="Times New Roman" w:hAnsi="Calibri"/>
                <w:kern w:val="0"/>
                <w:sz w:val="20"/>
                <w:szCs w:val="20"/>
              </w:rPr>
            </w:pPr>
          </w:p>
        </w:tc>
        <w:tc>
          <w:tcPr>
            <w:tcW w:w="5931" w:type="dxa"/>
            <w:tcBorders>
              <w:top w:val="nil"/>
              <w:left w:val="nil"/>
              <w:bottom w:val="nil"/>
              <w:right w:val="nil"/>
            </w:tcBorders>
            <w:shd w:val="clear" w:color="auto" w:fill="auto"/>
            <w:vAlign w:val="center"/>
          </w:tcPr>
          <w:p w:rsidR="008E7BC1" w:rsidRPr="00A17CEB" w:rsidRDefault="008E7BC1" w:rsidP="008E7BC1">
            <w:pPr>
              <w:widowControl/>
              <w:suppressAutoHyphens w:val="0"/>
              <w:rPr>
                <w:rFonts w:eastAsia="Times New Roman"/>
                <w:kern w:val="0"/>
                <w:szCs w:val="28"/>
              </w:rPr>
            </w:pPr>
            <w:r w:rsidRPr="00A17CEB">
              <w:rPr>
                <w:rFonts w:eastAsia="Times New Roman"/>
                <w:kern w:val="0"/>
                <w:szCs w:val="28"/>
              </w:rPr>
              <w:t>Приложение  2</w:t>
            </w:r>
          </w:p>
          <w:p w:rsidR="00B92756" w:rsidRPr="00A17CEB" w:rsidRDefault="008E7BC1" w:rsidP="00D430DE">
            <w:pPr>
              <w:widowControl/>
              <w:suppressAutoHyphens w:val="0"/>
              <w:rPr>
                <w:rFonts w:eastAsia="Times New Roman"/>
                <w:kern w:val="0"/>
                <w:sz w:val="24"/>
              </w:rPr>
            </w:pPr>
            <w:r w:rsidRPr="00A17CEB">
              <w:rPr>
                <w:rFonts w:eastAsia="Times New Roman"/>
                <w:kern w:val="0"/>
                <w:szCs w:val="28"/>
              </w:rPr>
              <w:t>к подпрограмме "Обеспечение реализации муниципальной программы и прочие мероприятия</w:t>
            </w:r>
            <w:r w:rsidRPr="00A17CEB">
              <w:rPr>
                <w:rFonts w:eastAsia="Times New Roman"/>
                <w:kern w:val="0"/>
                <w:sz w:val="24"/>
              </w:rPr>
              <w:t xml:space="preserve">" </w:t>
            </w:r>
          </w:p>
        </w:tc>
      </w:tr>
      <w:tr w:rsidR="008E7BC1" w:rsidRPr="00A17CEB" w:rsidTr="00EC4A9D">
        <w:trPr>
          <w:trHeight w:val="375"/>
        </w:trPr>
        <w:tc>
          <w:tcPr>
            <w:tcW w:w="16018" w:type="dxa"/>
            <w:gridSpan w:val="8"/>
            <w:tcBorders>
              <w:top w:val="nil"/>
              <w:left w:val="nil"/>
              <w:bottom w:val="nil"/>
              <w:right w:val="nil"/>
            </w:tcBorders>
            <w:shd w:val="clear" w:color="auto" w:fill="auto"/>
            <w:noWrap/>
            <w:vAlign w:val="bottom"/>
          </w:tcPr>
          <w:p w:rsidR="00510C86" w:rsidRPr="00A17CEB" w:rsidRDefault="00510C86" w:rsidP="00E52D18">
            <w:pPr>
              <w:widowControl/>
              <w:suppressAutoHyphens w:val="0"/>
              <w:jc w:val="center"/>
              <w:rPr>
                <w:rFonts w:eastAsia="Times New Roman"/>
                <w:b/>
                <w:kern w:val="0"/>
                <w:szCs w:val="28"/>
              </w:rPr>
            </w:pPr>
          </w:p>
          <w:p w:rsidR="008E7BC1" w:rsidRPr="00A17CEB" w:rsidRDefault="008E7BC1" w:rsidP="00E52D18">
            <w:pPr>
              <w:widowControl/>
              <w:suppressAutoHyphens w:val="0"/>
              <w:jc w:val="center"/>
              <w:rPr>
                <w:sz w:val="24"/>
              </w:rPr>
            </w:pPr>
            <w:r w:rsidRPr="00A17CEB">
              <w:rPr>
                <w:rFonts w:eastAsia="Times New Roman"/>
                <w:b/>
                <w:kern w:val="0"/>
                <w:szCs w:val="28"/>
              </w:rPr>
              <w:t xml:space="preserve">Перечень </w:t>
            </w:r>
            <w:r w:rsidR="00CF1819" w:rsidRPr="00A17CEB">
              <w:rPr>
                <w:rFonts w:eastAsia="Times New Roman"/>
                <w:b/>
                <w:kern w:val="0"/>
                <w:szCs w:val="28"/>
              </w:rPr>
              <w:t xml:space="preserve">подпрограммных </w:t>
            </w:r>
            <w:r w:rsidRPr="00A17CEB">
              <w:rPr>
                <w:rFonts w:eastAsia="Times New Roman"/>
                <w:b/>
                <w:kern w:val="0"/>
                <w:szCs w:val="28"/>
              </w:rPr>
              <w:t xml:space="preserve">мероприятий </w:t>
            </w:r>
          </w:p>
        </w:tc>
      </w:tr>
    </w:tbl>
    <w:p w:rsidR="00BB7887" w:rsidRPr="00A17CEB" w:rsidRDefault="00BB7887" w:rsidP="001F7338">
      <w:pPr>
        <w:overflowPunct w:val="0"/>
        <w:autoSpaceDE w:val="0"/>
        <w:autoSpaceDN w:val="0"/>
        <w:adjustRightInd w:val="0"/>
        <w:ind w:hanging="426"/>
        <w:jc w:val="center"/>
        <w:textAlignment w:val="baseline"/>
        <w:rPr>
          <w:color w:val="000000"/>
          <w:sz w:val="24"/>
        </w:rPr>
      </w:pPr>
      <w:r w:rsidRPr="00A17CEB">
        <w:rPr>
          <w:color w:val="000000"/>
          <w:sz w:val="24"/>
        </w:rPr>
        <w:t>(в редакции постановлени</w:t>
      </w:r>
      <w:r w:rsidR="00C856CC" w:rsidRPr="00A17CEB">
        <w:rPr>
          <w:color w:val="000000"/>
          <w:sz w:val="24"/>
        </w:rPr>
        <w:t>й</w:t>
      </w:r>
      <w:r w:rsidRPr="00A17CEB">
        <w:rPr>
          <w:color w:val="000000"/>
          <w:sz w:val="24"/>
        </w:rPr>
        <w:t xml:space="preserve"> Администрации города Минусинска от 13.03.2020 № АГ-353-п</w:t>
      </w:r>
      <w:r w:rsidR="00C856CC" w:rsidRPr="00A17CEB">
        <w:rPr>
          <w:color w:val="000000"/>
          <w:sz w:val="24"/>
        </w:rPr>
        <w:t>, от 29.06.2020 № АГ-998-п</w:t>
      </w:r>
      <w:r w:rsidR="001F7338" w:rsidRPr="00A17CEB">
        <w:rPr>
          <w:color w:val="000000"/>
          <w:sz w:val="24"/>
        </w:rPr>
        <w:t>, от 23.11.2020 № АГ-2200-п/1</w:t>
      </w:r>
      <w:r w:rsidR="002F4406" w:rsidRPr="00A17CEB">
        <w:rPr>
          <w:color w:val="000000"/>
          <w:sz w:val="24"/>
        </w:rPr>
        <w:t>, от 30.12.2020 № АГ-2490-п</w:t>
      </w:r>
      <w:r w:rsidRPr="00A17CEB">
        <w:rPr>
          <w:color w:val="000000"/>
          <w:sz w:val="24"/>
        </w:rPr>
        <w:t>)</w:t>
      </w:r>
    </w:p>
    <w:p w:rsidR="00C81895" w:rsidRPr="00A17CEB" w:rsidRDefault="00C81895" w:rsidP="008E7BC1">
      <w:pPr>
        <w:rPr>
          <w:sz w:val="24"/>
        </w:rPr>
      </w:pPr>
    </w:p>
    <w:tbl>
      <w:tblPr>
        <w:tblW w:w="1597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06"/>
        <w:gridCol w:w="1388"/>
        <w:gridCol w:w="694"/>
        <w:gridCol w:w="694"/>
        <w:gridCol w:w="1388"/>
        <w:gridCol w:w="696"/>
        <w:gridCol w:w="1110"/>
        <w:gridCol w:w="1110"/>
        <w:gridCol w:w="1113"/>
        <w:gridCol w:w="1110"/>
        <w:gridCol w:w="1666"/>
      </w:tblGrid>
      <w:tr w:rsidR="001F7338" w:rsidRPr="00A17CEB" w:rsidTr="001C64B0">
        <w:trPr>
          <w:trHeight w:val="466"/>
        </w:trPr>
        <w:tc>
          <w:tcPr>
            <w:tcW w:w="5006" w:type="dxa"/>
            <w:vMerge w:val="restart"/>
            <w:tcBorders>
              <w:top w:val="single" w:sz="4" w:space="0" w:color="auto"/>
              <w:bottom w:val="single" w:sz="4" w:space="0" w:color="auto"/>
            </w:tcBorders>
            <w:vAlign w:val="center"/>
          </w:tcPr>
          <w:p w:rsidR="001F7338" w:rsidRPr="00A17CEB" w:rsidRDefault="001F7338" w:rsidP="001C64B0">
            <w:pPr>
              <w:widowControl/>
              <w:suppressAutoHyphens w:val="0"/>
              <w:ind w:hanging="108"/>
              <w:jc w:val="center"/>
              <w:rPr>
                <w:rFonts w:eastAsia="Times New Roman"/>
                <w:kern w:val="0"/>
                <w:sz w:val="20"/>
                <w:szCs w:val="20"/>
              </w:rPr>
            </w:pPr>
            <w:r w:rsidRPr="00A17CEB">
              <w:rPr>
                <w:rFonts w:eastAsia="Times New Roman"/>
                <w:kern w:val="0"/>
                <w:sz w:val="20"/>
                <w:szCs w:val="20"/>
              </w:rPr>
              <w:t>Подпрограммные мероприятия</w:t>
            </w:r>
          </w:p>
        </w:tc>
        <w:tc>
          <w:tcPr>
            <w:tcW w:w="1388" w:type="dxa"/>
            <w:vMerge w:val="restart"/>
            <w:tcBorders>
              <w:top w:val="single" w:sz="4" w:space="0" w:color="auto"/>
              <w:bottom w:val="single" w:sz="4" w:space="0" w:color="auto"/>
            </w:tcBorders>
            <w:vAlign w:val="center"/>
          </w:tcPr>
          <w:p w:rsidR="001F7338" w:rsidRPr="00A17CEB" w:rsidRDefault="001F7338" w:rsidP="002267AC">
            <w:pPr>
              <w:widowControl/>
              <w:suppressAutoHyphens w:val="0"/>
              <w:ind w:left="-108" w:right="-108"/>
              <w:jc w:val="center"/>
              <w:rPr>
                <w:rFonts w:eastAsia="Times New Roman"/>
                <w:kern w:val="0"/>
                <w:sz w:val="20"/>
                <w:szCs w:val="20"/>
              </w:rPr>
            </w:pPr>
            <w:r w:rsidRPr="00A17CEB">
              <w:rPr>
                <w:rFonts w:eastAsia="Times New Roman"/>
                <w:kern w:val="0"/>
                <w:sz w:val="20"/>
                <w:szCs w:val="20"/>
              </w:rPr>
              <w:t>ГРБС</w:t>
            </w:r>
          </w:p>
        </w:tc>
        <w:tc>
          <w:tcPr>
            <w:tcW w:w="3472" w:type="dxa"/>
            <w:gridSpan w:val="4"/>
            <w:tcBorders>
              <w:top w:val="single" w:sz="4" w:space="0" w:color="auto"/>
              <w:bottom w:val="single" w:sz="4" w:space="0" w:color="auto"/>
            </w:tcBorders>
            <w:vAlign w:val="center"/>
          </w:tcPr>
          <w:p w:rsidR="001F7338" w:rsidRPr="00A17CEB" w:rsidRDefault="001F7338" w:rsidP="002267AC">
            <w:pPr>
              <w:widowControl/>
              <w:suppressAutoHyphens w:val="0"/>
              <w:jc w:val="center"/>
              <w:rPr>
                <w:rFonts w:eastAsia="Times New Roman"/>
                <w:kern w:val="0"/>
                <w:sz w:val="20"/>
                <w:szCs w:val="20"/>
              </w:rPr>
            </w:pPr>
            <w:r w:rsidRPr="00A17CEB">
              <w:rPr>
                <w:rFonts w:eastAsia="Times New Roman"/>
                <w:kern w:val="0"/>
                <w:sz w:val="20"/>
                <w:szCs w:val="20"/>
              </w:rPr>
              <w:t>Код бюджетной классификации</w:t>
            </w:r>
          </w:p>
        </w:tc>
        <w:tc>
          <w:tcPr>
            <w:tcW w:w="3333" w:type="dxa"/>
            <w:gridSpan w:val="3"/>
            <w:tcBorders>
              <w:top w:val="single" w:sz="4" w:space="0" w:color="auto"/>
              <w:bottom w:val="single" w:sz="4" w:space="0" w:color="auto"/>
            </w:tcBorders>
            <w:vAlign w:val="center"/>
          </w:tcPr>
          <w:p w:rsidR="001F7338" w:rsidRPr="00A17CEB" w:rsidRDefault="001F7338" w:rsidP="002267AC">
            <w:pPr>
              <w:widowControl/>
              <w:suppressAutoHyphens w:val="0"/>
              <w:jc w:val="center"/>
              <w:rPr>
                <w:rFonts w:eastAsia="Times New Roman"/>
                <w:kern w:val="0"/>
                <w:sz w:val="20"/>
                <w:szCs w:val="20"/>
              </w:rPr>
            </w:pPr>
            <w:r w:rsidRPr="00A17CEB">
              <w:rPr>
                <w:rFonts w:eastAsia="Times New Roman"/>
                <w:kern w:val="0"/>
                <w:sz w:val="20"/>
                <w:szCs w:val="20"/>
              </w:rPr>
              <w:t>Расходы (тыс. руб.), годы</w:t>
            </w:r>
          </w:p>
        </w:tc>
        <w:tc>
          <w:tcPr>
            <w:tcW w:w="1110" w:type="dxa"/>
            <w:vMerge w:val="restart"/>
            <w:tcBorders>
              <w:top w:val="single" w:sz="4" w:space="0" w:color="auto"/>
              <w:bottom w:val="single" w:sz="4" w:space="0" w:color="auto"/>
            </w:tcBorders>
            <w:vAlign w:val="center"/>
          </w:tcPr>
          <w:p w:rsidR="001F7338" w:rsidRPr="00A17CEB" w:rsidRDefault="001F7338" w:rsidP="002267AC">
            <w:pPr>
              <w:widowControl/>
              <w:suppressAutoHyphens w:val="0"/>
              <w:ind w:left="-108" w:right="-108"/>
              <w:jc w:val="center"/>
              <w:rPr>
                <w:rFonts w:eastAsia="Times New Roman"/>
                <w:kern w:val="0"/>
                <w:sz w:val="20"/>
                <w:szCs w:val="20"/>
              </w:rPr>
            </w:pPr>
            <w:r w:rsidRPr="00A17CEB">
              <w:rPr>
                <w:rFonts w:eastAsia="Times New Roman"/>
                <w:kern w:val="0"/>
                <w:sz w:val="20"/>
                <w:szCs w:val="20"/>
              </w:rPr>
              <w:t>Итого на</w:t>
            </w:r>
          </w:p>
          <w:p w:rsidR="001F7338" w:rsidRPr="00A17CEB" w:rsidRDefault="001F7338" w:rsidP="002267AC">
            <w:pPr>
              <w:widowControl/>
              <w:suppressAutoHyphens w:val="0"/>
              <w:ind w:left="-108" w:right="-108"/>
              <w:jc w:val="center"/>
              <w:rPr>
                <w:rFonts w:eastAsia="Times New Roman"/>
                <w:kern w:val="0"/>
                <w:sz w:val="20"/>
                <w:szCs w:val="20"/>
              </w:rPr>
            </w:pPr>
            <w:r w:rsidRPr="00A17CEB">
              <w:rPr>
                <w:rFonts w:eastAsia="Times New Roman"/>
                <w:kern w:val="0"/>
                <w:sz w:val="20"/>
                <w:szCs w:val="20"/>
              </w:rPr>
              <w:t>период</w:t>
            </w:r>
          </w:p>
          <w:p w:rsidR="001F7338" w:rsidRPr="00A17CEB" w:rsidRDefault="001F7338" w:rsidP="002267AC">
            <w:pPr>
              <w:widowControl/>
              <w:suppressAutoHyphens w:val="0"/>
              <w:ind w:left="-108" w:right="-108"/>
              <w:jc w:val="center"/>
              <w:rPr>
                <w:rFonts w:eastAsia="Times New Roman"/>
                <w:kern w:val="0"/>
                <w:sz w:val="20"/>
                <w:szCs w:val="20"/>
              </w:rPr>
            </w:pPr>
            <w:r w:rsidRPr="00A17CEB">
              <w:rPr>
                <w:rFonts w:eastAsia="Times New Roman"/>
                <w:kern w:val="0"/>
                <w:sz w:val="20"/>
                <w:szCs w:val="20"/>
              </w:rPr>
              <w:t>2020-2022</w:t>
            </w:r>
          </w:p>
          <w:p w:rsidR="001F7338" w:rsidRPr="00A17CEB" w:rsidRDefault="001F7338" w:rsidP="002267AC">
            <w:pPr>
              <w:widowControl/>
              <w:suppressAutoHyphens w:val="0"/>
              <w:ind w:left="-108" w:right="-108"/>
              <w:jc w:val="center"/>
              <w:rPr>
                <w:rFonts w:eastAsia="Times New Roman"/>
                <w:kern w:val="0"/>
                <w:sz w:val="20"/>
                <w:szCs w:val="20"/>
              </w:rPr>
            </w:pPr>
            <w:r w:rsidRPr="00A17CEB">
              <w:rPr>
                <w:rFonts w:eastAsia="Times New Roman"/>
                <w:kern w:val="0"/>
                <w:sz w:val="20"/>
                <w:szCs w:val="20"/>
              </w:rPr>
              <w:t>годы</w:t>
            </w:r>
          </w:p>
        </w:tc>
        <w:tc>
          <w:tcPr>
            <w:tcW w:w="1666" w:type="dxa"/>
            <w:vMerge w:val="restart"/>
            <w:tcBorders>
              <w:top w:val="single" w:sz="4" w:space="0" w:color="auto"/>
              <w:bottom w:val="single" w:sz="4" w:space="0" w:color="auto"/>
            </w:tcBorders>
          </w:tcPr>
          <w:p w:rsidR="001F7338" w:rsidRPr="00A17CEB" w:rsidRDefault="001F7338" w:rsidP="002267AC">
            <w:pPr>
              <w:widowControl/>
              <w:suppressAutoHyphens w:val="0"/>
              <w:ind w:left="-108" w:right="-108"/>
              <w:jc w:val="center"/>
              <w:rPr>
                <w:rFonts w:eastAsia="Times New Roman"/>
                <w:kern w:val="0"/>
                <w:sz w:val="20"/>
                <w:szCs w:val="20"/>
              </w:rPr>
            </w:pPr>
            <w:r w:rsidRPr="00A17CEB">
              <w:rPr>
                <w:rFonts w:eastAsia="Times New Roman"/>
                <w:kern w:val="0"/>
                <w:sz w:val="20"/>
                <w:szCs w:val="20"/>
              </w:rPr>
              <w:t>Ожидаемый результат от реализации подпрограммного мероприятия (в            натуральном выражении)</w:t>
            </w:r>
          </w:p>
        </w:tc>
      </w:tr>
      <w:tr w:rsidR="001F7338" w:rsidRPr="00A17CEB" w:rsidTr="001C64B0">
        <w:trPr>
          <w:trHeight w:val="1266"/>
        </w:trPr>
        <w:tc>
          <w:tcPr>
            <w:tcW w:w="5006" w:type="dxa"/>
            <w:vMerge/>
            <w:vAlign w:val="center"/>
          </w:tcPr>
          <w:p w:rsidR="001F7338" w:rsidRPr="00A17CEB" w:rsidRDefault="001F7338" w:rsidP="002267AC">
            <w:pPr>
              <w:widowControl/>
              <w:suppressAutoHyphens w:val="0"/>
              <w:jc w:val="center"/>
              <w:rPr>
                <w:rFonts w:eastAsia="Times New Roman"/>
                <w:kern w:val="0"/>
                <w:sz w:val="20"/>
                <w:szCs w:val="20"/>
              </w:rPr>
            </w:pPr>
          </w:p>
        </w:tc>
        <w:tc>
          <w:tcPr>
            <w:tcW w:w="1388" w:type="dxa"/>
            <w:vMerge/>
            <w:vAlign w:val="center"/>
          </w:tcPr>
          <w:p w:rsidR="001F7338" w:rsidRPr="00A17CEB" w:rsidRDefault="001F7338" w:rsidP="002267AC">
            <w:pPr>
              <w:widowControl/>
              <w:suppressAutoHyphens w:val="0"/>
              <w:jc w:val="center"/>
              <w:rPr>
                <w:rFonts w:eastAsia="Times New Roman"/>
                <w:kern w:val="0"/>
                <w:sz w:val="20"/>
                <w:szCs w:val="20"/>
              </w:rPr>
            </w:pPr>
          </w:p>
        </w:tc>
        <w:tc>
          <w:tcPr>
            <w:tcW w:w="694" w:type="dxa"/>
            <w:vAlign w:val="center"/>
          </w:tcPr>
          <w:p w:rsidR="001F7338" w:rsidRPr="00A17CEB" w:rsidRDefault="001F7338" w:rsidP="002267AC">
            <w:pPr>
              <w:widowControl/>
              <w:suppressAutoHyphens w:val="0"/>
              <w:ind w:left="-108" w:right="-108"/>
              <w:jc w:val="center"/>
              <w:rPr>
                <w:rFonts w:eastAsia="Times New Roman"/>
                <w:kern w:val="0"/>
                <w:sz w:val="20"/>
                <w:szCs w:val="20"/>
              </w:rPr>
            </w:pPr>
            <w:r w:rsidRPr="00A17CEB">
              <w:rPr>
                <w:rFonts w:eastAsia="Times New Roman"/>
                <w:kern w:val="0"/>
                <w:sz w:val="20"/>
                <w:szCs w:val="20"/>
              </w:rPr>
              <w:t>ГРБС</w:t>
            </w:r>
          </w:p>
        </w:tc>
        <w:tc>
          <w:tcPr>
            <w:tcW w:w="694" w:type="dxa"/>
            <w:vAlign w:val="center"/>
          </w:tcPr>
          <w:p w:rsidR="001F7338" w:rsidRPr="00A17CEB" w:rsidRDefault="001F7338" w:rsidP="002267AC">
            <w:pPr>
              <w:widowControl/>
              <w:suppressAutoHyphens w:val="0"/>
              <w:ind w:left="-108" w:right="-108"/>
              <w:jc w:val="center"/>
              <w:rPr>
                <w:rFonts w:eastAsia="Times New Roman"/>
                <w:kern w:val="0"/>
                <w:sz w:val="20"/>
                <w:szCs w:val="20"/>
              </w:rPr>
            </w:pPr>
            <w:r w:rsidRPr="00A17CEB">
              <w:rPr>
                <w:rFonts w:eastAsia="Times New Roman"/>
                <w:kern w:val="0"/>
                <w:sz w:val="20"/>
                <w:szCs w:val="20"/>
              </w:rPr>
              <w:t>РзПр</w:t>
            </w:r>
          </w:p>
        </w:tc>
        <w:tc>
          <w:tcPr>
            <w:tcW w:w="1388" w:type="dxa"/>
            <w:vAlign w:val="center"/>
          </w:tcPr>
          <w:p w:rsidR="001F7338" w:rsidRPr="00A17CEB" w:rsidRDefault="001F7338" w:rsidP="002267AC">
            <w:pPr>
              <w:widowControl/>
              <w:suppressAutoHyphens w:val="0"/>
              <w:jc w:val="center"/>
              <w:rPr>
                <w:rFonts w:eastAsia="Times New Roman"/>
                <w:kern w:val="0"/>
                <w:sz w:val="20"/>
                <w:szCs w:val="20"/>
              </w:rPr>
            </w:pPr>
            <w:r w:rsidRPr="00A17CEB">
              <w:rPr>
                <w:rFonts w:eastAsia="Times New Roman"/>
                <w:kern w:val="0"/>
                <w:sz w:val="20"/>
                <w:szCs w:val="20"/>
              </w:rPr>
              <w:t>ЦСР</w:t>
            </w:r>
          </w:p>
        </w:tc>
        <w:tc>
          <w:tcPr>
            <w:tcW w:w="696" w:type="dxa"/>
            <w:vAlign w:val="center"/>
          </w:tcPr>
          <w:p w:rsidR="001F7338" w:rsidRPr="00A17CEB" w:rsidRDefault="001F7338" w:rsidP="002267AC">
            <w:pPr>
              <w:widowControl/>
              <w:suppressAutoHyphens w:val="0"/>
              <w:jc w:val="center"/>
              <w:rPr>
                <w:rFonts w:eastAsia="Times New Roman"/>
                <w:kern w:val="0"/>
                <w:sz w:val="20"/>
                <w:szCs w:val="20"/>
              </w:rPr>
            </w:pPr>
            <w:r w:rsidRPr="00A17CEB">
              <w:rPr>
                <w:rFonts w:eastAsia="Times New Roman"/>
                <w:kern w:val="0"/>
                <w:sz w:val="20"/>
                <w:szCs w:val="20"/>
              </w:rPr>
              <w:t>ВР</w:t>
            </w:r>
          </w:p>
        </w:tc>
        <w:tc>
          <w:tcPr>
            <w:tcW w:w="1110" w:type="dxa"/>
            <w:vAlign w:val="center"/>
          </w:tcPr>
          <w:p w:rsidR="001F7338" w:rsidRPr="00A17CEB" w:rsidRDefault="001F7338" w:rsidP="002267AC">
            <w:pPr>
              <w:widowControl/>
              <w:suppressAutoHyphens w:val="0"/>
              <w:ind w:left="-108" w:right="-108"/>
              <w:jc w:val="center"/>
              <w:rPr>
                <w:rFonts w:eastAsia="Times New Roman"/>
                <w:kern w:val="0"/>
                <w:sz w:val="20"/>
                <w:szCs w:val="20"/>
              </w:rPr>
            </w:pPr>
            <w:r w:rsidRPr="00A17CEB">
              <w:rPr>
                <w:rFonts w:eastAsia="Times New Roman"/>
                <w:kern w:val="0"/>
                <w:sz w:val="20"/>
                <w:szCs w:val="20"/>
              </w:rPr>
              <w:t>текущий финансовый год</w:t>
            </w:r>
          </w:p>
          <w:p w:rsidR="001F7338" w:rsidRPr="00A17CEB" w:rsidRDefault="001F7338" w:rsidP="002267AC">
            <w:pPr>
              <w:widowControl/>
              <w:suppressAutoHyphens w:val="0"/>
              <w:ind w:left="-108" w:right="-108"/>
              <w:jc w:val="center"/>
              <w:rPr>
                <w:rFonts w:eastAsia="Times New Roman"/>
                <w:kern w:val="0"/>
                <w:sz w:val="20"/>
                <w:szCs w:val="20"/>
              </w:rPr>
            </w:pPr>
            <w:r w:rsidRPr="00A17CEB">
              <w:rPr>
                <w:rFonts w:eastAsia="Times New Roman"/>
                <w:kern w:val="0"/>
                <w:sz w:val="20"/>
                <w:szCs w:val="20"/>
              </w:rPr>
              <w:t>2020</w:t>
            </w:r>
          </w:p>
        </w:tc>
        <w:tc>
          <w:tcPr>
            <w:tcW w:w="1110" w:type="dxa"/>
            <w:vAlign w:val="center"/>
          </w:tcPr>
          <w:p w:rsidR="001F7338" w:rsidRPr="00A17CEB" w:rsidRDefault="001F7338" w:rsidP="002267AC">
            <w:pPr>
              <w:widowControl/>
              <w:suppressAutoHyphens w:val="0"/>
              <w:ind w:left="-108" w:right="-108"/>
              <w:jc w:val="center"/>
              <w:rPr>
                <w:rFonts w:eastAsia="Times New Roman"/>
                <w:kern w:val="0"/>
                <w:sz w:val="20"/>
                <w:szCs w:val="20"/>
              </w:rPr>
            </w:pPr>
            <w:r w:rsidRPr="00A17CEB">
              <w:rPr>
                <w:rFonts w:eastAsia="Times New Roman"/>
                <w:kern w:val="0"/>
                <w:sz w:val="20"/>
                <w:szCs w:val="20"/>
              </w:rPr>
              <w:t xml:space="preserve">первый год планового периода </w:t>
            </w:r>
            <w:r w:rsidRPr="00A17CEB">
              <w:rPr>
                <w:rFonts w:eastAsia="Times New Roman"/>
                <w:kern w:val="0"/>
                <w:sz w:val="20"/>
                <w:szCs w:val="20"/>
              </w:rPr>
              <w:br/>
              <w:t>2021</w:t>
            </w:r>
          </w:p>
        </w:tc>
        <w:tc>
          <w:tcPr>
            <w:tcW w:w="1113" w:type="dxa"/>
            <w:vAlign w:val="center"/>
          </w:tcPr>
          <w:p w:rsidR="001F7338" w:rsidRPr="00A17CEB" w:rsidRDefault="001F7338" w:rsidP="002267AC">
            <w:pPr>
              <w:widowControl/>
              <w:suppressAutoHyphens w:val="0"/>
              <w:ind w:left="-108"/>
              <w:jc w:val="center"/>
              <w:rPr>
                <w:rFonts w:eastAsia="Times New Roman"/>
                <w:kern w:val="0"/>
                <w:sz w:val="20"/>
                <w:szCs w:val="20"/>
              </w:rPr>
            </w:pPr>
            <w:r w:rsidRPr="00A17CEB">
              <w:rPr>
                <w:rFonts w:eastAsia="Times New Roman"/>
                <w:kern w:val="0"/>
                <w:sz w:val="20"/>
                <w:szCs w:val="20"/>
              </w:rPr>
              <w:t xml:space="preserve">второй год планового периода </w:t>
            </w:r>
            <w:r w:rsidRPr="00A17CEB">
              <w:rPr>
                <w:rFonts w:eastAsia="Times New Roman"/>
                <w:kern w:val="0"/>
                <w:sz w:val="20"/>
                <w:szCs w:val="20"/>
              </w:rPr>
              <w:br/>
              <w:t>2022</w:t>
            </w:r>
          </w:p>
        </w:tc>
        <w:tc>
          <w:tcPr>
            <w:tcW w:w="1110" w:type="dxa"/>
            <w:vMerge/>
            <w:vAlign w:val="center"/>
          </w:tcPr>
          <w:p w:rsidR="001F7338" w:rsidRPr="00A17CEB" w:rsidRDefault="001F7338" w:rsidP="002267AC">
            <w:pPr>
              <w:widowControl/>
              <w:suppressAutoHyphens w:val="0"/>
              <w:jc w:val="center"/>
              <w:rPr>
                <w:rFonts w:eastAsia="Times New Roman"/>
                <w:kern w:val="0"/>
                <w:sz w:val="20"/>
                <w:szCs w:val="20"/>
              </w:rPr>
            </w:pPr>
          </w:p>
        </w:tc>
        <w:tc>
          <w:tcPr>
            <w:tcW w:w="1666" w:type="dxa"/>
            <w:vMerge/>
          </w:tcPr>
          <w:p w:rsidR="001F7338" w:rsidRPr="00A17CEB" w:rsidRDefault="001F7338" w:rsidP="002267AC">
            <w:pPr>
              <w:widowControl/>
              <w:suppressAutoHyphens w:val="0"/>
              <w:jc w:val="center"/>
              <w:rPr>
                <w:rFonts w:eastAsia="Times New Roman"/>
                <w:kern w:val="0"/>
                <w:sz w:val="20"/>
                <w:szCs w:val="20"/>
              </w:rPr>
            </w:pPr>
          </w:p>
        </w:tc>
      </w:tr>
      <w:tr w:rsidR="001F7338" w:rsidRPr="00A17CEB" w:rsidTr="001C64B0">
        <w:trPr>
          <w:trHeight w:val="405"/>
        </w:trPr>
        <w:tc>
          <w:tcPr>
            <w:tcW w:w="5006" w:type="dxa"/>
            <w:vAlign w:val="center"/>
          </w:tcPr>
          <w:p w:rsidR="001F7338" w:rsidRPr="00A17CEB" w:rsidRDefault="001F7338" w:rsidP="002267AC">
            <w:pPr>
              <w:widowControl/>
              <w:suppressAutoHyphens w:val="0"/>
              <w:jc w:val="center"/>
              <w:rPr>
                <w:rFonts w:eastAsia="Times New Roman"/>
                <w:kern w:val="0"/>
                <w:sz w:val="20"/>
                <w:szCs w:val="20"/>
              </w:rPr>
            </w:pPr>
            <w:r w:rsidRPr="00A17CEB">
              <w:rPr>
                <w:rFonts w:eastAsia="Times New Roman"/>
                <w:kern w:val="0"/>
                <w:sz w:val="20"/>
                <w:szCs w:val="20"/>
              </w:rPr>
              <w:t>1</w:t>
            </w:r>
          </w:p>
        </w:tc>
        <w:tc>
          <w:tcPr>
            <w:tcW w:w="1388" w:type="dxa"/>
            <w:vAlign w:val="center"/>
          </w:tcPr>
          <w:p w:rsidR="001F7338" w:rsidRPr="00A17CEB" w:rsidRDefault="001F7338" w:rsidP="002267AC">
            <w:pPr>
              <w:widowControl/>
              <w:suppressAutoHyphens w:val="0"/>
              <w:jc w:val="center"/>
              <w:rPr>
                <w:rFonts w:eastAsia="Times New Roman"/>
                <w:kern w:val="0"/>
                <w:sz w:val="20"/>
                <w:szCs w:val="20"/>
              </w:rPr>
            </w:pPr>
            <w:r w:rsidRPr="00A17CEB">
              <w:rPr>
                <w:rFonts w:eastAsia="Times New Roman"/>
                <w:kern w:val="0"/>
                <w:sz w:val="20"/>
                <w:szCs w:val="20"/>
              </w:rPr>
              <w:t>2</w:t>
            </w:r>
          </w:p>
        </w:tc>
        <w:tc>
          <w:tcPr>
            <w:tcW w:w="694" w:type="dxa"/>
            <w:vAlign w:val="center"/>
          </w:tcPr>
          <w:p w:rsidR="001F7338" w:rsidRPr="00A17CEB" w:rsidRDefault="001F7338" w:rsidP="002267AC">
            <w:pPr>
              <w:widowControl/>
              <w:suppressAutoHyphens w:val="0"/>
              <w:ind w:left="-108" w:right="-108"/>
              <w:jc w:val="center"/>
              <w:rPr>
                <w:rFonts w:eastAsia="Times New Roman"/>
                <w:kern w:val="0"/>
                <w:sz w:val="20"/>
                <w:szCs w:val="20"/>
              </w:rPr>
            </w:pPr>
            <w:r w:rsidRPr="00A17CEB">
              <w:rPr>
                <w:rFonts w:eastAsia="Times New Roman"/>
                <w:kern w:val="0"/>
                <w:sz w:val="20"/>
                <w:szCs w:val="20"/>
              </w:rPr>
              <w:t>3</w:t>
            </w:r>
          </w:p>
        </w:tc>
        <w:tc>
          <w:tcPr>
            <w:tcW w:w="694" w:type="dxa"/>
            <w:vAlign w:val="center"/>
          </w:tcPr>
          <w:p w:rsidR="001F7338" w:rsidRPr="00A17CEB" w:rsidRDefault="001F7338" w:rsidP="002267AC">
            <w:pPr>
              <w:widowControl/>
              <w:suppressAutoHyphens w:val="0"/>
              <w:ind w:left="-108" w:right="-108"/>
              <w:jc w:val="center"/>
              <w:rPr>
                <w:rFonts w:eastAsia="Times New Roman"/>
                <w:kern w:val="0"/>
                <w:sz w:val="20"/>
                <w:szCs w:val="20"/>
              </w:rPr>
            </w:pPr>
            <w:r w:rsidRPr="00A17CEB">
              <w:rPr>
                <w:rFonts w:eastAsia="Times New Roman"/>
                <w:kern w:val="0"/>
                <w:sz w:val="20"/>
                <w:szCs w:val="20"/>
              </w:rPr>
              <w:t>4</w:t>
            </w:r>
          </w:p>
        </w:tc>
        <w:tc>
          <w:tcPr>
            <w:tcW w:w="1388" w:type="dxa"/>
            <w:vAlign w:val="center"/>
          </w:tcPr>
          <w:p w:rsidR="001F7338" w:rsidRPr="00A17CEB" w:rsidRDefault="001F7338" w:rsidP="002267AC">
            <w:pPr>
              <w:widowControl/>
              <w:suppressAutoHyphens w:val="0"/>
              <w:jc w:val="center"/>
              <w:rPr>
                <w:rFonts w:eastAsia="Times New Roman"/>
                <w:kern w:val="0"/>
                <w:sz w:val="20"/>
                <w:szCs w:val="20"/>
              </w:rPr>
            </w:pPr>
            <w:r w:rsidRPr="00A17CEB">
              <w:rPr>
                <w:rFonts w:eastAsia="Times New Roman"/>
                <w:kern w:val="0"/>
                <w:sz w:val="20"/>
                <w:szCs w:val="20"/>
              </w:rPr>
              <w:t>5</w:t>
            </w:r>
          </w:p>
        </w:tc>
        <w:tc>
          <w:tcPr>
            <w:tcW w:w="696" w:type="dxa"/>
            <w:vAlign w:val="center"/>
          </w:tcPr>
          <w:p w:rsidR="001F7338" w:rsidRPr="00A17CEB" w:rsidRDefault="001F7338" w:rsidP="002267AC">
            <w:pPr>
              <w:widowControl/>
              <w:suppressAutoHyphens w:val="0"/>
              <w:jc w:val="center"/>
              <w:rPr>
                <w:rFonts w:eastAsia="Times New Roman"/>
                <w:kern w:val="0"/>
                <w:sz w:val="20"/>
                <w:szCs w:val="20"/>
              </w:rPr>
            </w:pPr>
            <w:r w:rsidRPr="00A17CEB">
              <w:rPr>
                <w:rFonts w:eastAsia="Times New Roman"/>
                <w:kern w:val="0"/>
                <w:sz w:val="20"/>
                <w:szCs w:val="20"/>
              </w:rPr>
              <w:t>6</w:t>
            </w:r>
          </w:p>
        </w:tc>
        <w:tc>
          <w:tcPr>
            <w:tcW w:w="1110" w:type="dxa"/>
            <w:vAlign w:val="center"/>
          </w:tcPr>
          <w:p w:rsidR="001F7338" w:rsidRPr="00A17CEB" w:rsidRDefault="001F7338" w:rsidP="002267AC">
            <w:pPr>
              <w:widowControl/>
              <w:suppressAutoHyphens w:val="0"/>
              <w:ind w:left="-108" w:right="-108"/>
              <w:jc w:val="center"/>
              <w:rPr>
                <w:rFonts w:eastAsia="Times New Roman"/>
                <w:kern w:val="0"/>
                <w:sz w:val="20"/>
                <w:szCs w:val="20"/>
              </w:rPr>
            </w:pPr>
            <w:r w:rsidRPr="00A17CEB">
              <w:rPr>
                <w:rFonts w:eastAsia="Times New Roman"/>
                <w:kern w:val="0"/>
                <w:sz w:val="20"/>
                <w:szCs w:val="20"/>
              </w:rPr>
              <w:t>7</w:t>
            </w:r>
          </w:p>
        </w:tc>
        <w:tc>
          <w:tcPr>
            <w:tcW w:w="1110" w:type="dxa"/>
            <w:vAlign w:val="center"/>
          </w:tcPr>
          <w:p w:rsidR="001F7338" w:rsidRPr="00A17CEB" w:rsidRDefault="001F7338" w:rsidP="002267AC">
            <w:pPr>
              <w:widowControl/>
              <w:suppressAutoHyphens w:val="0"/>
              <w:ind w:left="-108" w:right="-108"/>
              <w:jc w:val="center"/>
              <w:rPr>
                <w:rFonts w:eastAsia="Times New Roman"/>
                <w:kern w:val="0"/>
                <w:sz w:val="20"/>
                <w:szCs w:val="20"/>
              </w:rPr>
            </w:pPr>
            <w:r w:rsidRPr="00A17CEB">
              <w:rPr>
                <w:rFonts w:eastAsia="Times New Roman"/>
                <w:kern w:val="0"/>
                <w:sz w:val="20"/>
                <w:szCs w:val="20"/>
              </w:rPr>
              <w:t>8</w:t>
            </w:r>
          </w:p>
        </w:tc>
        <w:tc>
          <w:tcPr>
            <w:tcW w:w="1113" w:type="dxa"/>
            <w:vAlign w:val="center"/>
          </w:tcPr>
          <w:p w:rsidR="001F7338" w:rsidRPr="00A17CEB" w:rsidRDefault="001F7338" w:rsidP="002267AC">
            <w:pPr>
              <w:widowControl/>
              <w:suppressAutoHyphens w:val="0"/>
              <w:ind w:left="-108"/>
              <w:jc w:val="center"/>
              <w:rPr>
                <w:rFonts w:eastAsia="Times New Roman"/>
                <w:kern w:val="0"/>
                <w:sz w:val="20"/>
                <w:szCs w:val="20"/>
              </w:rPr>
            </w:pPr>
            <w:r w:rsidRPr="00A17CEB">
              <w:rPr>
                <w:rFonts w:eastAsia="Times New Roman"/>
                <w:kern w:val="0"/>
                <w:sz w:val="20"/>
                <w:szCs w:val="20"/>
              </w:rPr>
              <w:t>9</w:t>
            </w:r>
          </w:p>
        </w:tc>
        <w:tc>
          <w:tcPr>
            <w:tcW w:w="1110" w:type="dxa"/>
            <w:vAlign w:val="center"/>
          </w:tcPr>
          <w:p w:rsidR="001F7338" w:rsidRPr="00A17CEB" w:rsidRDefault="001F7338" w:rsidP="002267AC">
            <w:pPr>
              <w:widowControl/>
              <w:suppressAutoHyphens w:val="0"/>
              <w:jc w:val="center"/>
              <w:rPr>
                <w:rFonts w:eastAsia="Times New Roman"/>
                <w:kern w:val="0"/>
                <w:sz w:val="20"/>
                <w:szCs w:val="20"/>
              </w:rPr>
            </w:pPr>
            <w:r w:rsidRPr="00A17CEB">
              <w:rPr>
                <w:rFonts w:eastAsia="Times New Roman"/>
                <w:kern w:val="0"/>
                <w:sz w:val="20"/>
                <w:szCs w:val="20"/>
              </w:rPr>
              <w:t>10</w:t>
            </w:r>
          </w:p>
        </w:tc>
        <w:tc>
          <w:tcPr>
            <w:tcW w:w="1666" w:type="dxa"/>
            <w:vAlign w:val="center"/>
          </w:tcPr>
          <w:p w:rsidR="001F7338" w:rsidRPr="00A17CEB" w:rsidRDefault="001F7338" w:rsidP="002267AC">
            <w:pPr>
              <w:widowControl/>
              <w:suppressAutoHyphens w:val="0"/>
              <w:jc w:val="center"/>
              <w:rPr>
                <w:rFonts w:eastAsia="Times New Roman"/>
                <w:kern w:val="0"/>
                <w:sz w:val="20"/>
                <w:szCs w:val="20"/>
              </w:rPr>
            </w:pPr>
            <w:r w:rsidRPr="00A17CEB">
              <w:rPr>
                <w:rFonts w:eastAsia="Times New Roman"/>
                <w:kern w:val="0"/>
                <w:sz w:val="20"/>
                <w:szCs w:val="20"/>
              </w:rPr>
              <w:t>11</w:t>
            </w:r>
          </w:p>
        </w:tc>
      </w:tr>
      <w:tr w:rsidR="001C64B0" w:rsidRPr="00A17CEB" w:rsidTr="001C64B0">
        <w:trPr>
          <w:trHeight w:val="498"/>
        </w:trPr>
        <w:tc>
          <w:tcPr>
            <w:tcW w:w="5006" w:type="dxa"/>
            <w:vMerge w:val="restart"/>
            <w:vAlign w:val="center"/>
          </w:tcPr>
          <w:p w:rsidR="001C64B0" w:rsidRPr="00A17CEB" w:rsidRDefault="001C64B0" w:rsidP="002267AC">
            <w:pPr>
              <w:rPr>
                <w:rFonts w:eastAsia="Times New Roman"/>
                <w:kern w:val="0"/>
                <w:sz w:val="20"/>
                <w:szCs w:val="20"/>
              </w:rPr>
            </w:pPr>
            <w:r w:rsidRPr="00A17CEB">
              <w:rPr>
                <w:rFonts w:eastAsia="Times New Roman"/>
                <w:kern w:val="0"/>
                <w:sz w:val="20"/>
                <w:szCs w:val="20"/>
              </w:rPr>
              <w:t>Обеспечение деятельности (оказание услуг) подведомственных учреждений</w:t>
            </w:r>
          </w:p>
        </w:tc>
        <w:tc>
          <w:tcPr>
            <w:tcW w:w="1388" w:type="dxa"/>
            <w:vMerge w:val="restart"/>
            <w:vAlign w:val="center"/>
          </w:tcPr>
          <w:p w:rsidR="001C64B0" w:rsidRPr="00A17CEB" w:rsidRDefault="001C64B0" w:rsidP="002267AC">
            <w:pPr>
              <w:ind w:left="-108" w:right="-108"/>
              <w:jc w:val="center"/>
              <w:rPr>
                <w:rFonts w:eastAsia="Times New Roman"/>
                <w:color w:val="000000"/>
                <w:kern w:val="0"/>
                <w:sz w:val="20"/>
                <w:szCs w:val="20"/>
              </w:rPr>
            </w:pPr>
            <w:r w:rsidRPr="00A17CEB">
              <w:rPr>
                <w:rFonts w:eastAsia="Times New Roman"/>
                <w:color w:val="000000"/>
                <w:kern w:val="0"/>
                <w:sz w:val="20"/>
                <w:szCs w:val="20"/>
              </w:rPr>
              <w:t>Администрация  города Минусинска</w:t>
            </w:r>
          </w:p>
        </w:tc>
        <w:tc>
          <w:tcPr>
            <w:tcW w:w="694" w:type="dxa"/>
            <w:vMerge w:val="restart"/>
            <w:vAlign w:val="center"/>
          </w:tcPr>
          <w:p w:rsidR="001C64B0" w:rsidRPr="00A17CEB" w:rsidRDefault="001C64B0" w:rsidP="002267AC">
            <w:pPr>
              <w:jc w:val="center"/>
              <w:rPr>
                <w:rFonts w:eastAsia="Times New Roman"/>
                <w:kern w:val="0"/>
                <w:sz w:val="20"/>
                <w:szCs w:val="20"/>
              </w:rPr>
            </w:pPr>
            <w:r w:rsidRPr="00A17CEB">
              <w:rPr>
                <w:rFonts w:eastAsia="Times New Roman"/>
                <w:kern w:val="0"/>
                <w:sz w:val="20"/>
                <w:szCs w:val="20"/>
              </w:rPr>
              <w:t>005</w:t>
            </w:r>
          </w:p>
        </w:tc>
        <w:tc>
          <w:tcPr>
            <w:tcW w:w="694" w:type="dxa"/>
            <w:vAlign w:val="center"/>
          </w:tcPr>
          <w:p w:rsidR="001C64B0" w:rsidRPr="00A17CEB" w:rsidRDefault="001C64B0" w:rsidP="002267AC">
            <w:pPr>
              <w:jc w:val="center"/>
              <w:rPr>
                <w:rFonts w:eastAsia="Times New Roman"/>
                <w:kern w:val="0"/>
                <w:sz w:val="20"/>
                <w:szCs w:val="20"/>
              </w:rPr>
            </w:pPr>
            <w:r w:rsidRPr="00A17CEB">
              <w:rPr>
                <w:rFonts w:eastAsia="Times New Roman"/>
                <w:kern w:val="0"/>
                <w:sz w:val="20"/>
                <w:szCs w:val="20"/>
              </w:rPr>
              <w:t>0505</w:t>
            </w:r>
          </w:p>
        </w:tc>
        <w:tc>
          <w:tcPr>
            <w:tcW w:w="1388" w:type="dxa"/>
            <w:vAlign w:val="center"/>
          </w:tcPr>
          <w:p w:rsidR="001C64B0" w:rsidRPr="00A17CEB" w:rsidRDefault="001C64B0" w:rsidP="002267AC">
            <w:pPr>
              <w:jc w:val="center"/>
              <w:rPr>
                <w:rFonts w:eastAsia="Times New Roman"/>
                <w:kern w:val="0"/>
                <w:sz w:val="20"/>
                <w:szCs w:val="20"/>
              </w:rPr>
            </w:pPr>
            <w:r w:rsidRPr="00A17CEB">
              <w:rPr>
                <w:rFonts w:eastAsia="Times New Roman"/>
                <w:kern w:val="0"/>
                <w:sz w:val="20"/>
                <w:szCs w:val="20"/>
              </w:rPr>
              <w:t>0330080610</w:t>
            </w:r>
          </w:p>
        </w:tc>
        <w:tc>
          <w:tcPr>
            <w:tcW w:w="696" w:type="dxa"/>
            <w:vAlign w:val="center"/>
          </w:tcPr>
          <w:p w:rsidR="001C64B0" w:rsidRPr="00A17CEB" w:rsidRDefault="001C64B0" w:rsidP="002267AC">
            <w:pPr>
              <w:jc w:val="center"/>
              <w:rPr>
                <w:rFonts w:eastAsia="Times New Roman"/>
                <w:kern w:val="0"/>
                <w:sz w:val="20"/>
                <w:szCs w:val="20"/>
              </w:rPr>
            </w:pPr>
            <w:r w:rsidRPr="00A17CEB">
              <w:rPr>
                <w:rFonts w:eastAsia="Times New Roman"/>
                <w:kern w:val="0"/>
                <w:sz w:val="20"/>
                <w:szCs w:val="20"/>
              </w:rPr>
              <w:t>111</w:t>
            </w:r>
          </w:p>
        </w:tc>
        <w:tc>
          <w:tcPr>
            <w:tcW w:w="1110" w:type="dxa"/>
            <w:noWrap/>
            <w:vAlign w:val="center"/>
          </w:tcPr>
          <w:p w:rsidR="001C64B0" w:rsidRPr="00A17CEB" w:rsidRDefault="001C64B0" w:rsidP="000037C0">
            <w:pPr>
              <w:ind w:right="-108" w:hanging="108"/>
              <w:jc w:val="center"/>
              <w:rPr>
                <w:rFonts w:eastAsia="Times New Roman"/>
                <w:kern w:val="0"/>
                <w:sz w:val="20"/>
                <w:szCs w:val="20"/>
              </w:rPr>
            </w:pPr>
            <w:r w:rsidRPr="00A17CEB">
              <w:rPr>
                <w:rFonts w:eastAsia="Times New Roman"/>
                <w:kern w:val="0"/>
                <w:sz w:val="20"/>
                <w:szCs w:val="20"/>
              </w:rPr>
              <w:t>12</w:t>
            </w:r>
            <w:r w:rsidR="000037C0" w:rsidRPr="00A17CEB">
              <w:rPr>
                <w:rFonts w:eastAsia="Times New Roman"/>
                <w:kern w:val="0"/>
                <w:sz w:val="20"/>
                <w:szCs w:val="20"/>
              </w:rPr>
              <w:t> 015,94</w:t>
            </w:r>
          </w:p>
        </w:tc>
        <w:tc>
          <w:tcPr>
            <w:tcW w:w="1110" w:type="dxa"/>
            <w:noWrap/>
            <w:vAlign w:val="center"/>
          </w:tcPr>
          <w:p w:rsidR="001C64B0" w:rsidRPr="00A17CEB" w:rsidRDefault="001C64B0" w:rsidP="002267AC">
            <w:pPr>
              <w:ind w:right="-108" w:hanging="108"/>
              <w:jc w:val="center"/>
              <w:rPr>
                <w:rFonts w:eastAsia="Times New Roman"/>
                <w:kern w:val="0"/>
                <w:sz w:val="20"/>
                <w:szCs w:val="20"/>
              </w:rPr>
            </w:pPr>
            <w:r w:rsidRPr="00A17CEB">
              <w:rPr>
                <w:rFonts w:eastAsia="Times New Roman"/>
                <w:kern w:val="0"/>
                <w:sz w:val="20"/>
                <w:szCs w:val="20"/>
              </w:rPr>
              <w:t>11 388,05</w:t>
            </w:r>
          </w:p>
        </w:tc>
        <w:tc>
          <w:tcPr>
            <w:tcW w:w="1113" w:type="dxa"/>
            <w:vAlign w:val="center"/>
          </w:tcPr>
          <w:p w:rsidR="001C64B0" w:rsidRPr="00A17CEB" w:rsidRDefault="001C64B0" w:rsidP="002267AC">
            <w:pPr>
              <w:ind w:right="-108" w:hanging="108"/>
              <w:jc w:val="center"/>
              <w:rPr>
                <w:rFonts w:eastAsia="Times New Roman"/>
                <w:kern w:val="0"/>
                <w:sz w:val="20"/>
                <w:szCs w:val="20"/>
              </w:rPr>
            </w:pPr>
            <w:r w:rsidRPr="00A17CEB">
              <w:rPr>
                <w:rFonts w:eastAsia="Times New Roman"/>
                <w:kern w:val="0"/>
                <w:sz w:val="20"/>
                <w:szCs w:val="20"/>
              </w:rPr>
              <w:t>11 388,05</w:t>
            </w:r>
          </w:p>
        </w:tc>
        <w:tc>
          <w:tcPr>
            <w:tcW w:w="1110" w:type="dxa"/>
            <w:vAlign w:val="center"/>
          </w:tcPr>
          <w:p w:rsidR="001C64B0" w:rsidRPr="00A17CEB" w:rsidRDefault="001C64B0" w:rsidP="000037C0">
            <w:pPr>
              <w:jc w:val="center"/>
              <w:rPr>
                <w:rFonts w:eastAsia="Times New Roman"/>
                <w:kern w:val="0"/>
                <w:sz w:val="20"/>
                <w:szCs w:val="20"/>
              </w:rPr>
            </w:pPr>
            <w:r w:rsidRPr="00A17CEB">
              <w:rPr>
                <w:rFonts w:eastAsia="Times New Roman"/>
                <w:kern w:val="0"/>
                <w:sz w:val="20"/>
                <w:szCs w:val="20"/>
              </w:rPr>
              <w:t>34</w:t>
            </w:r>
            <w:r w:rsidR="000037C0" w:rsidRPr="00A17CEB">
              <w:rPr>
                <w:rFonts w:eastAsia="Times New Roman"/>
                <w:kern w:val="0"/>
                <w:sz w:val="20"/>
                <w:szCs w:val="20"/>
              </w:rPr>
              <w:t> 792,04</w:t>
            </w:r>
          </w:p>
        </w:tc>
        <w:tc>
          <w:tcPr>
            <w:tcW w:w="1666" w:type="dxa"/>
            <w:vMerge w:val="restart"/>
          </w:tcPr>
          <w:p w:rsidR="001C64B0" w:rsidRPr="00A17CEB" w:rsidRDefault="001C64B0" w:rsidP="002267AC">
            <w:pPr>
              <w:widowControl/>
              <w:suppressAutoHyphens w:val="0"/>
              <w:ind w:left="-108" w:right="-108"/>
              <w:jc w:val="center"/>
              <w:rPr>
                <w:rFonts w:eastAsia="Times New Roman"/>
                <w:bCs/>
                <w:color w:val="000000"/>
                <w:kern w:val="0"/>
                <w:sz w:val="20"/>
                <w:szCs w:val="20"/>
              </w:rPr>
            </w:pPr>
            <w:r w:rsidRPr="00A17CEB">
              <w:rPr>
                <w:rFonts w:eastAsia="Times New Roman"/>
                <w:bCs/>
                <w:color w:val="000000"/>
                <w:kern w:val="0"/>
                <w:sz w:val="20"/>
                <w:szCs w:val="20"/>
              </w:rPr>
              <w:t>Повышение эффективности исполнения муниципальных функций в сфере жилищно - коммунального хозяйства в сфере теплоэнергетики, электроэнергетики, водоснабжения и водоотведения</w:t>
            </w:r>
          </w:p>
        </w:tc>
      </w:tr>
      <w:tr w:rsidR="001C64B0" w:rsidRPr="00A17CEB" w:rsidTr="001C64B0">
        <w:trPr>
          <w:trHeight w:val="427"/>
        </w:trPr>
        <w:tc>
          <w:tcPr>
            <w:tcW w:w="5006" w:type="dxa"/>
            <w:vMerge/>
            <w:vAlign w:val="center"/>
          </w:tcPr>
          <w:p w:rsidR="001C64B0" w:rsidRPr="00A17CEB" w:rsidRDefault="001C64B0" w:rsidP="002267AC">
            <w:pPr>
              <w:rPr>
                <w:rFonts w:eastAsia="Times New Roman"/>
                <w:kern w:val="0"/>
                <w:sz w:val="20"/>
                <w:szCs w:val="20"/>
              </w:rPr>
            </w:pPr>
          </w:p>
        </w:tc>
        <w:tc>
          <w:tcPr>
            <w:tcW w:w="1388" w:type="dxa"/>
            <w:vMerge/>
            <w:vAlign w:val="center"/>
          </w:tcPr>
          <w:p w:rsidR="001C64B0" w:rsidRPr="00A17CEB" w:rsidRDefault="001C64B0" w:rsidP="002267AC">
            <w:pPr>
              <w:ind w:left="-108" w:right="-108"/>
              <w:jc w:val="center"/>
              <w:rPr>
                <w:rFonts w:eastAsia="Times New Roman"/>
                <w:color w:val="000000"/>
                <w:kern w:val="0"/>
                <w:sz w:val="20"/>
                <w:szCs w:val="20"/>
              </w:rPr>
            </w:pPr>
          </w:p>
        </w:tc>
        <w:tc>
          <w:tcPr>
            <w:tcW w:w="694" w:type="dxa"/>
            <w:vMerge/>
            <w:vAlign w:val="center"/>
          </w:tcPr>
          <w:p w:rsidR="001C64B0" w:rsidRPr="00A17CEB" w:rsidRDefault="001C64B0" w:rsidP="002267AC">
            <w:pPr>
              <w:jc w:val="center"/>
              <w:rPr>
                <w:rFonts w:eastAsia="Times New Roman"/>
                <w:kern w:val="0"/>
                <w:sz w:val="20"/>
                <w:szCs w:val="20"/>
              </w:rPr>
            </w:pPr>
          </w:p>
        </w:tc>
        <w:tc>
          <w:tcPr>
            <w:tcW w:w="694" w:type="dxa"/>
            <w:vAlign w:val="center"/>
          </w:tcPr>
          <w:p w:rsidR="001C64B0" w:rsidRPr="00A17CEB" w:rsidRDefault="001C64B0" w:rsidP="002267AC">
            <w:pPr>
              <w:jc w:val="center"/>
              <w:rPr>
                <w:rFonts w:eastAsia="Times New Roman"/>
                <w:kern w:val="0"/>
                <w:sz w:val="20"/>
                <w:szCs w:val="20"/>
              </w:rPr>
            </w:pPr>
            <w:r w:rsidRPr="00A17CEB">
              <w:rPr>
                <w:rFonts w:eastAsia="Times New Roman"/>
                <w:kern w:val="0"/>
                <w:sz w:val="20"/>
                <w:szCs w:val="20"/>
              </w:rPr>
              <w:t>0505</w:t>
            </w:r>
          </w:p>
        </w:tc>
        <w:tc>
          <w:tcPr>
            <w:tcW w:w="1388" w:type="dxa"/>
            <w:vAlign w:val="center"/>
          </w:tcPr>
          <w:p w:rsidR="001C64B0" w:rsidRPr="00A17CEB" w:rsidRDefault="001C64B0" w:rsidP="002267AC">
            <w:pPr>
              <w:jc w:val="center"/>
              <w:rPr>
                <w:rFonts w:eastAsia="Times New Roman"/>
                <w:kern w:val="0"/>
                <w:sz w:val="20"/>
                <w:szCs w:val="20"/>
              </w:rPr>
            </w:pPr>
            <w:r w:rsidRPr="00A17CEB">
              <w:rPr>
                <w:rFonts w:eastAsia="Times New Roman"/>
                <w:kern w:val="0"/>
                <w:sz w:val="20"/>
                <w:szCs w:val="20"/>
              </w:rPr>
              <w:t>0330080610</w:t>
            </w:r>
          </w:p>
        </w:tc>
        <w:tc>
          <w:tcPr>
            <w:tcW w:w="696" w:type="dxa"/>
            <w:vAlign w:val="center"/>
          </w:tcPr>
          <w:p w:rsidR="001C64B0" w:rsidRPr="00A17CEB" w:rsidRDefault="001C64B0" w:rsidP="002267AC">
            <w:pPr>
              <w:jc w:val="center"/>
              <w:rPr>
                <w:rFonts w:eastAsia="Times New Roman"/>
                <w:kern w:val="0"/>
                <w:sz w:val="20"/>
                <w:szCs w:val="20"/>
              </w:rPr>
            </w:pPr>
            <w:r w:rsidRPr="00A17CEB">
              <w:rPr>
                <w:rFonts w:eastAsia="Times New Roman"/>
                <w:kern w:val="0"/>
                <w:sz w:val="20"/>
                <w:szCs w:val="20"/>
              </w:rPr>
              <w:t>112</w:t>
            </w:r>
          </w:p>
        </w:tc>
        <w:tc>
          <w:tcPr>
            <w:tcW w:w="1110" w:type="dxa"/>
            <w:noWrap/>
            <w:vAlign w:val="center"/>
          </w:tcPr>
          <w:p w:rsidR="001C64B0" w:rsidRPr="00A17CEB" w:rsidRDefault="000037C0" w:rsidP="002267AC">
            <w:pPr>
              <w:ind w:right="-108" w:hanging="108"/>
              <w:jc w:val="center"/>
              <w:rPr>
                <w:rFonts w:eastAsia="Times New Roman"/>
                <w:kern w:val="0"/>
                <w:sz w:val="20"/>
                <w:szCs w:val="20"/>
              </w:rPr>
            </w:pPr>
            <w:r w:rsidRPr="00A17CEB">
              <w:rPr>
                <w:rFonts w:eastAsia="Times New Roman"/>
                <w:kern w:val="0"/>
                <w:sz w:val="20"/>
                <w:szCs w:val="20"/>
              </w:rPr>
              <w:t>23,17</w:t>
            </w:r>
          </w:p>
        </w:tc>
        <w:tc>
          <w:tcPr>
            <w:tcW w:w="1110" w:type="dxa"/>
            <w:noWrap/>
            <w:vAlign w:val="center"/>
          </w:tcPr>
          <w:p w:rsidR="001C64B0" w:rsidRPr="00A17CEB" w:rsidRDefault="001C64B0" w:rsidP="002267AC">
            <w:pPr>
              <w:ind w:right="-108" w:hanging="108"/>
              <w:jc w:val="center"/>
              <w:rPr>
                <w:rFonts w:eastAsia="Times New Roman"/>
                <w:kern w:val="0"/>
                <w:sz w:val="20"/>
                <w:szCs w:val="20"/>
              </w:rPr>
            </w:pPr>
            <w:r w:rsidRPr="00A17CEB">
              <w:rPr>
                <w:rFonts w:eastAsia="Times New Roman"/>
                <w:kern w:val="0"/>
                <w:sz w:val="20"/>
                <w:szCs w:val="20"/>
              </w:rPr>
              <w:t>91,24</w:t>
            </w:r>
          </w:p>
        </w:tc>
        <w:tc>
          <w:tcPr>
            <w:tcW w:w="1113" w:type="dxa"/>
            <w:vAlign w:val="center"/>
          </w:tcPr>
          <w:p w:rsidR="001C64B0" w:rsidRPr="00A17CEB" w:rsidRDefault="001C64B0" w:rsidP="002267AC">
            <w:pPr>
              <w:ind w:right="-108" w:hanging="108"/>
              <w:jc w:val="center"/>
              <w:rPr>
                <w:rFonts w:eastAsia="Times New Roman"/>
                <w:kern w:val="0"/>
                <w:sz w:val="20"/>
                <w:szCs w:val="20"/>
              </w:rPr>
            </w:pPr>
            <w:r w:rsidRPr="00A17CEB">
              <w:rPr>
                <w:rFonts w:eastAsia="Times New Roman"/>
                <w:kern w:val="0"/>
                <w:sz w:val="20"/>
                <w:szCs w:val="20"/>
              </w:rPr>
              <w:t>91,24</w:t>
            </w:r>
          </w:p>
        </w:tc>
        <w:tc>
          <w:tcPr>
            <w:tcW w:w="1110" w:type="dxa"/>
            <w:vAlign w:val="center"/>
          </w:tcPr>
          <w:p w:rsidR="001C64B0" w:rsidRPr="00A17CEB" w:rsidRDefault="000037C0" w:rsidP="002267AC">
            <w:pPr>
              <w:jc w:val="center"/>
              <w:rPr>
                <w:rFonts w:eastAsia="Times New Roman"/>
                <w:kern w:val="0"/>
                <w:sz w:val="20"/>
                <w:szCs w:val="20"/>
              </w:rPr>
            </w:pPr>
            <w:r w:rsidRPr="00A17CEB">
              <w:rPr>
                <w:rFonts w:eastAsia="Times New Roman"/>
                <w:kern w:val="0"/>
                <w:sz w:val="20"/>
                <w:szCs w:val="20"/>
              </w:rPr>
              <w:t>205,65</w:t>
            </w:r>
          </w:p>
        </w:tc>
        <w:tc>
          <w:tcPr>
            <w:tcW w:w="1666" w:type="dxa"/>
            <w:vMerge/>
          </w:tcPr>
          <w:p w:rsidR="001C64B0" w:rsidRPr="00A17CEB" w:rsidRDefault="001C64B0" w:rsidP="002267AC">
            <w:pPr>
              <w:widowControl/>
              <w:suppressAutoHyphens w:val="0"/>
              <w:ind w:left="-108" w:right="-108"/>
              <w:jc w:val="center"/>
              <w:rPr>
                <w:rFonts w:eastAsia="Times New Roman"/>
                <w:bCs/>
                <w:color w:val="000000"/>
                <w:kern w:val="0"/>
                <w:sz w:val="20"/>
                <w:szCs w:val="20"/>
              </w:rPr>
            </w:pPr>
          </w:p>
        </w:tc>
      </w:tr>
      <w:tr w:rsidR="001C64B0" w:rsidRPr="00A17CEB" w:rsidTr="001C64B0">
        <w:trPr>
          <w:trHeight w:val="555"/>
        </w:trPr>
        <w:tc>
          <w:tcPr>
            <w:tcW w:w="5006" w:type="dxa"/>
            <w:vMerge/>
            <w:vAlign w:val="center"/>
          </w:tcPr>
          <w:p w:rsidR="001C64B0" w:rsidRPr="00A17CEB" w:rsidRDefault="001C64B0" w:rsidP="002267AC">
            <w:pPr>
              <w:rPr>
                <w:rFonts w:eastAsia="Times New Roman"/>
                <w:kern w:val="0"/>
                <w:sz w:val="20"/>
                <w:szCs w:val="20"/>
              </w:rPr>
            </w:pPr>
          </w:p>
        </w:tc>
        <w:tc>
          <w:tcPr>
            <w:tcW w:w="1388" w:type="dxa"/>
            <w:vMerge/>
            <w:vAlign w:val="center"/>
          </w:tcPr>
          <w:p w:rsidR="001C64B0" w:rsidRPr="00A17CEB" w:rsidRDefault="001C64B0" w:rsidP="002267AC">
            <w:pPr>
              <w:ind w:left="-108" w:right="-108"/>
              <w:jc w:val="center"/>
              <w:rPr>
                <w:rFonts w:eastAsia="Times New Roman"/>
                <w:color w:val="000000"/>
                <w:kern w:val="0"/>
                <w:sz w:val="20"/>
                <w:szCs w:val="20"/>
              </w:rPr>
            </w:pPr>
          </w:p>
        </w:tc>
        <w:tc>
          <w:tcPr>
            <w:tcW w:w="694" w:type="dxa"/>
            <w:vMerge/>
            <w:vAlign w:val="center"/>
          </w:tcPr>
          <w:p w:rsidR="001C64B0" w:rsidRPr="00A17CEB" w:rsidRDefault="001C64B0" w:rsidP="002267AC">
            <w:pPr>
              <w:jc w:val="center"/>
              <w:rPr>
                <w:rFonts w:eastAsia="Times New Roman"/>
                <w:kern w:val="0"/>
                <w:sz w:val="20"/>
                <w:szCs w:val="20"/>
              </w:rPr>
            </w:pPr>
          </w:p>
        </w:tc>
        <w:tc>
          <w:tcPr>
            <w:tcW w:w="694" w:type="dxa"/>
            <w:vAlign w:val="center"/>
          </w:tcPr>
          <w:p w:rsidR="001C64B0" w:rsidRPr="00A17CEB" w:rsidRDefault="001C64B0" w:rsidP="002267AC">
            <w:pPr>
              <w:jc w:val="center"/>
              <w:rPr>
                <w:rFonts w:eastAsia="Times New Roman"/>
                <w:kern w:val="0"/>
                <w:sz w:val="20"/>
                <w:szCs w:val="20"/>
              </w:rPr>
            </w:pPr>
            <w:r w:rsidRPr="00A17CEB">
              <w:rPr>
                <w:rFonts w:eastAsia="Times New Roman"/>
                <w:kern w:val="0"/>
                <w:sz w:val="20"/>
                <w:szCs w:val="20"/>
              </w:rPr>
              <w:t>0505</w:t>
            </w:r>
          </w:p>
        </w:tc>
        <w:tc>
          <w:tcPr>
            <w:tcW w:w="1388" w:type="dxa"/>
            <w:vAlign w:val="center"/>
          </w:tcPr>
          <w:p w:rsidR="001C64B0" w:rsidRPr="00A17CEB" w:rsidRDefault="001C64B0" w:rsidP="002267AC">
            <w:pPr>
              <w:jc w:val="center"/>
              <w:rPr>
                <w:rFonts w:eastAsia="Times New Roman"/>
                <w:kern w:val="0"/>
                <w:sz w:val="20"/>
                <w:szCs w:val="20"/>
              </w:rPr>
            </w:pPr>
            <w:r w:rsidRPr="00A17CEB">
              <w:rPr>
                <w:rFonts w:eastAsia="Times New Roman"/>
                <w:kern w:val="0"/>
                <w:sz w:val="20"/>
                <w:szCs w:val="20"/>
              </w:rPr>
              <w:t>0330080610</w:t>
            </w:r>
          </w:p>
        </w:tc>
        <w:tc>
          <w:tcPr>
            <w:tcW w:w="696" w:type="dxa"/>
            <w:vAlign w:val="center"/>
          </w:tcPr>
          <w:p w:rsidR="001C64B0" w:rsidRPr="00A17CEB" w:rsidRDefault="001C64B0" w:rsidP="002267AC">
            <w:pPr>
              <w:jc w:val="center"/>
              <w:rPr>
                <w:rFonts w:eastAsia="Times New Roman"/>
                <w:kern w:val="0"/>
                <w:sz w:val="20"/>
                <w:szCs w:val="20"/>
              </w:rPr>
            </w:pPr>
            <w:r w:rsidRPr="00A17CEB">
              <w:rPr>
                <w:rFonts w:eastAsia="Times New Roman"/>
                <w:kern w:val="0"/>
                <w:sz w:val="20"/>
                <w:szCs w:val="20"/>
              </w:rPr>
              <w:t>119</w:t>
            </w:r>
          </w:p>
        </w:tc>
        <w:tc>
          <w:tcPr>
            <w:tcW w:w="1110" w:type="dxa"/>
            <w:noWrap/>
            <w:vAlign w:val="center"/>
          </w:tcPr>
          <w:p w:rsidR="001C64B0" w:rsidRPr="00A17CEB" w:rsidRDefault="001C64B0" w:rsidP="000037C0">
            <w:pPr>
              <w:ind w:right="-108" w:hanging="108"/>
              <w:jc w:val="center"/>
              <w:rPr>
                <w:rFonts w:eastAsia="Times New Roman"/>
                <w:kern w:val="0"/>
                <w:sz w:val="20"/>
                <w:szCs w:val="20"/>
              </w:rPr>
            </w:pPr>
            <w:r w:rsidRPr="00A17CEB">
              <w:rPr>
                <w:rFonts w:eastAsia="Times New Roman"/>
                <w:kern w:val="0"/>
                <w:sz w:val="20"/>
                <w:szCs w:val="20"/>
              </w:rPr>
              <w:t>3</w:t>
            </w:r>
            <w:r w:rsidR="000037C0" w:rsidRPr="00A17CEB">
              <w:rPr>
                <w:rFonts w:eastAsia="Times New Roman"/>
                <w:kern w:val="0"/>
                <w:sz w:val="20"/>
                <w:szCs w:val="20"/>
              </w:rPr>
              <w:t> </w:t>
            </w:r>
            <w:r w:rsidRPr="00A17CEB">
              <w:rPr>
                <w:rFonts w:eastAsia="Times New Roman"/>
                <w:kern w:val="0"/>
                <w:sz w:val="20"/>
                <w:szCs w:val="20"/>
              </w:rPr>
              <w:t>62</w:t>
            </w:r>
            <w:r w:rsidR="000037C0" w:rsidRPr="00A17CEB">
              <w:rPr>
                <w:rFonts w:eastAsia="Times New Roman"/>
                <w:kern w:val="0"/>
                <w:sz w:val="20"/>
                <w:szCs w:val="20"/>
              </w:rPr>
              <w:t>4,08</w:t>
            </w:r>
          </w:p>
        </w:tc>
        <w:tc>
          <w:tcPr>
            <w:tcW w:w="1110" w:type="dxa"/>
            <w:noWrap/>
            <w:vAlign w:val="center"/>
          </w:tcPr>
          <w:p w:rsidR="001C64B0" w:rsidRPr="00A17CEB" w:rsidRDefault="001C64B0" w:rsidP="002267AC">
            <w:pPr>
              <w:ind w:right="-108" w:hanging="108"/>
              <w:jc w:val="center"/>
              <w:rPr>
                <w:rFonts w:eastAsia="Times New Roman"/>
                <w:kern w:val="0"/>
                <w:sz w:val="20"/>
                <w:szCs w:val="20"/>
              </w:rPr>
            </w:pPr>
            <w:r w:rsidRPr="00A17CEB">
              <w:rPr>
                <w:rFonts w:eastAsia="Times New Roman"/>
                <w:kern w:val="0"/>
                <w:sz w:val="20"/>
                <w:szCs w:val="20"/>
              </w:rPr>
              <w:t>3 439,19</w:t>
            </w:r>
          </w:p>
        </w:tc>
        <w:tc>
          <w:tcPr>
            <w:tcW w:w="1113" w:type="dxa"/>
            <w:vAlign w:val="center"/>
          </w:tcPr>
          <w:p w:rsidR="001C64B0" w:rsidRPr="00A17CEB" w:rsidRDefault="001C64B0" w:rsidP="002267AC">
            <w:pPr>
              <w:ind w:right="-108" w:hanging="108"/>
              <w:jc w:val="center"/>
              <w:rPr>
                <w:rFonts w:eastAsia="Times New Roman"/>
                <w:kern w:val="0"/>
                <w:sz w:val="20"/>
                <w:szCs w:val="20"/>
              </w:rPr>
            </w:pPr>
            <w:r w:rsidRPr="00A17CEB">
              <w:rPr>
                <w:rFonts w:eastAsia="Times New Roman"/>
                <w:kern w:val="0"/>
                <w:sz w:val="20"/>
                <w:szCs w:val="20"/>
              </w:rPr>
              <w:t>3 439,19</w:t>
            </w:r>
          </w:p>
        </w:tc>
        <w:tc>
          <w:tcPr>
            <w:tcW w:w="1110" w:type="dxa"/>
            <w:vAlign w:val="center"/>
          </w:tcPr>
          <w:p w:rsidR="001C64B0" w:rsidRPr="00A17CEB" w:rsidRDefault="001C64B0" w:rsidP="000037C0">
            <w:pPr>
              <w:jc w:val="center"/>
              <w:rPr>
                <w:rFonts w:eastAsia="Times New Roman"/>
                <w:kern w:val="0"/>
                <w:sz w:val="20"/>
                <w:szCs w:val="20"/>
              </w:rPr>
            </w:pPr>
            <w:r w:rsidRPr="00A17CEB">
              <w:rPr>
                <w:rFonts w:eastAsia="Times New Roman"/>
                <w:kern w:val="0"/>
                <w:sz w:val="20"/>
                <w:szCs w:val="20"/>
              </w:rPr>
              <w:t>10</w:t>
            </w:r>
            <w:r w:rsidR="000037C0" w:rsidRPr="00A17CEB">
              <w:rPr>
                <w:rFonts w:eastAsia="Times New Roman"/>
                <w:kern w:val="0"/>
                <w:sz w:val="20"/>
                <w:szCs w:val="20"/>
              </w:rPr>
              <w:t> 502,46</w:t>
            </w:r>
          </w:p>
        </w:tc>
        <w:tc>
          <w:tcPr>
            <w:tcW w:w="1666" w:type="dxa"/>
            <w:vMerge/>
            <w:vAlign w:val="center"/>
          </w:tcPr>
          <w:p w:rsidR="001C64B0" w:rsidRPr="00A17CEB" w:rsidRDefault="001C64B0" w:rsidP="002267AC">
            <w:pPr>
              <w:widowControl/>
              <w:suppressAutoHyphens w:val="0"/>
              <w:ind w:left="-108" w:right="-108"/>
              <w:jc w:val="center"/>
              <w:rPr>
                <w:rFonts w:eastAsia="Times New Roman"/>
                <w:bCs/>
                <w:color w:val="000000"/>
                <w:kern w:val="0"/>
                <w:sz w:val="20"/>
                <w:szCs w:val="20"/>
              </w:rPr>
            </w:pPr>
          </w:p>
        </w:tc>
      </w:tr>
      <w:tr w:rsidR="001C64B0" w:rsidRPr="00A17CEB" w:rsidTr="001C64B0">
        <w:trPr>
          <w:trHeight w:val="411"/>
        </w:trPr>
        <w:tc>
          <w:tcPr>
            <w:tcW w:w="5006" w:type="dxa"/>
            <w:vMerge/>
            <w:vAlign w:val="center"/>
          </w:tcPr>
          <w:p w:rsidR="001C64B0" w:rsidRPr="00A17CEB" w:rsidRDefault="001C64B0" w:rsidP="002267AC">
            <w:pPr>
              <w:rPr>
                <w:rFonts w:eastAsia="Times New Roman"/>
                <w:kern w:val="0"/>
                <w:sz w:val="20"/>
                <w:szCs w:val="20"/>
              </w:rPr>
            </w:pPr>
          </w:p>
        </w:tc>
        <w:tc>
          <w:tcPr>
            <w:tcW w:w="1388" w:type="dxa"/>
            <w:vMerge/>
            <w:vAlign w:val="center"/>
          </w:tcPr>
          <w:p w:rsidR="001C64B0" w:rsidRPr="00A17CEB" w:rsidRDefault="001C64B0" w:rsidP="002267AC">
            <w:pPr>
              <w:ind w:left="-108" w:right="-108"/>
              <w:jc w:val="center"/>
              <w:rPr>
                <w:rFonts w:eastAsia="Times New Roman"/>
                <w:color w:val="000000"/>
                <w:kern w:val="0"/>
                <w:sz w:val="20"/>
                <w:szCs w:val="20"/>
              </w:rPr>
            </w:pPr>
          </w:p>
        </w:tc>
        <w:tc>
          <w:tcPr>
            <w:tcW w:w="694" w:type="dxa"/>
            <w:vMerge/>
            <w:vAlign w:val="center"/>
          </w:tcPr>
          <w:p w:rsidR="001C64B0" w:rsidRPr="00A17CEB" w:rsidRDefault="001C64B0" w:rsidP="002267AC">
            <w:pPr>
              <w:jc w:val="center"/>
              <w:rPr>
                <w:rFonts w:eastAsia="Times New Roman"/>
                <w:kern w:val="0"/>
                <w:sz w:val="20"/>
                <w:szCs w:val="20"/>
              </w:rPr>
            </w:pPr>
          </w:p>
        </w:tc>
        <w:tc>
          <w:tcPr>
            <w:tcW w:w="694" w:type="dxa"/>
            <w:vAlign w:val="center"/>
          </w:tcPr>
          <w:p w:rsidR="001C64B0" w:rsidRPr="00A17CEB" w:rsidRDefault="001C64B0" w:rsidP="002267AC">
            <w:pPr>
              <w:jc w:val="center"/>
              <w:rPr>
                <w:rFonts w:eastAsia="Times New Roman"/>
                <w:kern w:val="0"/>
                <w:sz w:val="20"/>
                <w:szCs w:val="20"/>
              </w:rPr>
            </w:pPr>
            <w:r w:rsidRPr="00A17CEB">
              <w:rPr>
                <w:rFonts w:eastAsia="Times New Roman"/>
                <w:kern w:val="0"/>
                <w:sz w:val="20"/>
                <w:szCs w:val="20"/>
              </w:rPr>
              <w:t>0505</w:t>
            </w:r>
          </w:p>
        </w:tc>
        <w:tc>
          <w:tcPr>
            <w:tcW w:w="1388" w:type="dxa"/>
            <w:vAlign w:val="center"/>
          </w:tcPr>
          <w:p w:rsidR="001C64B0" w:rsidRPr="00A17CEB" w:rsidRDefault="001C64B0" w:rsidP="002267AC">
            <w:pPr>
              <w:jc w:val="center"/>
              <w:rPr>
                <w:rFonts w:eastAsia="Times New Roman"/>
                <w:kern w:val="0"/>
                <w:sz w:val="20"/>
                <w:szCs w:val="20"/>
              </w:rPr>
            </w:pPr>
            <w:r w:rsidRPr="00A17CEB">
              <w:rPr>
                <w:rFonts w:eastAsia="Times New Roman"/>
                <w:kern w:val="0"/>
                <w:sz w:val="20"/>
                <w:szCs w:val="20"/>
              </w:rPr>
              <w:t>0330080610</w:t>
            </w:r>
          </w:p>
        </w:tc>
        <w:tc>
          <w:tcPr>
            <w:tcW w:w="696" w:type="dxa"/>
            <w:vAlign w:val="center"/>
          </w:tcPr>
          <w:p w:rsidR="001C64B0" w:rsidRPr="00A17CEB" w:rsidRDefault="001C64B0" w:rsidP="002267AC">
            <w:pPr>
              <w:jc w:val="center"/>
              <w:rPr>
                <w:rFonts w:eastAsia="Times New Roman"/>
                <w:kern w:val="0"/>
                <w:sz w:val="20"/>
                <w:szCs w:val="20"/>
              </w:rPr>
            </w:pPr>
            <w:r w:rsidRPr="00A17CEB">
              <w:rPr>
                <w:rFonts w:eastAsia="Times New Roman"/>
                <w:kern w:val="0"/>
                <w:sz w:val="20"/>
                <w:szCs w:val="20"/>
              </w:rPr>
              <w:t>242</w:t>
            </w:r>
          </w:p>
        </w:tc>
        <w:tc>
          <w:tcPr>
            <w:tcW w:w="1110" w:type="dxa"/>
            <w:noWrap/>
            <w:vAlign w:val="center"/>
          </w:tcPr>
          <w:p w:rsidR="001C64B0" w:rsidRPr="00A17CEB" w:rsidRDefault="000037C0" w:rsidP="002267AC">
            <w:pPr>
              <w:ind w:right="-108" w:hanging="108"/>
              <w:jc w:val="center"/>
              <w:rPr>
                <w:rFonts w:eastAsia="Times New Roman"/>
                <w:kern w:val="0"/>
                <w:sz w:val="20"/>
                <w:szCs w:val="20"/>
              </w:rPr>
            </w:pPr>
            <w:r w:rsidRPr="00A17CEB">
              <w:rPr>
                <w:rFonts w:eastAsia="Times New Roman"/>
                <w:kern w:val="0"/>
                <w:sz w:val="20"/>
                <w:szCs w:val="20"/>
              </w:rPr>
              <w:t>826,85</w:t>
            </w:r>
          </w:p>
        </w:tc>
        <w:tc>
          <w:tcPr>
            <w:tcW w:w="1110" w:type="dxa"/>
            <w:noWrap/>
            <w:vAlign w:val="center"/>
          </w:tcPr>
          <w:p w:rsidR="001C64B0" w:rsidRPr="00A17CEB" w:rsidRDefault="001C64B0" w:rsidP="002267AC">
            <w:pPr>
              <w:ind w:right="-108" w:hanging="108"/>
              <w:jc w:val="center"/>
              <w:rPr>
                <w:rFonts w:eastAsia="Times New Roman"/>
                <w:kern w:val="0"/>
                <w:sz w:val="20"/>
                <w:szCs w:val="20"/>
              </w:rPr>
            </w:pPr>
            <w:r w:rsidRPr="00A17CEB">
              <w:rPr>
                <w:rFonts w:eastAsia="Times New Roman"/>
                <w:kern w:val="0"/>
                <w:sz w:val="20"/>
                <w:szCs w:val="20"/>
              </w:rPr>
              <w:t>297,94</w:t>
            </w:r>
          </w:p>
        </w:tc>
        <w:tc>
          <w:tcPr>
            <w:tcW w:w="1113" w:type="dxa"/>
            <w:vAlign w:val="center"/>
          </w:tcPr>
          <w:p w:rsidR="001C64B0" w:rsidRPr="00A17CEB" w:rsidRDefault="001C64B0" w:rsidP="002267AC">
            <w:pPr>
              <w:ind w:right="-108" w:hanging="108"/>
              <w:jc w:val="center"/>
              <w:rPr>
                <w:rFonts w:eastAsia="Times New Roman"/>
                <w:kern w:val="0"/>
                <w:sz w:val="20"/>
                <w:szCs w:val="20"/>
              </w:rPr>
            </w:pPr>
            <w:r w:rsidRPr="00A17CEB">
              <w:rPr>
                <w:rFonts w:eastAsia="Times New Roman"/>
                <w:kern w:val="0"/>
                <w:sz w:val="20"/>
                <w:szCs w:val="20"/>
              </w:rPr>
              <w:t>297,94</w:t>
            </w:r>
          </w:p>
        </w:tc>
        <w:tc>
          <w:tcPr>
            <w:tcW w:w="1110" w:type="dxa"/>
            <w:vAlign w:val="center"/>
          </w:tcPr>
          <w:p w:rsidR="001C64B0" w:rsidRPr="00A17CEB" w:rsidRDefault="001C64B0" w:rsidP="000037C0">
            <w:pPr>
              <w:jc w:val="center"/>
              <w:rPr>
                <w:rFonts w:eastAsia="Times New Roman"/>
                <w:kern w:val="0"/>
                <w:sz w:val="20"/>
                <w:szCs w:val="20"/>
              </w:rPr>
            </w:pPr>
            <w:r w:rsidRPr="00A17CEB">
              <w:rPr>
                <w:rFonts w:eastAsia="Times New Roman"/>
                <w:kern w:val="0"/>
                <w:sz w:val="20"/>
                <w:szCs w:val="20"/>
              </w:rPr>
              <w:t>1</w:t>
            </w:r>
            <w:r w:rsidR="000037C0" w:rsidRPr="00A17CEB">
              <w:rPr>
                <w:rFonts w:eastAsia="Times New Roman"/>
                <w:kern w:val="0"/>
                <w:sz w:val="20"/>
                <w:szCs w:val="20"/>
              </w:rPr>
              <w:t> 422,73</w:t>
            </w:r>
          </w:p>
        </w:tc>
        <w:tc>
          <w:tcPr>
            <w:tcW w:w="1666" w:type="dxa"/>
            <w:vMerge/>
            <w:vAlign w:val="center"/>
          </w:tcPr>
          <w:p w:rsidR="001C64B0" w:rsidRPr="00A17CEB" w:rsidRDefault="001C64B0" w:rsidP="002267AC">
            <w:pPr>
              <w:widowControl/>
              <w:suppressAutoHyphens w:val="0"/>
              <w:ind w:left="-108" w:right="-108"/>
              <w:jc w:val="center"/>
              <w:rPr>
                <w:rFonts w:eastAsia="Times New Roman"/>
                <w:bCs/>
                <w:color w:val="000000"/>
                <w:kern w:val="0"/>
                <w:sz w:val="20"/>
                <w:szCs w:val="20"/>
              </w:rPr>
            </w:pPr>
          </w:p>
        </w:tc>
      </w:tr>
      <w:tr w:rsidR="001C64B0" w:rsidRPr="00A17CEB" w:rsidTr="001C64B0">
        <w:trPr>
          <w:trHeight w:val="411"/>
        </w:trPr>
        <w:tc>
          <w:tcPr>
            <w:tcW w:w="5006" w:type="dxa"/>
            <w:vMerge/>
            <w:vAlign w:val="center"/>
          </w:tcPr>
          <w:p w:rsidR="001C64B0" w:rsidRPr="00A17CEB" w:rsidRDefault="001C64B0" w:rsidP="002267AC">
            <w:pPr>
              <w:rPr>
                <w:rFonts w:eastAsia="Times New Roman"/>
                <w:kern w:val="0"/>
                <w:sz w:val="20"/>
                <w:szCs w:val="20"/>
              </w:rPr>
            </w:pPr>
          </w:p>
        </w:tc>
        <w:tc>
          <w:tcPr>
            <w:tcW w:w="1388" w:type="dxa"/>
            <w:vMerge/>
            <w:vAlign w:val="center"/>
          </w:tcPr>
          <w:p w:rsidR="001C64B0" w:rsidRPr="00A17CEB" w:rsidRDefault="001C64B0" w:rsidP="002267AC">
            <w:pPr>
              <w:ind w:left="-108" w:right="-108"/>
              <w:jc w:val="center"/>
              <w:rPr>
                <w:rFonts w:eastAsia="Times New Roman"/>
                <w:color w:val="000000"/>
                <w:kern w:val="0"/>
                <w:sz w:val="20"/>
                <w:szCs w:val="20"/>
              </w:rPr>
            </w:pPr>
          </w:p>
        </w:tc>
        <w:tc>
          <w:tcPr>
            <w:tcW w:w="694" w:type="dxa"/>
            <w:vMerge/>
            <w:vAlign w:val="center"/>
          </w:tcPr>
          <w:p w:rsidR="001C64B0" w:rsidRPr="00A17CEB" w:rsidRDefault="001C64B0" w:rsidP="002267AC">
            <w:pPr>
              <w:jc w:val="center"/>
              <w:rPr>
                <w:rFonts w:eastAsia="Times New Roman"/>
                <w:kern w:val="0"/>
                <w:sz w:val="20"/>
                <w:szCs w:val="20"/>
              </w:rPr>
            </w:pPr>
          </w:p>
        </w:tc>
        <w:tc>
          <w:tcPr>
            <w:tcW w:w="694" w:type="dxa"/>
            <w:vAlign w:val="center"/>
          </w:tcPr>
          <w:p w:rsidR="001C64B0" w:rsidRPr="00A17CEB" w:rsidRDefault="001C64B0" w:rsidP="002267AC">
            <w:pPr>
              <w:jc w:val="center"/>
              <w:rPr>
                <w:rFonts w:eastAsia="Times New Roman"/>
                <w:kern w:val="0"/>
                <w:sz w:val="20"/>
                <w:szCs w:val="20"/>
              </w:rPr>
            </w:pPr>
            <w:r w:rsidRPr="00A17CEB">
              <w:rPr>
                <w:rFonts w:eastAsia="Times New Roman"/>
                <w:kern w:val="0"/>
                <w:sz w:val="20"/>
                <w:szCs w:val="20"/>
              </w:rPr>
              <w:t>0505</w:t>
            </w:r>
          </w:p>
        </w:tc>
        <w:tc>
          <w:tcPr>
            <w:tcW w:w="1388" w:type="dxa"/>
            <w:vAlign w:val="center"/>
          </w:tcPr>
          <w:p w:rsidR="001C64B0" w:rsidRPr="00A17CEB" w:rsidRDefault="001C64B0" w:rsidP="002267AC">
            <w:pPr>
              <w:jc w:val="center"/>
              <w:rPr>
                <w:rFonts w:eastAsia="Times New Roman"/>
                <w:kern w:val="0"/>
                <w:sz w:val="20"/>
                <w:szCs w:val="20"/>
              </w:rPr>
            </w:pPr>
            <w:r w:rsidRPr="00A17CEB">
              <w:rPr>
                <w:rFonts w:eastAsia="Times New Roman"/>
                <w:kern w:val="0"/>
                <w:sz w:val="20"/>
                <w:szCs w:val="20"/>
              </w:rPr>
              <w:t>0330080610</w:t>
            </w:r>
          </w:p>
        </w:tc>
        <w:tc>
          <w:tcPr>
            <w:tcW w:w="696" w:type="dxa"/>
            <w:vAlign w:val="center"/>
          </w:tcPr>
          <w:p w:rsidR="001C64B0" w:rsidRPr="00A17CEB" w:rsidRDefault="001C64B0" w:rsidP="002267AC">
            <w:pPr>
              <w:jc w:val="center"/>
              <w:rPr>
                <w:rFonts w:eastAsia="Times New Roman"/>
                <w:kern w:val="0"/>
                <w:sz w:val="20"/>
                <w:szCs w:val="20"/>
              </w:rPr>
            </w:pPr>
            <w:r w:rsidRPr="00A17CEB">
              <w:rPr>
                <w:rFonts w:eastAsia="Times New Roman"/>
                <w:kern w:val="0"/>
                <w:sz w:val="20"/>
                <w:szCs w:val="20"/>
              </w:rPr>
              <w:t>244</w:t>
            </w:r>
          </w:p>
        </w:tc>
        <w:tc>
          <w:tcPr>
            <w:tcW w:w="1110" w:type="dxa"/>
            <w:noWrap/>
            <w:vAlign w:val="center"/>
          </w:tcPr>
          <w:p w:rsidR="001C64B0" w:rsidRPr="00A17CEB" w:rsidRDefault="000037C0" w:rsidP="002267AC">
            <w:pPr>
              <w:ind w:right="-108" w:hanging="108"/>
              <w:jc w:val="center"/>
              <w:rPr>
                <w:rFonts w:eastAsia="Times New Roman"/>
                <w:kern w:val="0"/>
                <w:sz w:val="20"/>
                <w:szCs w:val="20"/>
              </w:rPr>
            </w:pPr>
            <w:r w:rsidRPr="00A17CEB">
              <w:rPr>
                <w:rFonts w:eastAsia="Times New Roman"/>
                <w:kern w:val="0"/>
                <w:sz w:val="20"/>
                <w:szCs w:val="20"/>
              </w:rPr>
              <w:t>718,28</w:t>
            </w:r>
          </w:p>
        </w:tc>
        <w:tc>
          <w:tcPr>
            <w:tcW w:w="1110" w:type="dxa"/>
            <w:noWrap/>
            <w:vAlign w:val="center"/>
          </w:tcPr>
          <w:p w:rsidR="001C64B0" w:rsidRPr="00A17CEB" w:rsidRDefault="001C64B0" w:rsidP="002267AC">
            <w:pPr>
              <w:ind w:right="-108" w:hanging="108"/>
              <w:jc w:val="center"/>
              <w:rPr>
                <w:rFonts w:eastAsia="Times New Roman"/>
                <w:kern w:val="0"/>
                <w:sz w:val="20"/>
                <w:szCs w:val="20"/>
              </w:rPr>
            </w:pPr>
            <w:r w:rsidRPr="00A17CEB">
              <w:rPr>
                <w:rFonts w:eastAsia="Times New Roman"/>
                <w:kern w:val="0"/>
                <w:sz w:val="20"/>
                <w:szCs w:val="20"/>
              </w:rPr>
              <w:t>632,24</w:t>
            </w:r>
          </w:p>
        </w:tc>
        <w:tc>
          <w:tcPr>
            <w:tcW w:w="1113" w:type="dxa"/>
            <w:vAlign w:val="center"/>
          </w:tcPr>
          <w:p w:rsidR="001C64B0" w:rsidRPr="00A17CEB" w:rsidRDefault="001C64B0" w:rsidP="002267AC">
            <w:pPr>
              <w:ind w:right="-108" w:hanging="108"/>
              <w:jc w:val="center"/>
              <w:rPr>
                <w:rFonts w:eastAsia="Times New Roman"/>
                <w:kern w:val="0"/>
                <w:sz w:val="20"/>
                <w:szCs w:val="20"/>
              </w:rPr>
            </w:pPr>
            <w:r w:rsidRPr="00A17CEB">
              <w:rPr>
                <w:rFonts w:eastAsia="Times New Roman"/>
                <w:kern w:val="0"/>
                <w:sz w:val="20"/>
                <w:szCs w:val="20"/>
              </w:rPr>
              <w:t>632,24</w:t>
            </w:r>
          </w:p>
        </w:tc>
        <w:tc>
          <w:tcPr>
            <w:tcW w:w="1110" w:type="dxa"/>
            <w:vAlign w:val="center"/>
          </w:tcPr>
          <w:p w:rsidR="001C64B0" w:rsidRPr="00A17CEB" w:rsidRDefault="00C76393" w:rsidP="002267AC">
            <w:pPr>
              <w:jc w:val="center"/>
              <w:rPr>
                <w:rFonts w:eastAsia="Times New Roman"/>
                <w:kern w:val="0"/>
                <w:sz w:val="20"/>
                <w:szCs w:val="20"/>
              </w:rPr>
            </w:pPr>
            <w:r w:rsidRPr="00A17CEB">
              <w:rPr>
                <w:rFonts w:eastAsia="Times New Roman"/>
                <w:kern w:val="0"/>
                <w:sz w:val="20"/>
                <w:szCs w:val="20"/>
              </w:rPr>
              <w:t>1 982,76</w:t>
            </w:r>
          </w:p>
        </w:tc>
        <w:tc>
          <w:tcPr>
            <w:tcW w:w="1666" w:type="dxa"/>
            <w:vMerge/>
            <w:vAlign w:val="center"/>
          </w:tcPr>
          <w:p w:rsidR="001C64B0" w:rsidRPr="00A17CEB" w:rsidRDefault="001C64B0" w:rsidP="002267AC">
            <w:pPr>
              <w:widowControl/>
              <w:suppressAutoHyphens w:val="0"/>
              <w:ind w:left="-108" w:right="-108"/>
              <w:jc w:val="center"/>
              <w:rPr>
                <w:rFonts w:eastAsia="Times New Roman"/>
                <w:bCs/>
                <w:color w:val="000000"/>
                <w:kern w:val="0"/>
                <w:sz w:val="20"/>
                <w:szCs w:val="20"/>
              </w:rPr>
            </w:pPr>
          </w:p>
        </w:tc>
      </w:tr>
      <w:tr w:rsidR="001C64B0" w:rsidRPr="00A17CEB" w:rsidTr="001C64B0">
        <w:trPr>
          <w:trHeight w:val="411"/>
        </w:trPr>
        <w:tc>
          <w:tcPr>
            <w:tcW w:w="5006" w:type="dxa"/>
            <w:vMerge/>
            <w:vAlign w:val="center"/>
          </w:tcPr>
          <w:p w:rsidR="001C64B0" w:rsidRPr="00A17CEB" w:rsidRDefault="001C64B0" w:rsidP="002267AC">
            <w:pPr>
              <w:rPr>
                <w:rFonts w:eastAsia="Times New Roman"/>
                <w:kern w:val="0"/>
                <w:sz w:val="20"/>
                <w:szCs w:val="20"/>
              </w:rPr>
            </w:pPr>
          </w:p>
        </w:tc>
        <w:tc>
          <w:tcPr>
            <w:tcW w:w="1388" w:type="dxa"/>
            <w:vMerge/>
            <w:vAlign w:val="center"/>
          </w:tcPr>
          <w:p w:rsidR="001C64B0" w:rsidRPr="00A17CEB" w:rsidRDefault="001C64B0" w:rsidP="002267AC">
            <w:pPr>
              <w:ind w:left="-108" w:right="-108"/>
              <w:jc w:val="center"/>
              <w:rPr>
                <w:rFonts w:eastAsia="Times New Roman"/>
                <w:color w:val="000000"/>
                <w:kern w:val="0"/>
                <w:sz w:val="20"/>
                <w:szCs w:val="20"/>
              </w:rPr>
            </w:pPr>
          </w:p>
        </w:tc>
        <w:tc>
          <w:tcPr>
            <w:tcW w:w="694" w:type="dxa"/>
            <w:vMerge/>
            <w:vAlign w:val="center"/>
          </w:tcPr>
          <w:p w:rsidR="001C64B0" w:rsidRPr="00A17CEB" w:rsidRDefault="001C64B0" w:rsidP="002267AC">
            <w:pPr>
              <w:jc w:val="center"/>
              <w:rPr>
                <w:rFonts w:eastAsia="Times New Roman"/>
                <w:kern w:val="0"/>
                <w:sz w:val="20"/>
                <w:szCs w:val="20"/>
              </w:rPr>
            </w:pPr>
          </w:p>
        </w:tc>
        <w:tc>
          <w:tcPr>
            <w:tcW w:w="694" w:type="dxa"/>
            <w:vAlign w:val="center"/>
          </w:tcPr>
          <w:p w:rsidR="001C64B0" w:rsidRPr="00A17CEB" w:rsidRDefault="001C64B0" w:rsidP="002267AC">
            <w:pPr>
              <w:jc w:val="center"/>
              <w:rPr>
                <w:rFonts w:eastAsia="Times New Roman"/>
                <w:kern w:val="0"/>
                <w:sz w:val="20"/>
                <w:szCs w:val="20"/>
              </w:rPr>
            </w:pPr>
            <w:r w:rsidRPr="00A17CEB">
              <w:rPr>
                <w:rFonts w:eastAsia="Times New Roman"/>
                <w:kern w:val="0"/>
                <w:sz w:val="20"/>
                <w:szCs w:val="20"/>
              </w:rPr>
              <w:t>0505</w:t>
            </w:r>
          </w:p>
        </w:tc>
        <w:tc>
          <w:tcPr>
            <w:tcW w:w="1388" w:type="dxa"/>
            <w:vAlign w:val="center"/>
          </w:tcPr>
          <w:p w:rsidR="001C64B0" w:rsidRPr="00A17CEB" w:rsidRDefault="001C64B0" w:rsidP="002267AC">
            <w:pPr>
              <w:jc w:val="center"/>
              <w:rPr>
                <w:rFonts w:eastAsia="Times New Roman"/>
                <w:kern w:val="0"/>
                <w:sz w:val="20"/>
                <w:szCs w:val="20"/>
              </w:rPr>
            </w:pPr>
            <w:r w:rsidRPr="00A17CEB">
              <w:rPr>
                <w:rFonts w:eastAsia="Times New Roman"/>
                <w:kern w:val="0"/>
                <w:sz w:val="20"/>
                <w:szCs w:val="20"/>
              </w:rPr>
              <w:t>0330080610</w:t>
            </w:r>
          </w:p>
        </w:tc>
        <w:tc>
          <w:tcPr>
            <w:tcW w:w="696" w:type="dxa"/>
            <w:vAlign w:val="center"/>
          </w:tcPr>
          <w:p w:rsidR="001C64B0" w:rsidRPr="00A17CEB" w:rsidRDefault="001C64B0" w:rsidP="002267AC">
            <w:pPr>
              <w:jc w:val="center"/>
              <w:rPr>
                <w:rFonts w:eastAsia="Times New Roman"/>
                <w:kern w:val="0"/>
                <w:sz w:val="20"/>
                <w:szCs w:val="20"/>
              </w:rPr>
            </w:pPr>
            <w:r w:rsidRPr="00A17CEB">
              <w:rPr>
                <w:rFonts w:eastAsia="Times New Roman"/>
                <w:kern w:val="0"/>
                <w:sz w:val="20"/>
                <w:szCs w:val="20"/>
              </w:rPr>
              <w:t>321</w:t>
            </w:r>
          </w:p>
        </w:tc>
        <w:tc>
          <w:tcPr>
            <w:tcW w:w="1110" w:type="dxa"/>
            <w:noWrap/>
            <w:vAlign w:val="center"/>
          </w:tcPr>
          <w:p w:rsidR="001C64B0" w:rsidRPr="00A17CEB" w:rsidRDefault="001C64B0" w:rsidP="002267AC">
            <w:pPr>
              <w:ind w:right="-108" w:hanging="108"/>
              <w:jc w:val="center"/>
              <w:rPr>
                <w:rFonts w:eastAsia="Times New Roman"/>
                <w:kern w:val="0"/>
                <w:sz w:val="20"/>
                <w:szCs w:val="20"/>
              </w:rPr>
            </w:pPr>
            <w:r w:rsidRPr="00A17CEB">
              <w:rPr>
                <w:rFonts w:eastAsia="Times New Roman"/>
                <w:kern w:val="0"/>
                <w:sz w:val="20"/>
                <w:szCs w:val="20"/>
              </w:rPr>
              <w:t>1,41</w:t>
            </w:r>
          </w:p>
        </w:tc>
        <w:tc>
          <w:tcPr>
            <w:tcW w:w="1110" w:type="dxa"/>
            <w:noWrap/>
            <w:vAlign w:val="center"/>
          </w:tcPr>
          <w:p w:rsidR="001C64B0" w:rsidRPr="00A17CEB" w:rsidRDefault="001C64B0" w:rsidP="002267AC">
            <w:pPr>
              <w:ind w:right="-108" w:hanging="108"/>
              <w:jc w:val="center"/>
              <w:rPr>
                <w:rFonts w:eastAsia="Times New Roman"/>
                <w:kern w:val="0"/>
                <w:sz w:val="20"/>
                <w:szCs w:val="20"/>
              </w:rPr>
            </w:pPr>
            <w:r w:rsidRPr="00A17CEB">
              <w:rPr>
                <w:rFonts w:eastAsia="Times New Roman"/>
                <w:kern w:val="0"/>
                <w:sz w:val="20"/>
                <w:szCs w:val="20"/>
              </w:rPr>
              <w:t>0,00</w:t>
            </w:r>
          </w:p>
        </w:tc>
        <w:tc>
          <w:tcPr>
            <w:tcW w:w="1113" w:type="dxa"/>
            <w:vAlign w:val="center"/>
          </w:tcPr>
          <w:p w:rsidR="001C64B0" w:rsidRPr="00A17CEB" w:rsidRDefault="001C64B0" w:rsidP="002267AC">
            <w:pPr>
              <w:ind w:right="-108" w:hanging="108"/>
              <w:jc w:val="center"/>
              <w:rPr>
                <w:rFonts w:eastAsia="Times New Roman"/>
                <w:kern w:val="0"/>
                <w:sz w:val="20"/>
                <w:szCs w:val="20"/>
              </w:rPr>
            </w:pPr>
            <w:r w:rsidRPr="00A17CEB">
              <w:rPr>
                <w:rFonts w:eastAsia="Times New Roman"/>
                <w:kern w:val="0"/>
                <w:sz w:val="20"/>
                <w:szCs w:val="20"/>
              </w:rPr>
              <w:t>0,00</w:t>
            </w:r>
          </w:p>
        </w:tc>
        <w:tc>
          <w:tcPr>
            <w:tcW w:w="1110" w:type="dxa"/>
            <w:vAlign w:val="center"/>
          </w:tcPr>
          <w:p w:rsidR="001C64B0" w:rsidRPr="00A17CEB" w:rsidRDefault="001C64B0" w:rsidP="002267AC">
            <w:pPr>
              <w:jc w:val="center"/>
              <w:rPr>
                <w:rFonts w:eastAsia="Times New Roman"/>
                <w:kern w:val="0"/>
                <w:sz w:val="20"/>
                <w:szCs w:val="20"/>
              </w:rPr>
            </w:pPr>
            <w:r w:rsidRPr="00A17CEB">
              <w:rPr>
                <w:rFonts w:eastAsia="Times New Roman"/>
                <w:kern w:val="0"/>
                <w:sz w:val="20"/>
                <w:szCs w:val="20"/>
              </w:rPr>
              <w:t>1,41</w:t>
            </w:r>
          </w:p>
        </w:tc>
        <w:tc>
          <w:tcPr>
            <w:tcW w:w="1666" w:type="dxa"/>
            <w:vMerge/>
            <w:vAlign w:val="center"/>
          </w:tcPr>
          <w:p w:rsidR="001C64B0" w:rsidRPr="00A17CEB" w:rsidRDefault="001C64B0" w:rsidP="002267AC">
            <w:pPr>
              <w:widowControl/>
              <w:suppressAutoHyphens w:val="0"/>
              <w:ind w:left="-108" w:right="-108"/>
              <w:jc w:val="center"/>
              <w:rPr>
                <w:rFonts w:eastAsia="Times New Roman"/>
                <w:bCs/>
                <w:color w:val="000000"/>
                <w:kern w:val="0"/>
                <w:sz w:val="20"/>
                <w:szCs w:val="20"/>
              </w:rPr>
            </w:pPr>
          </w:p>
        </w:tc>
      </w:tr>
      <w:tr w:rsidR="001C64B0" w:rsidRPr="00A17CEB" w:rsidTr="001C64B0">
        <w:trPr>
          <w:trHeight w:val="431"/>
        </w:trPr>
        <w:tc>
          <w:tcPr>
            <w:tcW w:w="5006" w:type="dxa"/>
            <w:vMerge/>
            <w:vAlign w:val="center"/>
          </w:tcPr>
          <w:p w:rsidR="001C64B0" w:rsidRPr="00A17CEB" w:rsidRDefault="001C64B0" w:rsidP="002267AC">
            <w:pPr>
              <w:rPr>
                <w:rFonts w:eastAsia="Times New Roman"/>
                <w:kern w:val="0"/>
                <w:sz w:val="20"/>
                <w:szCs w:val="20"/>
              </w:rPr>
            </w:pPr>
          </w:p>
        </w:tc>
        <w:tc>
          <w:tcPr>
            <w:tcW w:w="1388" w:type="dxa"/>
            <w:vMerge/>
            <w:vAlign w:val="center"/>
          </w:tcPr>
          <w:p w:rsidR="001C64B0" w:rsidRPr="00A17CEB" w:rsidRDefault="001C64B0" w:rsidP="002267AC">
            <w:pPr>
              <w:ind w:left="-108" w:right="-108"/>
              <w:jc w:val="center"/>
              <w:rPr>
                <w:rFonts w:eastAsia="Times New Roman"/>
                <w:color w:val="000000"/>
                <w:kern w:val="0"/>
                <w:sz w:val="20"/>
                <w:szCs w:val="20"/>
              </w:rPr>
            </w:pPr>
          </w:p>
        </w:tc>
        <w:tc>
          <w:tcPr>
            <w:tcW w:w="694" w:type="dxa"/>
            <w:vMerge/>
            <w:vAlign w:val="center"/>
          </w:tcPr>
          <w:p w:rsidR="001C64B0" w:rsidRPr="00A17CEB" w:rsidRDefault="001C64B0" w:rsidP="002267AC">
            <w:pPr>
              <w:jc w:val="center"/>
              <w:rPr>
                <w:rFonts w:eastAsia="Times New Roman"/>
                <w:kern w:val="0"/>
                <w:sz w:val="20"/>
                <w:szCs w:val="20"/>
              </w:rPr>
            </w:pPr>
          </w:p>
        </w:tc>
        <w:tc>
          <w:tcPr>
            <w:tcW w:w="694" w:type="dxa"/>
            <w:vAlign w:val="center"/>
          </w:tcPr>
          <w:p w:rsidR="001C64B0" w:rsidRPr="00A17CEB" w:rsidRDefault="001C64B0" w:rsidP="002267AC">
            <w:pPr>
              <w:jc w:val="center"/>
              <w:rPr>
                <w:rFonts w:eastAsia="Times New Roman"/>
                <w:kern w:val="0"/>
                <w:sz w:val="20"/>
                <w:szCs w:val="20"/>
              </w:rPr>
            </w:pPr>
            <w:r w:rsidRPr="00A17CEB">
              <w:rPr>
                <w:rFonts w:eastAsia="Times New Roman"/>
                <w:kern w:val="0"/>
                <w:sz w:val="20"/>
                <w:szCs w:val="20"/>
              </w:rPr>
              <w:t>0505</w:t>
            </w:r>
          </w:p>
        </w:tc>
        <w:tc>
          <w:tcPr>
            <w:tcW w:w="1388" w:type="dxa"/>
            <w:vAlign w:val="center"/>
          </w:tcPr>
          <w:p w:rsidR="001C64B0" w:rsidRPr="00A17CEB" w:rsidRDefault="001C64B0" w:rsidP="002267AC">
            <w:pPr>
              <w:jc w:val="center"/>
              <w:rPr>
                <w:rFonts w:eastAsia="Times New Roman"/>
                <w:kern w:val="0"/>
                <w:sz w:val="20"/>
                <w:szCs w:val="20"/>
              </w:rPr>
            </w:pPr>
            <w:r w:rsidRPr="00A17CEB">
              <w:rPr>
                <w:rFonts w:eastAsia="Times New Roman"/>
                <w:kern w:val="0"/>
                <w:sz w:val="20"/>
                <w:szCs w:val="20"/>
              </w:rPr>
              <w:t>0330080610</w:t>
            </w:r>
          </w:p>
        </w:tc>
        <w:tc>
          <w:tcPr>
            <w:tcW w:w="696" w:type="dxa"/>
            <w:vAlign w:val="center"/>
          </w:tcPr>
          <w:p w:rsidR="001C64B0" w:rsidRPr="00A17CEB" w:rsidRDefault="001C64B0" w:rsidP="002267AC">
            <w:pPr>
              <w:jc w:val="center"/>
              <w:rPr>
                <w:rFonts w:eastAsia="Times New Roman"/>
                <w:kern w:val="0"/>
                <w:sz w:val="20"/>
                <w:szCs w:val="20"/>
              </w:rPr>
            </w:pPr>
            <w:r w:rsidRPr="00A17CEB">
              <w:rPr>
                <w:rFonts w:eastAsia="Times New Roman"/>
                <w:kern w:val="0"/>
                <w:sz w:val="20"/>
                <w:szCs w:val="20"/>
              </w:rPr>
              <w:t>852</w:t>
            </w:r>
          </w:p>
        </w:tc>
        <w:tc>
          <w:tcPr>
            <w:tcW w:w="1110" w:type="dxa"/>
            <w:noWrap/>
            <w:vAlign w:val="center"/>
          </w:tcPr>
          <w:p w:rsidR="001C64B0" w:rsidRPr="00A17CEB" w:rsidRDefault="00C76393" w:rsidP="002267AC">
            <w:pPr>
              <w:ind w:right="-108" w:hanging="108"/>
              <w:jc w:val="center"/>
              <w:rPr>
                <w:rFonts w:eastAsia="Times New Roman"/>
                <w:kern w:val="0"/>
                <w:sz w:val="20"/>
                <w:szCs w:val="20"/>
              </w:rPr>
            </w:pPr>
            <w:r w:rsidRPr="00A17CEB">
              <w:rPr>
                <w:rFonts w:eastAsia="Times New Roman"/>
                <w:kern w:val="0"/>
                <w:sz w:val="20"/>
                <w:szCs w:val="20"/>
              </w:rPr>
              <w:t>3</w:t>
            </w:r>
            <w:r w:rsidR="001C64B0" w:rsidRPr="00A17CEB">
              <w:rPr>
                <w:rFonts w:eastAsia="Times New Roman"/>
                <w:kern w:val="0"/>
                <w:sz w:val="20"/>
                <w:szCs w:val="20"/>
              </w:rPr>
              <w:t>,00</w:t>
            </w:r>
          </w:p>
        </w:tc>
        <w:tc>
          <w:tcPr>
            <w:tcW w:w="1110" w:type="dxa"/>
            <w:noWrap/>
            <w:vAlign w:val="center"/>
          </w:tcPr>
          <w:p w:rsidR="001C64B0" w:rsidRPr="00A17CEB" w:rsidRDefault="001C64B0" w:rsidP="002267AC">
            <w:pPr>
              <w:ind w:right="-108" w:hanging="108"/>
              <w:jc w:val="center"/>
              <w:rPr>
                <w:rFonts w:eastAsia="Times New Roman"/>
                <w:kern w:val="0"/>
                <w:sz w:val="20"/>
                <w:szCs w:val="20"/>
              </w:rPr>
            </w:pPr>
            <w:r w:rsidRPr="00A17CEB">
              <w:rPr>
                <w:rFonts w:eastAsia="Times New Roman"/>
                <w:kern w:val="0"/>
                <w:sz w:val="20"/>
                <w:szCs w:val="20"/>
              </w:rPr>
              <w:t>27,00</w:t>
            </w:r>
          </w:p>
        </w:tc>
        <w:tc>
          <w:tcPr>
            <w:tcW w:w="1113" w:type="dxa"/>
            <w:vAlign w:val="center"/>
          </w:tcPr>
          <w:p w:rsidR="001C64B0" w:rsidRPr="00A17CEB" w:rsidRDefault="001C64B0" w:rsidP="002267AC">
            <w:pPr>
              <w:ind w:right="-108" w:hanging="108"/>
              <w:jc w:val="center"/>
              <w:rPr>
                <w:rFonts w:eastAsia="Times New Roman"/>
                <w:kern w:val="0"/>
                <w:sz w:val="20"/>
                <w:szCs w:val="20"/>
              </w:rPr>
            </w:pPr>
            <w:r w:rsidRPr="00A17CEB">
              <w:rPr>
                <w:rFonts w:eastAsia="Times New Roman"/>
                <w:kern w:val="0"/>
                <w:sz w:val="20"/>
                <w:szCs w:val="20"/>
              </w:rPr>
              <w:t>27,00</w:t>
            </w:r>
          </w:p>
        </w:tc>
        <w:tc>
          <w:tcPr>
            <w:tcW w:w="1110" w:type="dxa"/>
            <w:vAlign w:val="center"/>
          </w:tcPr>
          <w:p w:rsidR="001C64B0" w:rsidRPr="00A17CEB" w:rsidRDefault="00C76393" w:rsidP="002267AC">
            <w:pPr>
              <w:jc w:val="center"/>
              <w:rPr>
                <w:rFonts w:eastAsia="Times New Roman"/>
                <w:kern w:val="0"/>
                <w:sz w:val="20"/>
                <w:szCs w:val="20"/>
              </w:rPr>
            </w:pPr>
            <w:r w:rsidRPr="00A17CEB">
              <w:rPr>
                <w:rFonts w:eastAsia="Times New Roman"/>
                <w:kern w:val="0"/>
                <w:sz w:val="20"/>
                <w:szCs w:val="20"/>
              </w:rPr>
              <w:t>57</w:t>
            </w:r>
            <w:r w:rsidR="001C64B0" w:rsidRPr="00A17CEB">
              <w:rPr>
                <w:rFonts w:eastAsia="Times New Roman"/>
                <w:kern w:val="0"/>
                <w:sz w:val="20"/>
                <w:szCs w:val="20"/>
              </w:rPr>
              <w:t>,00</w:t>
            </w:r>
          </w:p>
        </w:tc>
        <w:tc>
          <w:tcPr>
            <w:tcW w:w="1666" w:type="dxa"/>
            <w:vMerge/>
            <w:vAlign w:val="center"/>
          </w:tcPr>
          <w:p w:rsidR="001C64B0" w:rsidRPr="00A17CEB" w:rsidRDefault="001C64B0" w:rsidP="002267AC">
            <w:pPr>
              <w:widowControl/>
              <w:suppressAutoHyphens w:val="0"/>
              <w:ind w:left="-108" w:right="-108"/>
              <w:jc w:val="center"/>
              <w:rPr>
                <w:rFonts w:eastAsia="Times New Roman"/>
                <w:bCs/>
                <w:color w:val="000000"/>
                <w:kern w:val="0"/>
                <w:sz w:val="20"/>
                <w:szCs w:val="20"/>
              </w:rPr>
            </w:pPr>
          </w:p>
        </w:tc>
      </w:tr>
      <w:tr w:rsidR="001C64B0" w:rsidRPr="00A17CEB" w:rsidTr="001C64B0">
        <w:trPr>
          <w:trHeight w:val="431"/>
        </w:trPr>
        <w:tc>
          <w:tcPr>
            <w:tcW w:w="5006" w:type="dxa"/>
            <w:vMerge/>
            <w:vAlign w:val="center"/>
          </w:tcPr>
          <w:p w:rsidR="001C64B0" w:rsidRPr="00A17CEB" w:rsidRDefault="001C64B0" w:rsidP="002267AC">
            <w:pPr>
              <w:rPr>
                <w:rFonts w:eastAsia="Times New Roman"/>
                <w:kern w:val="0"/>
                <w:sz w:val="20"/>
                <w:szCs w:val="20"/>
              </w:rPr>
            </w:pPr>
          </w:p>
        </w:tc>
        <w:tc>
          <w:tcPr>
            <w:tcW w:w="1388" w:type="dxa"/>
            <w:vMerge/>
            <w:vAlign w:val="center"/>
          </w:tcPr>
          <w:p w:rsidR="001C64B0" w:rsidRPr="00A17CEB" w:rsidRDefault="001C64B0" w:rsidP="002267AC">
            <w:pPr>
              <w:ind w:left="-108" w:right="-108"/>
              <w:jc w:val="center"/>
              <w:rPr>
                <w:rFonts w:eastAsia="Times New Roman"/>
                <w:color w:val="000000"/>
                <w:kern w:val="0"/>
                <w:sz w:val="20"/>
                <w:szCs w:val="20"/>
              </w:rPr>
            </w:pPr>
          </w:p>
        </w:tc>
        <w:tc>
          <w:tcPr>
            <w:tcW w:w="694" w:type="dxa"/>
            <w:vMerge/>
            <w:vAlign w:val="center"/>
          </w:tcPr>
          <w:p w:rsidR="001C64B0" w:rsidRPr="00A17CEB" w:rsidRDefault="001C64B0" w:rsidP="002267AC">
            <w:pPr>
              <w:jc w:val="center"/>
              <w:rPr>
                <w:rFonts w:eastAsia="Times New Roman"/>
                <w:kern w:val="0"/>
                <w:sz w:val="20"/>
                <w:szCs w:val="20"/>
              </w:rPr>
            </w:pPr>
          </w:p>
        </w:tc>
        <w:tc>
          <w:tcPr>
            <w:tcW w:w="694" w:type="dxa"/>
            <w:vAlign w:val="center"/>
          </w:tcPr>
          <w:p w:rsidR="001C64B0" w:rsidRPr="00A17CEB" w:rsidRDefault="001C64B0" w:rsidP="002267AC">
            <w:pPr>
              <w:jc w:val="center"/>
              <w:rPr>
                <w:rFonts w:eastAsia="Times New Roman"/>
                <w:kern w:val="0"/>
                <w:sz w:val="20"/>
                <w:szCs w:val="20"/>
              </w:rPr>
            </w:pPr>
            <w:r w:rsidRPr="00A17CEB">
              <w:rPr>
                <w:rFonts w:eastAsia="Times New Roman"/>
                <w:kern w:val="0"/>
                <w:sz w:val="20"/>
                <w:szCs w:val="20"/>
              </w:rPr>
              <w:t>0505</w:t>
            </w:r>
          </w:p>
        </w:tc>
        <w:tc>
          <w:tcPr>
            <w:tcW w:w="1388" w:type="dxa"/>
            <w:vAlign w:val="center"/>
          </w:tcPr>
          <w:p w:rsidR="001C64B0" w:rsidRPr="00A17CEB" w:rsidRDefault="001C64B0" w:rsidP="002267AC">
            <w:pPr>
              <w:jc w:val="center"/>
              <w:rPr>
                <w:rFonts w:eastAsia="Times New Roman"/>
                <w:kern w:val="0"/>
                <w:sz w:val="20"/>
                <w:szCs w:val="20"/>
              </w:rPr>
            </w:pPr>
            <w:r w:rsidRPr="00A17CEB">
              <w:rPr>
                <w:rFonts w:eastAsia="Times New Roman"/>
                <w:kern w:val="0"/>
                <w:sz w:val="20"/>
                <w:szCs w:val="20"/>
              </w:rPr>
              <w:t>0330080610</w:t>
            </w:r>
          </w:p>
        </w:tc>
        <w:tc>
          <w:tcPr>
            <w:tcW w:w="696" w:type="dxa"/>
            <w:vAlign w:val="center"/>
          </w:tcPr>
          <w:p w:rsidR="001C64B0" w:rsidRPr="00A17CEB" w:rsidRDefault="001C64B0" w:rsidP="002267AC">
            <w:pPr>
              <w:jc w:val="center"/>
              <w:rPr>
                <w:rFonts w:eastAsia="Times New Roman"/>
                <w:kern w:val="0"/>
                <w:sz w:val="20"/>
                <w:szCs w:val="20"/>
              </w:rPr>
            </w:pPr>
            <w:r w:rsidRPr="00A17CEB">
              <w:rPr>
                <w:rFonts w:eastAsia="Times New Roman"/>
                <w:kern w:val="0"/>
                <w:sz w:val="20"/>
                <w:szCs w:val="20"/>
              </w:rPr>
              <w:t>853</w:t>
            </w:r>
          </w:p>
        </w:tc>
        <w:tc>
          <w:tcPr>
            <w:tcW w:w="1110" w:type="dxa"/>
            <w:noWrap/>
            <w:vAlign w:val="center"/>
          </w:tcPr>
          <w:p w:rsidR="001C64B0" w:rsidRPr="00A17CEB" w:rsidRDefault="00C76393" w:rsidP="002267AC">
            <w:pPr>
              <w:ind w:right="-108" w:hanging="108"/>
              <w:jc w:val="center"/>
              <w:rPr>
                <w:rFonts w:eastAsia="Times New Roman"/>
                <w:kern w:val="0"/>
                <w:sz w:val="20"/>
                <w:szCs w:val="20"/>
              </w:rPr>
            </w:pPr>
            <w:r w:rsidRPr="00A17CEB">
              <w:rPr>
                <w:rFonts w:eastAsia="Times New Roman"/>
                <w:kern w:val="0"/>
                <w:sz w:val="20"/>
                <w:szCs w:val="20"/>
              </w:rPr>
              <w:t>52,00</w:t>
            </w:r>
          </w:p>
        </w:tc>
        <w:tc>
          <w:tcPr>
            <w:tcW w:w="1110" w:type="dxa"/>
            <w:noWrap/>
            <w:vAlign w:val="center"/>
          </w:tcPr>
          <w:p w:rsidR="001C64B0" w:rsidRPr="00A17CEB" w:rsidRDefault="001C64B0" w:rsidP="002267AC">
            <w:pPr>
              <w:ind w:right="-108" w:hanging="108"/>
              <w:jc w:val="center"/>
              <w:rPr>
                <w:rFonts w:eastAsia="Times New Roman"/>
                <w:kern w:val="0"/>
                <w:sz w:val="20"/>
                <w:szCs w:val="20"/>
              </w:rPr>
            </w:pPr>
            <w:r w:rsidRPr="00A17CEB">
              <w:rPr>
                <w:rFonts w:eastAsia="Times New Roman"/>
                <w:kern w:val="0"/>
                <w:sz w:val="20"/>
                <w:szCs w:val="20"/>
              </w:rPr>
              <w:t>53,51</w:t>
            </w:r>
          </w:p>
        </w:tc>
        <w:tc>
          <w:tcPr>
            <w:tcW w:w="1113" w:type="dxa"/>
            <w:vAlign w:val="center"/>
          </w:tcPr>
          <w:p w:rsidR="001C64B0" w:rsidRPr="00A17CEB" w:rsidRDefault="001C64B0" w:rsidP="002267AC">
            <w:pPr>
              <w:ind w:right="-108" w:hanging="108"/>
              <w:jc w:val="center"/>
              <w:rPr>
                <w:rFonts w:eastAsia="Times New Roman"/>
                <w:kern w:val="0"/>
                <w:sz w:val="20"/>
                <w:szCs w:val="20"/>
              </w:rPr>
            </w:pPr>
            <w:r w:rsidRPr="00A17CEB">
              <w:rPr>
                <w:rFonts w:eastAsia="Times New Roman"/>
                <w:kern w:val="0"/>
                <w:sz w:val="20"/>
                <w:szCs w:val="20"/>
              </w:rPr>
              <w:t>53,51</w:t>
            </w:r>
          </w:p>
        </w:tc>
        <w:tc>
          <w:tcPr>
            <w:tcW w:w="1110" w:type="dxa"/>
            <w:vAlign w:val="center"/>
          </w:tcPr>
          <w:p w:rsidR="001C64B0" w:rsidRPr="00A17CEB" w:rsidRDefault="00C76393" w:rsidP="002267AC">
            <w:pPr>
              <w:jc w:val="center"/>
              <w:rPr>
                <w:rFonts w:eastAsia="Times New Roman"/>
                <w:kern w:val="0"/>
                <w:sz w:val="20"/>
                <w:szCs w:val="20"/>
              </w:rPr>
            </w:pPr>
            <w:r w:rsidRPr="00A17CEB">
              <w:rPr>
                <w:rFonts w:eastAsia="Times New Roman"/>
                <w:kern w:val="0"/>
                <w:sz w:val="20"/>
                <w:szCs w:val="20"/>
              </w:rPr>
              <w:t>159,02</w:t>
            </w:r>
          </w:p>
        </w:tc>
        <w:tc>
          <w:tcPr>
            <w:tcW w:w="1666" w:type="dxa"/>
            <w:vMerge/>
            <w:vAlign w:val="center"/>
          </w:tcPr>
          <w:p w:rsidR="001C64B0" w:rsidRPr="00A17CEB" w:rsidRDefault="001C64B0" w:rsidP="002267AC">
            <w:pPr>
              <w:widowControl/>
              <w:suppressAutoHyphens w:val="0"/>
              <w:ind w:left="-108" w:right="-108"/>
              <w:jc w:val="center"/>
              <w:rPr>
                <w:rFonts w:eastAsia="Times New Roman"/>
                <w:bCs/>
                <w:color w:val="000000"/>
                <w:kern w:val="0"/>
                <w:sz w:val="20"/>
                <w:szCs w:val="20"/>
              </w:rPr>
            </w:pPr>
          </w:p>
        </w:tc>
      </w:tr>
      <w:tr w:rsidR="001C64B0" w:rsidRPr="00A17CEB" w:rsidTr="001C64B0">
        <w:trPr>
          <w:trHeight w:val="431"/>
        </w:trPr>
        <w:tc>
          <w:tcPr>
            <w:tcW w:w="5006" w:type="dxa"/>
            <w:vMerge/>
            <w:vAlign w:val="center"/>
          </w:tcPr>
          <w:p w:rsidR="001C64B0" w:rsidRPr="00A17CEB" w:rsidRDefault="001C64B0" w:rsidP="002267AC">
            <w:pPr>
              <w:rPr>
                <w:rFonts w:eastAsia="Times New Roman"/>
                <w:kern w:val="0"/>
                <w:sz w:val="20"/>
                <w:szCs w:val="20"/>
              </w:rPr>
            </w:pPr>
          </w:p>
        </w:tc>
        <w:tc>
          <w:tcPr>
            <w:tcW w:w="1388" w:type="dxa"/>
            <w:vMerge/>
            <w:vAlign w:val="center"/>
          </w:tcPr>
          <w:p w:rsidR="001C64B0" w:rsidRPr="00A17CEB" w:rsidRDefault="001C64B0" w:rsidP="002267AC">
            <w:pPr>
              <w:ind w:left="-108" w:right="-108"/>
              <w:jc w:val="center"/>
              <w:rPr>
                <w:rFonts w:eastAsia="Times New Roman"/>
                <w:color w:val="000000"/>
                <w:kern w:val="0"/>
                <w:sz w:val="20"/>
                <w:szCs w:val="20"/>
              </w:rPr>
            </w:pPr>
          </w:p>
        </w:tc>
        <w:tc>
          <w:tcPr>
            <w:tcW w:w="694" w:type="dxa"/>
            <w:vMerge/>
            <w:vAlign w:val="center"/>
          </w:tcPr>
          <w:p w:rsidR="001C64B0" w:rsidRPr="00A17CEB" w:rsidRDefault="001C64B0" w:rsidP="002267AC">
            <w:pPr>
              <w:jc w:val="center"/>
              <w:rPr>
                <w:rFonts w:eastAsia="Times New Roman"/>
                <w:kern w:val="0"/>
                <w:sz w:val="20"/>
                <w:szCs w:val="20"/>
              </w:rPr>
            </w:pPr>
          </w:p>
        </w:tc>
        <w:tc>
          <w:tcPr>
            <w:tcW w:w="694" w:type="dxa"/>
            <w:vAlign w:val="center"/>
          </w:tcPr>
          <w:p w:rsidR="001C64B0" w:rsidRPr="00A17CEB" w:rsidRDefault="001C64B0" w:rsidP="002267AC">
            <w:pPr>
              <w:jc w:val="center"/>
              <w:rPr>
                <w:rFonts w:eastAsia="Times New Roman"/>
                <w:kern w:val="0"/>
                <w:sz w:val="20"/>
                <w:szCs w:val="20"/>
              </w:rPr>
            </w:pPr>
            <w:r w:rsidRPr="00A17CEB">
              <w:rPr>
                <w:rFonts w:eastAsia="Times New Roman"/>
                <w:kern w:val="0"/>
                <w:sz w:val="20"/>
                <w:szCs w:val="20"/>
              </w:rPr>
              <w:t>0309</w:t>
            </w:r>
          </w:p>
        </w:tc>
        <w:tc>
          <w:tcPr>
            <w:tcW w:w="1388" w:type="dxa"/>
            <w:vAlign w:val="center"/>
          </w:tcPr>
          <w:p w:rsidR="001C64B0" w:rsidRPr="00A17CEB" w:rsidRDefault="001C64B0" w:rsidP="002267AC">
            <w:pPr>
              <w:jc w:val="center"/>
              <w:rPr>
                <w:rFonts w:eastAsia="Times New Roman"/>
                <w:kern w:val="0"/>
                <w:sz w:val="20"/>
                <w:szCs w:val="20"/>
              </w:rPr>
            </w:pPr>
            <w:r w:rsidRPr="00A17CEB">
              <w:rPr>
                <w:rFonts w:eastAsia="Times New Roman"/>
                <w:kern w:val="0"/>
                <w:sz w:val="20"/>
                <w:szCs w:val="20"/>
              </w:rPr>
              <w:t>0330080610</w:t>
            </w:r>
          </w:p>
        </w:tc>
        <w:tc>
          <w:tcPr>
            <w:tcW w:w="696" w:type="dxa"/>
            <w:vAlign w:val="center"/>
          </w:tcPr>
          <w:p w:rsidR="001C64B0" w:rsidRPr="00A17CEB" w:rsidRDefault="001C64B0" w:rsidP="002267AC">
            <w:pPr>
              <w:jc w:val="center"/>
              <w:rPr>
                <w:rFonts w:eastAsia="Times New Roman"/>
                <w:kern w:val="0"/>
                <w:sz w:val="20"/>
                <w:szCs w:val="20"/>
              </w:rPr>
            </w:pPr>
            <w:r w:rsidRPr="00A17CEB">
              <w:rPr>
                <w:rFonts w:eastAsia="Times New Roman"/>
                <w:kern w:val="0"/>
                <w:sz w:val="20"/>
                <w:szCs w:val="20"/>
              </w:rPr>
              <w:t>111</w:t>
            </w:r>
          </w:p>
        </w:tc>
        <w:tc>
          <w:tcPr>
            <w:tcW w:w="1110" w:type="dxa"/>
            <w:noWrap/>
            <w:vAlign w:val="center"/>
          </w:tcPr>
          <w:p w:rsidR="001C64B0" w:rsidRPr="00A17CEB" w:rsidRDefault="001C64B0" w:rsidP="00C76393">
            <w:pPr>
              <w:ind w:right="-108" w:hanging="108"/>
              <w:jc w:val="center"/>
              <w:rPr>
                <w:rFonts w:eastAsia="Times New Roman"/>
                <w:kern w:val="0"/>
                <w:sz w:val="20"/>
                <w:szCs w:val="20"/>
              </w:rPr>
            </w:pPr>
            <w:r w:rsidRPr="00A17CEB">
              <w:rPr>
                <w:rFonts w:eastAsia="Times New Roman"/>
                <w:kern w:val="0"/>
                <w:sz w:val="20"/>
                <w:szCs w:val="20"/>
              </w:rPr>
              <w:t>2</w:t>
            </w:r>
            <w:r w:rsidR="00C76393" w:rsidRPr="00A17CEB">
              <w:rPr>
                <w:rFonts w:eastAsia="Times New Roman"/>
                <w:kern w:val="0"/>
                <w:sz w:val="20"/>
                <w:szCs w:val="20"/>
              </w:rPr>
              <w:t> </w:t>
            </w:r>
            <w:r w:rsidRPr="00A17CEB">
              <w:rPr>
                <w:rFonts w:eastAsia="Times New Roman"/>
                <w:kern w:val="0"/>
                <w:sz w:val="20"/>
                <w:szCs w:val="20"/>
              </w:rPr>
              <w:t>04</w:t>
            </w:r>
            <w:r w:rsidR="00C76393" w:rsidRPr="00A17CEB">
              <w:rPr>
                <w:rFonts w:eastAsia="Times New Roman"/>
                <w:kern w:val="0"/>
                <w:sz w:val="20"/>
                <w:szCs w:val="20"/>
              </w:rPr>
              <w:t>0,29</w:t>
            </w:r>
          </w:p>
        </w:tc>
        <w:tc>
          <w:tcPr>
            <w:tcW w:w="1110" w:type="dxa"/>
            <w:noWrap/>
            <w:vAlign w:val="center"/>
          </w:tcPr>
          <w:p w:rsidR="001C64B0" w:rsidRPr="00A17CEB" w:rsidRDefault="001C64B0" w:rsidP="002267AC">
            <w:pPr>
              <w:ind w:right="-108" w:hanging="108"/>
              <w:jc w:val="center"/>
              <w:rPr>
                <w:rFonts w:eastAsia="Times New Roman"/>
                <w:kern w:val="0"/>
                <w:sz w:val="20"/>
                <w:szCs w:val="20"/>
              </w:rPr>
            </w:pPr>
            <w:r w:rsidRPr="00A17CEB">
              <w:rPr>
                <w:rFonts w:eastAsia="Times New Roman"/>
                <w:kern w:val="0"/>
                <w:sz w:val="20"/>
                <w:szCs w:val="20"/>
              </w:rPr>
              <w:t>1 881,44</w:t>
            </w:r>
          </w:p>
        </w:tc>
        <w:tc>
          <w:tcPr>
            <w:tcW w:w="1113" w:type="dxa"/>
            <w:vAlign w:val="center"/>
          </w:tcPr>
          <w:p w:rsidR="001C64B0" w:rsidRPr="00A17CEB" w:rsidRDefault="001C64B0" w:rsidP="002267AC">
            <w:pPr>
              <w:ind w:right="-108" w:hanging="108"/>
              <w:jc w:val="center"/>
              <w:rPr>
                <w:rFonts w:eastAsia="Times New Roman"/>
                <w:kern w:val="0"/>
                <w:sz w:val="20"/>
                <w:szCs w:val="20"/>
              </w:rPr>
            </w:pPr>
            <w:r w:rsidRPr="00A17CEB">
              <w:rPr>
                <w:rFonts w:eastAsia="Times New Roman"/>
                <w:kern w:val="0"/>
                <w:sz w:val="20"/>
                <w:szCs w:val="20"/>
              </w:rPr>
              <w:t>1 881,44</w:t>
            </w:r>
          </w:p>
        </w:tc>
        <w:tc>
          <w:tcPr>
            <w:tcW w:w="1110" w:type="dxa"/>
            <w:vAlign w:val="center"/>
          </w:tcPr>
          <w:p w:rsidR="001C64B0" w:rsidRPr="00A17CEB" w:rsidRDefault="001C64B0" w:rsidP="00C76393">
            <w:pPr>
              <w:jc w:val="center"/>
              <w:rPr>
                <w:rFonts w:eastAsia="Times New Roman"/>
                <w:kern w:val="0"/>
                <w:sz w:val="20"/>
                <w:szCs w:val="20"/>
              </w:rPr>
            </w:pPr>
            <w:r w:rsidRPr="00A17CEB">
              <w:rPr>
                <w:rFonts w:eastAsia="Times New Roman"/>
                <w:kern w:val="0"/>
                <w:sz w:val="20"/>
                <w:szCs w:val="20"/>
              </w:rPr>
              <w:t>5 80</w:t>
            </w:r>
            <w:r w:rsidR="00C76393" w:rsidRPr="00A17CEB">
              <w:rPr>
                <w:rFonts w:eastAsia="Times New Roman"/>
                <w:kern w:val="0"/>
                <w:sz w:val="20"/>
                <w:szCs w:val="20"/>
              </w:rPr>
              <w:t>3</w:t>
            </w:r>
            <w:r w:rsidRPr="00A17CEB">
              <w:rPr>
                <w:rFonts w:eastAsia="Times New Roman"/>
                <w:kern w:val="0"/>
                <w:sz w:val="20"/>
                <w:szCs w:val="20"/>
              </w:rPr>
              <w:t>,</w:t>
            </w:r>
            <w:r w:rsidR="00C76393" w:rsidRPr="00A17CEB">
              <w:rPr>
                <w:rFonts w:eastAsia="Times New Roman"/>
                <w:kern w:val="0"/>
                <w:sz w:val="20"/>
                <w:szCs w:val="20"/>
              </w:rPr>
              <w:t>17</w:t>
            </w:r>
          </w:p>
        </w:tc>
        <w:tc>
          <w:tcPr>
            <w:tcW w:w="1666" w:type="dxa"/>
            <w:vMerge/>
            <w:vAlign w:val="center"/>
          </w:tcPr>
          <w:p w:rsidR="001C64B0" w:rsidRPr="00A17CEB" w:rsidRDefault="001C64B0" w:rsidP="002267AC">
            <w:pPr>
              <w:widowControl/>
              <w:suppressAutoHyphens w:val="0"/>
              <w:ind w:left="-108" w:right="-108"/>
              <w:jc w:val="center"/>
              <w:rPr>
                <w:rFonts w:eastAsia="Times New Roman"/>
                <w:bCs/>
                <w:color w:val="000000"/>
                <w:kern w:val="0"/>
                <w:sz w:val="20"/>
                <w:szCs w:val="20"/>
              </w:rPr>
            </w:pPr>
          </w:p>
        </w:tc>
      </w:tr>
      <w:tr w:rsidR="001C64B0" w:rsidRPr="00A17CEB" w:rsidTr="001C64B0">
        <w:trPr>
          <w:trHeight w:val="431"/>
        </w:trPr>
        <w:tc>
          <w:tcPr>
            <w:tcW w:w="5006" w:type="dxa"/>
            <w:vMerge/>
            <w:vAlign w:val="center"/>
          </w:tcPr>
          <w:p w:rsidR="001C64B0" w:rsidRPr="00A17CEB" w:rsidRDefault="001C64B0" w:rsidP="002267AC">
            <w:pPr>
              <w:rPr>
                <w:rFonts w:eastAsia="Times New Roman"/>
                <w:kern w:val="0"/>
                <w:sz w:val="20"/>
                <w:szCs w:val="20"/>
              </w:rPr>
            </w:pPr>
          </w:p>
        </w:tc>
        <w:tc>
          <w:tcPr>
            <w:tcW w:w="1388" w:type="dxa"/>
            <w:vMerge/>
            <w:vAlign w:val="center"/>
          </w:tcPr>
          <w:p w:rsidR="001C64B0" w:rsidRPr="00A17CEB" w:rsidRDefault="001C64B0" w:rsidP="002267AC">
            <w:pPr>
              <w:ind w:left="-108" w:right="-108"/>
              <w:jc w:val="center"/>
              <w:rPr>
                <w:rFonts w:eastAsia="Times New Roman"/>
                <w:color w:val="000000"/>
                <w:kern w:val="0"/>
                <w:sz w:val="20"/>
                <w:szCs w:val="20"/>
              </w:rPr>
            </w:pPr>
          </w:p>
        </w:tc>
        <w:tc>
          <w:tcPr>
            <w:tcW w:w="694" w:type="dxa"/>
            <w:vMerge/>
            <w:vAlign w:val="center"/>
          </w:tcPr>
          <w:p w:rsidR="001C64B0" w:rsidRPr="00A17CEB" w:rsidRDefault="001C64B0" w:rsidP="002267AC">
            <w:pPr>
              <w:jc w:val="center"/>
              <w:rPr>
                <w:rFonts w:eastAsia="Times New Roman"/>
                <w:kern w:val="0"/>
                <w:sz w:val="20"/>
                <w:szCs w:val="20"/>
              </w:rPr>
            </w:pPr>
          </w:p>
        </w:tc>
        <w:tc>
          <w:tcPr>
            <w:tcW w:w="694" w:type="dxa"/>
            <w:vAlign w:val="center"/>
          </w:tcPr>
          <w:p w:rsidR="001C64B0" w:rsidRPr="00A17CEB" w:rsidRDefault="001C64B0" w:rsidP="002267AC">
            <w:pPr>
              <w:jc w:val="center"/>
              <w:rPr>
                <w:rFonts w:eastAsia="Times New Roman"/>
                <w:kern w:val="0"/>
                <w:sz w:val="20"/>
                <w:szCs w:val="20"/>
              </w:rPr>
            </w:pPr>
            <w:r w:rsidRPr="00A17CEB">
              <w:rPr>
                <w:rFonts w:eastAsia="Times New Roman"/>
                <w:kern w:val="0"/>
                <w:sz w:val="20"/>
                <w:szCs w:val="20"/>
              </w:rPr>
              <w:t>0309</w:t>
            </w:r>
          </w:p>
        </w:tc>
        <w:tc>
          <w:tcPr>
            <w:tcW w:w="1388" w:type="dxa"/>
            <w:vAlign w:val="center"/>
          </w:tcPr>
          <w:p w:rsidR="001C64B0" w:rsidRPr="00A17CEB" w:rsidRDefault="001C64B0" w:rsidP="002267AC">
            <w:pPr>
              <w:jc w:val="center"/>
              <w:rPr>
                <w:rFonts w:eastAsia="Times New Roman"/>
                <w:kern w:val="0"/>
                <w:sz w:val="20"/>
                <w:szCs w:val="20"/>
              </w:rPr>
            </w:pPr>
            <w:r w:rsidRPr="00A17CEB">
              <w:rPr>
                <w:rFonts w:eastAsia="Times New Roman"/>
                <w:kern w:val="0"/>
                <w:sz w:val="20"/>
                <w:szCs w:val="20"/>
              </w:rPr>
              <w:t>0330080610</w:t>
            </w:r>
          </w:p>
        </w:tc>
        <w:tc>
          <w:tcPr>
            <w:tcW w:w="696" w:type="dxa"/>
            <w:vAlign w:val="center"/>
          </w:tcPr>
          <w:p w:rsidR="001C64B0" w:rsidRPr="00A17CEB" w:rsidRDefault="001C64B0" w:rsidP="002267AC">
            <w:pPr>
              <w:jc w:val="center"/>
              <w:rPr>
                <w:rFonts w:eastAsia="Times New Roman"/>
                <w:kern w:val="0"/>
                <w:sz w:val="20"/>
                <w:szCs w:val="20"/>
              </w:rPr>
            </w:pPr>
            <w:r w:rsidRPr="00A17CEB">
              <w:rPr>
                <w:rFonts w:eastAsia="Times New Roman"/>
                <w:kern w:val="0"/>
                <w:sz w:val="20"/>
                <w:szCs w:val="20"/>
              </w:rPr>
              <w:t>119</w:t>
            </w:r>
          </w:p>
        </w:tc>
        <w:tc>
          <w:tcPr>
            <w:tcW w:w="1110" w:type="dxa"/>
            <w:noWrap/>
            <w:vAlign w:val="center"/>
          </w:tcPr>
          <w:p w:rsidR="001C64B0" w:rsidRPr="00A17CEB" w:rsidRDefault="004332AC" w:rsidP="002267AC">
            <w:pPr>
              <w:ind w:right="-108" w:hanging="108"/>
              <w:jc w:val="center"/>
              <w:rPr>
                <w:rFonts w:eastAsia="Times New Roman"/>
                <w:kern w:val="0"/>
                <w:sz w:val="20"/>
                <w:szCs w:val="20"/>
              </w:rPr>
            </w:pPr>
            <w:r w:rsidRPr="00A17CEB">
              <w:rPr>
                <w:rFonts w:eastAsia="Times New Roman"/>
                <w:kern w:val="0"/>
                <w:sz w:val="20"/>
                <w:szCs w:val="20"/>
              </w:rPr>
              <w:t>619,79</w:t>
            </w:r>
          </w:p>
        </w:tc>
        <w:tc>
          <w:tcPr>
            <w:tcW w:w="1110" w:type="dxa"/>
            <w:noWrap/>
            <w:vAlign w:val="center"/>
          </w:tcPr>
          <w:p w:rsidR="001C64B0" w:rsidRPr="00A17CEB" w:rsidRDefault="001C64B0" w:rsidP="002267AC">
            <w:pPr>
              <w:ind w:right="-108" w:hanging="108"/>
              <w:jc w:val="center"/>
              <w:rPr>
                <w:rFonts w:eastAsia="Times New Roman"/>
                <w:kern w:val="0"/>
                <w:sz w:val="20"/>
                <w:szCs w:val="20"/>
              </w:rPr>
            </w:pPr>
            <w:r w:rsidRPr="00A17CEB">
              <w:rPr>
                <w:rFonts w:eastAsia="Times New Roman"/>
                <w:kern w:val="0"/>
                <w:sz w:val="20"/>
                <w:szCs w:val="20"/>
              </w:rPr>
              <w:t>568,20</w:t>
            </w:r>
          </w:p>
        </w:tc>
        <w:tc>
          <w:tcPr>
            <w:tcW w:w="1113" w:type="dxa"/>
            <w:vAlign w:val="center"/>
          </w:tcPr>
          <w:p w:rsidR="001C64B0" w:rsidRPr="00A17CEB" w:rsidRDefault="001C64B0" w:rsidP="002267AC">
            <w:pPr>
              <w:ind w:right="-108" w:hanging="108"/>
              <w:jc w:val="center"/>
              <w:rPr>
                <w:rFonts w:eastAsia="Times New Roman"/>
                <w:kern w:val="0"/>
                <w:sz w:val="20"/>
                <w:szCs w:val="20"/>
              </w:rPr>
            </w:pPr>
            <w:r w:rsidRPr="00A17CEB">
              <w:rPr>
                <w:rFonts w:eastAsia="Times New Roman"/>
                <w:kern w:val="0"/>
                <w:sz w:val="20"/>
                <w:szCs w:val="20"/>
              </w:rPr>
              <w:t>568,20</w:t>
            </w:r>
          </w:p>
        </w:tc>
        <w:tc>
          <w:tcPr>
            <w:tcW w:w="1110" w:type="dxa"/>
            <w:vAlign w:val="center"/>
          </w:tcPr>
          <w:p w:rsidR="001C64B0" w:rsidRPr="00A17CEB" w:rsidRDefault="004332AC" w:rsidP="002267AC">
            <w:pPr>
              <w:jc w:val="center"/>
              <w:rPr>
                <w:rFonts w:eastAsia="Times New Roman"/>
                <w:kern w:val="0"/>
                <w:sz w:val="20"/>
                <w:szCs w:val="20"/>
              </w:rPr>
            </w:pPr>
            <w:r w:rsidRPr="00A17CEB">
              <w:rPr>
                <w:rFonts w:eastAsia="Times New Roman"/>
                <w:kern w:val="0"/>
                <w:sz w:val="20"/>
                <w:szCs w:val="20"/>
              </w:rPr>
              <w:t>1 756,19</w:t>
            </w:r>
          </w:p>
        </w:tc>
        <w:tc>
          <w:tcPr>
            <w:tcW w:w="1666" w:type="dxa"/>
            <w:vMerge/>
            <w:vAlign w:val="center"/>
          </w:tcPr>
          <w:p w:rsidR="001C64B0" w:rsidRPr="00A17CEB" w:rsidRDefault="001C64B0" w:rsidP="002267AC">
            <w:pPr>
              <w:widowControl/>
              <w:suppressAutoHyphens w:val="0"/>
              <w:ind w:left="-108" w:right="-108"/>
              <w:jc w:val="center"/>
              <w:rPr>
                <w:rFonts w:eastAsia="Times New Roman"/>
                <w:bCs/>
                <w:color w:val="000000"/>
                <w:kern w:val="0"/>
                <w:sz w:val="20"/>
                <w:szCs w:val="20"/>
              </w:rPr>
            </w:pPr>
          </w:p>
        </w:tc>
      </w:tr>
      <w:tr w:rsidR="001C64B0" w:rsidRPr="00A17CEB" w:rsidTr="001C64B0">
        <w:trPr>
          <w:trHeight w:val="431"/>
        </w:trPr>
        <w:tc>
          <w:tcPr>
            <w:tcW w:w="5006" w:type="dxa"/>
            <w:vMerge/>
            <w:vAlign w:val="center"/>
          </w:tcPr>
          <w:p w:rsidR="001C64B0" w:rsidRPr="00A17CEB" w:rsidRDefault="001C64B0" w:rsidP="001C64B0">
            <w:pPr>
              <w:rPr>
                <w:rFonts w:eastAsia="Times New Roman"/>
                <w:kern w:val="0"/>
                <w:sz w:val="20"/>
                <w:szCs w:val="20"/>
              </w:rPr>
            </w:pPr>
          </w:p>
        </w:tc>
        <w:tc>
          <w:tcPr>
            <w:tcW w:w="1388" w:type="dxa"/>
            <w:vMerge/>
            <w:vAlign w:val="center"/>
          </w:tcPr>
          <w:p w:rsidR="001C64B0" w:rsidRPr="00A17CEB" w:rsidRDefault="001C64B0" w:rsidP="001C64B0">
            <w:pPr>
              <w:ind w:left="-108" w:right="-108"/>
              <w:jc w:val="center"/>
              <w:rPr>
                <w:rFonts w:eastAsia="Times New Roman"/>
                <w:color w:val="000000"/>
                <w:kern w:val="0"/>
                <w:sz w:val="20"/>
                <w:szCs w:val="20"/>
              </w:rPr>
            </w:pPr>
          </w:p>
        </w:tc>
        <w:tc>
          <w:tcPr>
            <w:tcW w:w="694" w:type="dxa"/>
            <w:vMerge/>
            <w:vAlign w:val="center"/>
          </w:tcPr>
          <w:p w:rsidR="001C64B0" w:rsidRPr="00A17CEB" w:rsidRDefault="001C64B0" w:rsidP="001C64B0">
            <w:pPr>
              <w:jc w:val="center"/>
              <w:rPr>
                <w:rFonts w:eastAsia="Times New Roman"/>
                <w:kern w:val="0"/>
                <w:sz w:val="20"/>
                <w:szCs w:val="20"/>
              </w:rPr>
            </w:pPr>
          </w:p>
        </w:tc>
        <w:tc>
          <w:tcPr>
            <w:tcW w:w="694" w:type="dxa"/>
            <w:vAlign w:val="center"/>
          </w:tcPr>
          <w:p w:rsidR="001C64B0" w:rsidRPr="00A17CEB" w:rsidRDefault="001C64B0" w:rsidP="001C64B0">
            <w:pPr>
              <w:jc w:val="center"/>
              <w:rPr>
                <w:rFonts w:eastAsia="Times New Roman"/>
                <w:kern w:val="0"/>
                <w:sz w:val="20"/>
                <w:szCs w:val="20"/>
              </w:rPr>
            </w:pPr>
            <w:r w:rsidRPr="00A17CEB">
              <w:rPr>
                <w:rFonts w:eastAsia="Times New Roman"/>
                <w:kern w:val="0"/>
                <w:sz w:val="20"/>
                <w:szCs w:val="20"/>
              </w:rPr>
              <w:t>0705</w:t>
            </w:r>
          </w:p>
        </w:tc>
        <w:tc>
          <w:tcPr>
            <w:tcW w:w="1388" w:type="dxa"/>
            <w:vAlign w:val="center"/>
          </w:tcPr>
          <w:p w:rsidR="001C64B0" w:rsidRPr="00A17CEB" w:rsidRDefault="001C64B0" w:rsidP="001C64B0">
            <w:pPr>
              <w:jc w:val="center"/>
              <w:rPr>
                <w:rFonts w:eastAsia="Times New Roman"/>
                <w:kern w:val="0"/>
                <w:sz w:val="20"/>
                <w:szCs w:val="20"/>
              </w:rPr>
            </w:pPr>
            <w:r w:rsidRPr="00A17CEB">
              <w:rPr>
                <w:rFonts w:eastAsia="Times New Roman"/>
                <w:kern w:val="0"/>
                <w:sz w:val="20"/>
                <w:szCs w:val="20"/>
              </w:rPr>
              <w:t>0330080610</w:t>
            </w:r>
          </w:p>
        </w:tc>
        <w:tc>
          <w:tcPr>
            <w:tcW w:w="696" w:type="dxa"/>
            <w:vAlign w:val="center"/>
          </w:tcPr>
          <w:p w:rsidR="001C64B0" w:rsidRPr="00A17CEB" w:rsidRDefault="001C64B0" w:rsidP="001C64B0">
            <w:pPr>
              <w:jc w:val="center"/>
              <w:rPr>
                <w:rFonts w:eastAsia="Times New Roman"/>
                <w:kern w:val="0"/>
                <w:sz w:val="20"/>
                <w:szCs w:val="20"/>
              </w:rPr>
            </w:pPr>
            <w:r w:rsidRPr="00A17CEB">
              <w:rPr>
                <w:rFonts w:eastAsia="Times New Roman"/>
                <w:kern w:val="0"/>
                <w:sz w:val="20"/>
                <w:szCs w:val="20"/>
              </w:rPr>
              <w:t>244</w:t>
            </w:r>
          </w:p>
        </w:tc>
        <w:tc>
          <w:tcPr>
            <w:tcW w:w="1110" w:type="dxa"/>
            <w:noWrap/>
            <w:vAlign w:val="center"/>
          </w:tcPr>
          <w:p w:rsidR="001C64B0" w:rsidRPr="00A17CEB" w:rsidRDefault="004332AC" w:rsidP="001C64B0">
            <w:pPr>
              <w:ind w:right="-108" w:hanging="108"/>
              <w:jc w:val="center"/>
              <w:rPr>
                <w:rFonts w:eastAsia="Times New Roman"/>
                <w:kern w:val="0"/>
                <w:sz w:val="20"/>
                <w:szCs w:val="20"/>
              </w:rPr>
            </w:pPr>
            <w:r w:rsidRPr="00A17CEB">
              <w:rPr>
                <w:rFonts w:eastAsia="Times New Roman"/>
                <w:kern w:val="0"/>
                <w:sz w:val="20"/>
                <w:szCs w:val="20"/>
              </w:rPr>
              <w:t>17</w:t>
            </w:r>
            <w:r w:rsidR="001C64B0" w:rsidRPr="00A17CEB">
              <w:rPr>
                <w:rFonts w:eastAsia="Times New Roman"/>
                <w:kern w:val="0"/>
                <w:sz w:val="20"/>
                <w:szCs w:val="20"/>
              </w:rPr>
              <w:t>,00</w:t>
            </w:r>
          </w:p>
        </w:tc>
        <w:tc>
          <w:tcPr>
            <w:tcW w:w="1110" w:type="dxa"/>
            <w:noWrap/>
            <w:vAlign w:val="center"/>
          </w:tcPr>
          <w:p w:rsidR="001C64B0" w:rsidRPr="00A17CEB" w:rsidRDefault="001C64B0" w:rsidP="001C64B0">
            <w:pPr>
              <w:ind w:right="-108" w:hanging="108"/>
              <w:jc w:val="center"/>
              <w:rPr>
                <w:rFonts w:eastAsia="Times New Roman"/>
                <w:kern w:val="0"/>
                <w:sz w:val="20"/>
                <w:szCs w:val="20"/>
              </w:rPr>
            </w:pPr>
            <w:r w:rsidRPr="00A17CEB">
              <w:rPr>
                <w:rFonts w:eastAsia="Times New Roman"/>
                <w:kern w:val="0"/>
                <w:sz w:val="20"/>
                <w:szCs w:val="20"/>
              </w:rPr>
              <w:t>30,00</w:t>
            </w:r>
          </w:p>
        </w:tc>
        <w:tc>
          <w:tcPr>
            <w:tcW w:w="1113" w:type="dxa"/>
            <w:vAlign w:val="center"/>
          </w:tcPr>
          <w:p w:rsidR="001C64B0" w:rsidRPr="00A17CEB" w:rsidRDefault="001C64B0" w:rsidP="001C64B0">
            <w:pPr>
              <w:ind w:right="-108" w:hanging="108"/>
              <w:jc w:val="center"/>
              <w:rPr>
                <w:rFonts w:eastAsia="Times New Roman"/>
                <w:kern w:val="0"/>
                <w:sz w:val="20"/>
                <w:szCs w:val="20"/>
              </w:rPr>
            </w:pPr>
            <w:r w:rsidRPr="00A17CEB">
              <w:rPr>
                <w:rFonts w:eastAsia="Times New Roman"/>
                <w:kern w:val="0"/>
                <w:sz w:val="20"/>
                <w:szCs w:val="20"/>
              </w:rPr>
              <w:t>30,00</w:t>
            </w:r>
          </w:p>
        </w:tc>
        <w:tc>
          <w:tcPr>
            <w:tcW w:w="1110" w:type="dxa"/>
            <w:vAlign w:val="center"/>
          </w:tcPr>
          <w:p w:rsidR="001C64B0" w:rsidRPr="00A17CEB" w:rsidRDefault="004332AC" w:rsidP="001C64B0">
            <w:pPr>
              <w:jc w:val="center"/>
              <w:rPr>
                <w:rFonts w:eastAsia="Times New Roman"/>
                <w:kern w:val="0"/>
                <w:sz w:val="20"/>
                <w:szCs w:val="20"/>
              </w:rPr>
            </w:pPr>
            <w:r w:rsidRPr="00A17CEB">
              <w:rPr>
                <w:rFonts w:eastAsia="Times New Roman"/>
                <w:kern w:val="0"/>
                <w:sz w:val="20"/>
                <w:szCs w:val="20"/>
              </w:rPr>
              <w:t>77</w:t>
            </w:r>
            <w:r w:rsidR="001C64B0" w:rsidRPr="00A17CEB">
              <w:rPr>
                <w:rFonts w:eastAsia="Times New Roman"/>
                <w:kern w:val="0"/>
                <w:sz w:val="20"/>
                <w:szCs w:val="20"/>
              </w:rPr>
              <w:t>,00</w:t>
            </w:r>
          </w:p>
        </w:tc>
        <w:tc>
          <w:tcPr>
            <w:tcW w:w="1666" w:type="dxa"/>
            <w:vAlign w:val="center"/>
          </w:tcPr>
          <w:p w:rsidR="001C64B0" w:rsidRPr="00A17CEB" w:rsidRDefault="001C64B0" w:rsidP="001C64B0">
            <w:pPr>
              <w:widowControl/>
              <w:suppressAutoHyphens w:val="0"/>
              <w:ind w:left="-108" w:right="-108"/>
              <w:jc w:val="center"/>
              <w:rPr>
                <w:rFonts w:eastAsia="Times New Roman"/>
                <w:bCs/>
                <w:color w:val="000000"/>
                <w:kern w:val="0"/>
                <w:sz w:val="20"/>
                <w:szCs w:val="20"/>
              </w:rPr>
            </w:pPr>
          </w:p>
        </w:tc>
      </w:tr>
      <w:tr w:rsidR="001C64B0" w:rsidRPr="00A17CEB" w:rsidTr="001C64B0">
        <w:trPr>
          <w:trHeight w:val="431"/>
        </w:trPr>
        <w:tc>
          <w:tcPr>
            <w:tcW w:w="5006" w:type="dxa"/>
            <w:vAlign w:val="center"/>
          </w:tcPr>
          <w:p w:rsidR="001C64B0" w:rsidRPr="00A17CEB" w:rsidRDefault="001C64B0" w:rsidP="001C64B0">
            <w:pPr>
              <w:widowControl/>
              <w:suppressAutoHyphens w:val="0"/>
              <w:jc w:val="center"/>
              <w:rPr>
                <w:rFonts w:eastAsia="Times New Roman"/>
                <w:kern w:val="0"/>
                <w:sz w:val="20"/>
                <w:szCs w:val="20"/>
              </w:rPr>
            </w:pPr>
            <w:r w:rsidRPr="00A17CEB">
              <w:rPr>
                <w:rFonts w:eastAsia="Times New Roman"/>
                <w:kern w:val="0"/>
                <w:sz w:val="20"/>
                <w:szCs w:val="20"/>
              </w:rPr>
              <w:t>1</w:t>
            </w:r>
          </w:p>
        </w:tc>
        <w:tc>
          <w:tcPr>
            <w:tcW w:w="1388" w:type="dxa"/>
            <w:vAlign w:val="center"/>
          </w:tcPr>
          <w:p w:rsidR="001C64B0" w:rsidRPr="00A17CEB" w:rsidRDefault="001C64B0" w:rsidP="001C64B0">
            <w:pPr>
              <w:widowControl/>
              <w:suppressAutoHyphens w:val="0"/>
              <w:jc w:val="center"/>
              <w:rPr>
                <w:rFonts w:eastAsia="Times New Roman"/>
                <w:kern w:val="0"/>
                <w:sz w:val="20"/>
                <w:szCs w:val="20"/>
              </w:rPr>
            </w:pPr>
            <w:r w:rsidRPr="00A17CEB">
              <w:rPr>
                <w:rFonts w:eastAsia="Times New Roman"/>
                <w:kern w:val="0"/>
                <w:sz w:val="20"/>
                <w:szCs w:val="20"/>
              </w:rPr>
              <w:t>2</w:t>
            </w:r>
          </w:p>
        </w:tc>
        <w:tc>
          <w:tcPr>
            <w:tcW w:w="694" w:type="dxa"/>
            <w:vAlign w:val="center"/>
          </w:tcPr>
          <w:p w:rsidR="001C64B0" w:rsidRPr="00A17CEB" w:rsidRDefault="001C64B0" w:rsidP="001C64B0">
            <w:pPr>
              <w:widowControl/>
              <w:suppressAutoHyphens w:val="0"/>
              <w:ind w:left="-108" w:right="-108"/>
              <w:jc w:val="center"/>
              <w:rPr>
                <w:rFonts w:eastAsia="Times New Roman"/>
                <w:kern w:val="0"/>
                <w:sz w:val="20"/>
                <w:szCs w:val="20"/>
              </w:rPr>
            </w:pPr>
            <w:r w:rsidRPr="00A17CEB">
              <w:rPr>
                <w:rFonts w:eastAsia="Times New Roman"/>
                <w:kern w:val="0"/>
                <w:sz w:val="20"/>
                <w:szCs w:val="20"/>
              </w:rPr>
              <w:t>3</w:t>
            </w:r>
          </w:p>
        </w:tc>
        <w:tc>
          <w:tcPr>
            <w:tcW w:w="694" w:type="dxa"/>
            <w:vAlign w:val="center"/>
          </w:tcPr>
          <w:p w:rsidR="001C64B0" w:rsidRPr="00A17CEB" w:rsidRDefault="001C64B0" w:rsidP="001C64B0">
            <w:pPr>
              <w:widowControl/>
              <w:suppressAutoHyphens w:val="0"/>
              <w:ind w:left="-108" w:right="-108"/>
              <w:jc w:val="center"/>
              <w:rPr>
                <w:rFonts w:eastAsia="Times New Roman"/>
                <w:kern w:val="0"/>
                <w:sz w:val="20"/>
                <w:szCs w:val="20"/>
              </w:rPr>
            </w:pPr>
            <w:r w:rsidRPr="00A17CEB">
              <w:rPr>
                <w:rFonts w:eastAsia="Times New Roman"/>
                <w:kern w:val="0"/>
                <w:sz w:val="20"/>
                <w:szCs w:val="20"/>
              </w:rPr>
              <w:t>4</w:t>
            </w:r>
          </w:p>
        </w:tc>
        <w:tc>
          <w:tcPr>
            <w:tcW w:w="1388" w:type="dxa"/>
            <w:vAlign w:val="center"/>
          </w:tcPr>
          <w:p w:rsidR="001C64B0" w:rsidRPr="00A17CEB" w:rsidRDefault="001C64B0" w:rsidP="001C64B0">
            <w:pPr>
              <w:widowControl/>
              <w:suppressAutoHyphens w:val="0"/>
              <w:jc w:val="center"/>
              <w:rPr>
                <w:rFonts w:eastAsia="Times New Roman"/>
                <w:kern w:val="0"/>
                <w:sz w:val="20"/>
                <w:szCs w:val="20"/>
              </w:rPr>
            </w:pPr>
            <w:r w:rsidRPr="00A17CEB">
              <w:rPr>
                <w:rFonts w:eastAsia="Times New Roman"/>
                <w:kern w:val="0"/>
                <w:sz w:val="20"/>
                <w:szCs w:val="20"/>
              </w:rPr>
              <w:t>5</w:t>
            </w:r>
          </w:p>
        </w:tc>
        <w:tc>
          <w:tcPr>
            <w:tcW w:w="696" w:type="dxa"/>
            <w:vAlign w:val="center"/>
          </w:tcPr>
          <w:p w:rsidR="001C64B0" w:rsidRPr="00A17CEB" w:rsidRDefault="001C64B0" w:rsidP="001C64B0">
            <w:pPr>
              <w:widowControl/>
              <w:suppressAutoHyphens w:val="0"/>
              <w:jc w:val="center"/>
              <w:rPr>
                <w:rFonts w:eastAsia="Times New Roman"/>
                <w:kern w:val="0"/>
                <w:sz w:val="20"/>
                <w:szCs w:val="20"/>
              </w:rPr>
            </w:pPr>
            <w:r w:rsidRPr="00A17CEB">
              <w:rPr>
                <w:rFonts w:eastAsia="Times New Roman"/>
                <w:kern w:val="0"/>
                <w:sz w:val="20"/>
                <w:szCs w:val="20"/>
              </w:rPr>
              <w:t>6</w:t>
            </w:r>
          </w:p>
        </w:tc>
        <w:tc>
          <w:tcPr>
            <w:tcW w:w="1110" w:type="dxa"/>
            <w:noWrap/>
            <w:vAlign w:val="center"/>
          </w:tcPr>
          <w:p w:rsidR="001C64B0" w:rsidRPr="00A17CEB" w:rsidRDefault="001C64B0" w:rsidP="001C64B0">
            <w:pPr>
              <w:widowControl/>
              <w:suppressAutoHyphens w:val="0"/>
              <w:ind w:left="-108" w:right="-108"/>
              <w:jc w:val="center"/>
              <w:rPr>
                <w:rFonts w:eastAsia="Times New Roman"/>
                <w:kern w:val="0"/>
                <w:sz w:val="20"/>
                <w:szCs w:val="20"/>
              </w:rPr>
            </w:pPr>
            <w:r w:rsidRPr="00A17CEB">
              <w:rPr>
                <w:rFonts w:eastAsia="Times New Roman"/>
                <w:kern w:val="0"/>
                <w:sz w:val="20"/>
                <w:szCs w:val="20"/>
              </w:rPr>
              <w:t>7</w:t>
            </w:r>
          </w:p>
        </w:tc>
        <w:tc>
          <w:tcPr>
            <w:tcW w:w="1110" w:type="dxa"/>
            <w:noWrap/>
            <w:vAlign w:val="center"/>
          </w:tcPr>
          <w:p w:rsidR="001C64B0" w:rsidRPr="00A17CEB" w:rsidRDefault="001C64B0" w:rsidP="001C64B0">
            <w:pPr>
              <w:widowControl/>
              <w:suppressAutoHyphens w:val="0"/>
              <w:ind w:left="-108" w:right="-108"/>
              <w:jc w:val="center"/>
              <w:rPr>
                <w:rFonts w:eastAsia="Times New Roman"/>
                <w:kern w:val="0"/>
                <w:sz w:val="20"/>
                <w:szCs w:val="20"/>
              </w:rPr>
            </w:pPr>
            <w:r w:rsidRPr="00A17CEB">
              <w:rPr>
                <w:rFonts w:eastAsia="Times New Roman"/>
                <w:kern w:val="0"/>
                <w:sz w:val="20"/>
                <w:szCs w:val="20"/>
              </w:rPr>
              <w:t>8</w:t>
            </w:r>
          </w:p>
        </w:tc>
        <w:tc>
          <w:tcPr>
            <w:tcW w:w="1113" w:type="dxa"/>
            <w:vAlign w:val="center"/>
          </w:tcPr>
          <w:p w:rsidR="001C64B0" w:rsidRPr="00A17CEB" w:rsidRDefault="001C64B0" w:rsidP="001C64B0">
            <w:pPr>
              <w:widowControl/>
              <w:suppressAutoHyphens w:val="0"/>
              <w:ind w:left="-108"/>
              <w:jc w:val="center"/>
              <w:rPr>
                <w:rFonts w:eastAsia="Times New Roman"/>
                <w:kern w:val="0"/>
                <w:sz w:val="20"/>
                <w:szCs w:val="20"/>
              </w:rPr>
            </w:pPr>
            <w:r w:rsidRPr="00A17CEB">
              <w:rPr>
                <w:rFonts w:eastAsia="Times New Roman"/>
                <w:kern w:val="0"/>
                <w:sz w:val="20"/>
                <w:szCs w:val="20"/>
              </w:rPr>
              <w:t>9</w:t>
            </w:r>
          </w:p>
        </w:tc>
        <w:tc>
          <w:tcPr>
            <w:tcW w:w="1110" w:type="dxa"/>
            <w:vAlign w:val="center"/>
          </w:tcPr>
          <w:p w:rsidR="001C64B0" w:rsidRPr="00A17CEB" w:rsidRDefault="001C64B0" w:rsidP="001C64B0">
            <w:pPr>
              <w:widowControl/>
              <w:suppressAutoHyphens w:val="0"/>
              <w:jc w:val="center"/>
              <w:rPr>
                <w:rFonts w:eastAsia="Times New Roman"/>
                <w:kern w:val="0"/>
                <w:sz w:val="20"/>
                <w:szCs w:val="20"/>
              </w:rPr>
            </w:pPr>
            <w:r w:rsidRPr="00A17CEB">
              <w:rPr>
                <w:rFonts w:eastAsia="Times New Roman"/>
                <w:kern w:val="0"/>
                <w:sz w:val="20"/>
                <w:szCs w:val="20"/>
              </w:rPr>
              <w:t>10</w:t>
            </w:r>
          </w:p>
        </w:tc>
        <w:tc>
          <w:tcPr>
            <w:tcW w:w="1666" w:type="dxa"/>
            <w:vAlign w:val="center"/>
          </w:tcPr>
          <w:p w:rsidR="001C64B0" w:rsidRPr="00A17CEB" w:rsidRDefault="001C64B0" w:rsidP="001C64B0">
            <w:pPr>
              <w:widowControl/>
              <w:suppressAutoHyphens w:val="0"/>
              <w:jc w:val="center"/>
              <w:rPr>
                <w:rFonts w:eastAsia="Times New Roman"/>
                <w:kern w:val="0"/>
                <w:sz w:val="20"/>
                <w:szCs w:val="20"/>
              </w:rPr>
            </w:pPr>
            <w:r w:rsidRPr="00A17CEB">
              <w:rPr>
                <w:rFonts w:eastAsia="Times New Roman"/>
                <w:kern w:val="0"/>
                <w:sz w:val="20"/>
                <w:szCs w:val="20"/>
              </w:rPr>
              <w:t>11</w:t>
            </w:r>
          </w:p>
        </w:tc>
      </w:tr>
      <w:tr w:rsidR="001C64B0" w:rsidRPr="00A17CEB" w:rsidTr="001C64B0">
        <w:trPr>
          <w:trHeight w:val="431"/>
        </w:trPr>
        <w:tc>
          <w:tcPr>
            <w:tcW w:w="5006" w:type="dxa"/>
            <w:vAlign w:val="center"/>
          </w:tcPr>
          <w:p w:rsidR="001C64B0" w:rsidRPr="00A17CEB" w:rsidRDefault="001C64B0" w:rsidP="001C64B0">
            <w:pPr>
              <w:widowControl/>
              <w:suppressAutoHyphens w:val="0"/>
              <w:jc w:val="center"/>
              <w:rPr>
                <w:rFonts w:eastAsia="Times New Roman"/>
                <w:kern w:val="0"/>
                <w:sz w:val="20"/>
                <w:szCs w:val="20"/>
              </w:rPr>
            </w:pPr>
          </w:p>
        </w:tc>
        <w:tc>
          <w:tcPr>
            <w:tcW w:w="1388" w:type="dxa"/>
            <w:vAlign w:val="center"/>
          </w:tcPr>
          <w:p w:rsidR="001C64B0" w:rsidRPr="00A17CEB" w:rsidRDefault="001C64B0" w:rsidP="001C64B0">
            <w:pPr>
              <w:widowControl/>
              <w:suppressAutoHyphens w:val="0"/>
              <w:jc w:val="center"/>
              <w:rPr>
                <w:rFonts w:eastAsia="Times New Roman"/>
                <w:kern w:val="0"/>
                <w:sz w:val="20"/>
                <w:szCs w:val="20"/>
              </w:rPr>
            </w:pPr>
          </w:p>
        </w:tc>
        <w:tc>
          <w:tcPr>
            <w:tcW w:w="694" w:type="dxa"/>
            <w:vAlign w:val="center"/>
          </w:tcPr>
          <w:p w:rsidR="001C64B0" w:rsidRPr="00A17CEB" w:rsidRDefault="001C64B0" w:rsidP="001C64B0">
            <w:pPr>
              <w:widowControl/>
              <w:suppressAutoHyphens w:val="0"/>
              <w:ind w:left="-108" w:right="-108"/>
              <w:jc w:val="center"/>
              <w:rPr>
                <w:rFonts w:eastAsia="Times New Roman"/>
                <w:kern w:val="0"/>
                <w:sz w:val="20"/>
                <w:szCs w:val="20"/>
              </w:rPr>
            </w:pPr>
          </w:p>
        </w:tc>
        <w:tc>
          <w:tcPr>
            <w:tcW w:w="694" w:type="dxa"/>
            <w:vAlign w:val="center"/>
          </w:tcPr>
          <w:p w:rsidR="001C64B0" w:rsidRPr="00A17CEB" w:rsidRDefault="001C64B0" w:rsidP="001C64B0">
            <w:pPr>
              <w:jc w:val="center"/>
              <w:rPr>
                <w:rFonts w:eastAsia="Times New Roman"/>
                <w:kern w:val="0"/>
                <w:sz w:val="20"/>
                <w:szCs w:val="20"/>
              </w:rPr>
            </w:pPr>
            <w:r w:rsidRPr="00A17CEB">
              <w:rPr>
                <w:rFonts w:eastAsia="Times New Roman"/>
                <w:kern w:val="0"/>
                <w:sz w:val="20"/>
                <w:szCs w:val="20"/>
              </w:rPr>
              <w:t>1004</w:t>
            </w:r>
          </w:p>
        </w:tc>
        <w:tc>
          <w:tcPr>
            <w:tcW w:w="1388" w:type="dxa"/>
            <w:vAlign w:val="center"/>
          </w:tcPr>
          <w:p w:rsidR="001C64B0" w:rsidRPr="00A17CEB" w:rsidRDefault="001C64B0" w:rsidP="001C64B0">
            <w:pPr>
              <w:jc w:val="center"/>
              <w:rPr>
                <w:rFonts w:eastAsia="Times New Roman"/>
                <w:kern w:val="0"/>
                <w:sz w:val="20"/>
                <w:szCs w:val="20"/>
              </w:rPr>
            </w:pPr>
            <w:r w:rsidRPr="00A17CEB">
              <w:rPr>
                <w:rFonts w:eastAsia="Times New Roman"/>
                <w:kern w:val="0"/>
                <w:sz w:val="20"/>
                <w:szCs w:val="20"/>
              </w:rPr>
              <w:t>0330080610</w:t>
            </w:r>
          </w:p>
        </w:tc>
        <w:tc>
          <w:tcPr>
            <w:tcW w:w="696" w:type="dxa"/>
            <w:vAlign w:val="center"/>
          </w:tcPr>
          <w:p w:rsidR="001C64B0" w:rsidRPr="00A17CEB" w:rsidRDefault="001C64B0" w:rsidP="001C64B0">
            <w:pPr>
              <w:jc w:val="center"/>
              <w:rPr>
                <w:rFonts w:eastAsia="Times New Roman"/>
                <w:kern w:val="0"/>
                <w:sz w:val="20"/>
                <w:szCs w:val="20"/>
              </w:rPr>
            </w:pPr>
            <w:r w:rsidRPr="00A17CEB">
              <w:rPr>
                <w:rFonts w:eastAsia="Times New Roman"/>
                <w:kern w:val="0"/>
                <w:sz w:val="20"/>
                <w:szCs w:val="20"/>
              </w:rPr>
              <w:t>112</w:t>
            </w:r>
          </w:p>
        </w:tc>
        <w:tc>
          <w:tcPr>
            <w:tcW w:w="1110" w:type="dxa"/>
            <w:noWrap/>
            <w:vAlign w:val="center"/>
          </w:tcPr>
          <w:p w:rsidR="001C64B0" w:rsidRPr="00A17CEB" w:rsidRDefault="001C64B0" w:rsidP="001C64B0">
            <w:pPr>
              <w:ind w:right="-108" w:hanging="108"/>
              <w:jc w:val="center"/>
              <w:rPr>
                <w:rFonts w:eastAsia="Times New Roman"/>
                <w:kern w:val="0"/>
                <w:sz w:val="20"/>
                <w:szCs w:val="20"/>
              </w:rPr>
            </w:pPr>
            <w:r w:rsidRPr="00A17CEB">
              <w:rPr>
                <w:rFonts w:eastAsia="Times New Roman"/>
                <w:kern w:val="0"/>
                <w:sz w:val="20"/>
                <w:szCs w:val="20"/>
              </w:rPr>
              <w:t>1,56</w:t>
            </w:r>
          </w:p>
        </w:tc>
        <w:tc>
          <w:tcPr>
            <w:tcW w:w="1110" w:type="dxa"/>
            <w:noWrap/>
            <w:vAlign w:val="center"/>
          </w:tcPr>
          <w:p w:rsidR="001C64B0" w:rsidRPr="00A17CEB" w:rsidRDefault="001C64B0" w:rsidP="001C64B0">
            <w:pPr>
              <w:ind w:right="-108" w:hanging="108"/>
              <w:jc w:val="center"/>
              <w:rPr>
                <w:rFonts w:eastAsia="Times New Roman"/>
                <w:kern w:val="0"/>
                <w:sz w:val="20"/>
                <w:szCs w:val="20"/>
              </w:rPr>
            </w:pPr>
            <w:r w:rsidRPr="00A17CEB">
              <w:rPr>
                <w:rFonts w:eastAsia="Times New Roman"/>
                <w:kern w:val="0"/>
                <w:sz w:val="20"/>
                <w:szCs w:val="20"/>
              </w:rPr>
              <w:t>1,56</w:t>
            </w:r>
          </w:p>
        </w:tc>
        <w:tc>
          <w:tcPr>
            <w:tcW w:w="1113" w:type="dxa"/>
            <w:vAlign w:val="center"/>
          </w:tcPr>
          <w:p w:rsidR="001C64B0" w:rsidRPr="00A17CEB" w:rsidRDefault="001C64B0" w:rsidP="001C64B0">
            <w:pPr>
              <w:ind w:right="-108" w:hanging="108"/>
              <w:jc w:val="center"/>
              <w:rPr>
                <w:rFonts w:eastAsia="Times New Roman"/>
                <w:kern w:val="0"/>
                <w:sz w:val="20"/>
                <w:szCs w:val="20"/>
              </w:rPr>
            </w:pPr>
            <w:r w:rsidRPr="00A17CEB">
              <w:rPr>
                <w:rFonts w:eastAsia="Times New Roman"/>
                <w:kern w:val="0"/>
                <w:sz w:val="20"/>
                <w:szCs w:val="20"/>
              </w:rPr>
              <w:t>1,56</w:t>
            </w:r>
          </w:p>
        </w:tc>
        <w:tc>
          <w:tcPr>
            <w:tcW w:w="1110" w:type="dxa"/>
            <w:vAlign w:val="center"/>
          </w:tcPr>
          <w:p w:rsidR="001C64B0" w:rsidRPr="00A17CEB" w:rsidRDefault="001C64B0" w:rsidP="001C64B0">
            <w:pPr>
              <w:jc w:val="center"/>
              <w:rPr>
                <w:rFonts w:eastAsia="Times New Roman"/>
                <w:kern w:val="0"/>
                <w:sz w:val="20"/>
                <w:szCs w:val="20"/>
              </w:rPr>
            </w:pPr>
            <w:r w:rsidRPr="00A17CEB">
              <w:rPr>
                <w:rFonts w:eastAsia="Times New Roman"/>
                <w:kern w:val="0"/>
                <w:sz w:val="20"/>
                <w:szCs w:val="20"/>
              </w:rPr>
              <w:t>4,68</w:t>
            </w:r>
          </w:p>
        </w:tc>
        <w:tc>
          <w:tcPr>
            <w:tcW w:w="1666" w:type="dxa"/>
            <w:vAlign w:val="center"/>
          </w:tcPr>
          <w:p w:rsidR="001C64B0" w:rsidRPr="00A17CEB" w:rsidRDefault="001C64B0" w:rsidP="001C64B0">
            <w:pPr>
              <w:widowControl/>
              <w:suppressAutoHyphens w:val="0"/>
              <w:jc w:val="center"/>
              <w:rPr>
                <w:rFonts w:eastAsia="Times New Roman"/>
                <w:kern w:val="0"/>
                <w:sz w:val="20"/>
                <w:szCs w:val="20"/>
              </w:rPr>
            </w:pPr>
          </w:p>
        </w:tc>
      </w:tr>
      <w:tr w:rsidR="001C64B0" w:rsidRPr="00A17CEB" w:rsidTr="001C64B0">
        <w:trPr>
          <w:trHeight w:val="431"/>
        </w:trPr>
        <w:tc>
          <w:tcPr>
            <w:tcW w:w="5006" w:type="dxa"/>
            <w:vMerge w:val="restart"/>
            <w:vAlign w:val="center"/>
          </w:tcPr>
          <w:p w:rsidR="001C64B0" w:rsidRPr="00A17CEB" w:rsidRDefault="001C64B0" w:rsidP="001C64B0">
            <w:pPr>
              <w:widowControl/>
              <w:suppressAutoHyphens w:val="0"/>
              <w:rPr>
                <w:rFonts w:eastAsia="Times New Roman"/>
                <w:kern w:val="0"/>
                <w:sz w:val="20"/>
                <w:szCs w:val="20"/>
              </w:rPr>
            </w:pPr>
            <w:r w:rsidRPr="00A17CEB">
              <w:rPr>
                <w:rFonts w:eastAsia="Times New Roman"/>
                <w:kern w:val="0"/>
                <w:sz w:val="20"/>
                <w:szCs w:val="20"/>
              </w:rPr>
              <w:t>Выполнение функций казенными учреждениями (расходы за счет доходов от приносящей доход деятельности)</w:t>
            </w:r>
          </w:p>
          <w:p w:rsidR="001C64B0" w:rsidRPr="00A17CEB" w:rsidRDefault="001C64B0" w:rsidP="001C64B0">
            <w:pPr>
              <w:rPr>
                <w:rFonts w:eastAsia="Times New Roman"/>
                <w:kern w:val="0"/>
                <w:sz w:val="20"/>
                <w:szCs w:val="20"/>
              </w:rPr>
            </w:pPr>
          </w:p>
        </w:tc>
        <w:tc>
          <w:tcPr>
            <w:tcW w:w="1388" w:type="dxa"/>
            <w:vMerge w:val="restart"/>
            <w:vAlign w:val="center"/>
          </w:tcPr>
          <w:p w:rsidR="001C64B0" w:rsidRPr="00A17CEB" w:rsidRDefault="001C64B0" w:rsidP="001C64B0">
            <w:pPr>
              <w:ind w:left="-108" w:right="-108"/>
              <w:jc w:val="center"/>
              <w:rPr>
                <w:rFonts w:eastAsia="Times New Roman"/>
                <w:color w:val="000000"/>
                <w:kern w:val="0"/>
                <w:sz w:val="20"/>
                <w:szCs w:val="20"/>
              </w:rPr>
            </w:pPr>
            <w:r w:rsidRPr="00A17CEB">
              <w:rPr>
                <w:rFonts w:eastAsia="Times New Roman"/>
                <w:color w:val="000000"/>
                <w:kern w:val="0"/>
                <w:sz w:val="20"/>
                <w:szCs w:val="20"/>
              </w:rPr>
              <w:t>Администрация  города Минусинска</w:t>
            </w:r>
          </w:p>
        </w:tc>
        <w:tc>
          <w:tcPr>
            <w:tcW w:w="694" w:type="dxa"/>
            <w:vMerge w:val="restart"/>
            <w:vAlign w:val="center"/>
          </w:tcPr>
          <w:p w:rsidR="001C64B0" w:rsidRPr="00A17CEB" w:rsidRDefault="001C64B0" w:rsidP="001C64B0">
            <w:pPr>
              <w:jc w:val="center"/>
              <w:rPr>
                <w:rFonts w:eastAsia="Times New Roman"/>
                <w:kern w:val="0"/>
                <w:sz w:val="20"/>
                <w:szCs w:val="20"/>
              </w:rPr>
            </w:pPr>
            <w:r w:rsidRPr="00A17CEB">
              <w:rPr>
                <w:rFonts w:eastAsia="Times New Roman"/>
                <w:kern w:val="0"/>
                <w:sz w:val="20"/>
                <w:szCs w:val="20"/>
              </w:rPr>
              <w:t>005</w:t>
            </w:r>
          </w:p>
        </w:tc>
        <w:tc>
          <w:tcPr>
            <w:tcW w:w="694" w:type="dxa"/>
            <w:vAlign w:val="center"/>
          </w:tcPr>
          <w:p w:rsidR="001C64B0" w:rsidRPr="00A17CEB" w:rsidRDefault="001C64B0" w:rsidP="001C64B0">
            <w:pPr>
              <w:widowControl/>
              <w:suppressAutoHyphens w:val="0"/>
              <w:jc w:val="center"/>
              <w:rPr>
                <w:rFonts w:eastAsia="Times New Roman"/>
                <w:kern w:val="0"/>
                <w:sz w:val="20"/>
                <w:szCs w:val="20"/>
              </w:rPr>
            </w:pPr>
            <w:r w:rsidRPr="00A17CEB">
              <w:rPr>
                <w:rFonts w:eastAsia="Times New Roman"/>
                <w:kern w:val="0"/>
                <w:sz w:val="20"/>
                <w:szCs w:val="20"/>
              </w:rPr>
              <w:t>0309</w:t>
            </w:r>
          </w:p>
        </w:tc>
        <w:tc>
          <w:tcPr>
            <w:tcW w:w="1388" w:type="dxa"/>
            <w:vAlign w:val="center"/>
          </w:tcPr>
          <w:p w:rsidR="001C64B0" w:rsidRPr="00A17CEB" w:rsidRDefault="001C64B0" w:rsidP="001C64B0">
            <w:pPr>
              <w:widowControl/>
              <w:suppressAutoHyphens w:val="0"/>
              <w:jc w:val="center"/>
              <w:rPr>
                <w:rFonts w:eastAsia="Times New Roman"/>
                <w:kern w:val="0"/>
                <w:sz w:val="20"/>
                <w:szCs w:val="20"/>
              </w:rPr>
            </w:pPr>
            <w:r w:rsidRPr="00A17CEB">
              <w:rPr>
                <w:rFonts w:eastAsia="Times New Roman"/>
                <w:kern w:val="0"/>
                <w:sz w:val="20"/>
                <w:szCs w:val="20"/>
              </w:rPr>
              <w:t>0330088100</w:t>
            </w:r>
          </w:p>
        </w:tc>
        <w:tc>
          <w:tcPr>
            <w:tcW w:w="696" w:type="dxa"/>
            <w:vAlign w:val="center"/>
          </w:tcPr>
          <w:p w:rsidR="001C64B0" w:rsidRPr="00A17CEB" w:rsidRDefault="001C64B0" w:rsidP="001C64B0">
            <w:pPr>
              <w:widowControl/>
              <w:suppressAutoHyphens w:val="0"/>
              <w:jc w:val="center"/>
              <w:rPr>
                <w:rFonts w:eastAsia="Times New Roman"/>
                <w:kern w:val="0"/>
                <w:sz w:val="20"/>
                <w:szCs w:val="20"/>
              </w:rPr>
            </w:pPr>
            <w:r w:rsidRPr="00A17CEB">
              <w:rPr>
                <w:rFonts w:eastAsia="Times New Roman"/>
                <w:kern w:val="0"/>
                <w:sz w:val="20"/>
                <w:szCs w:val="20"/>
              </w:rPr>
              <w:t>111</w:t>
            </w:r>
          </w:p>
        </w:tc>
        <w:tc>
          <w:tcPr>
            <w:tcW w:w="1110" w:type="dxa"/>
            <w:noWrap/>
            <w:vAlign w:val="center"/>
          </w:tcPr>
          <w:p w:rsidR="001C64B0" w:rsidRPr="00A17CEB" w:rsidRDefault="00A56FD0" w:rsidP="001C64B0">
            <w:pPr>
              <w:ind w:right="-108" w:hanging="108"/>
              <w:jc w:val="center"/>
              <w:rPr>
                <w:rFonts w:eastAsia="Times New Roman"/>
                <w:kern w:val="0"/>
                <w:sz w:val="20"/>
                <w:szCs w:val="20"/>
              </w:rPr>
            </w:pPr>
            <w:r w:rsidRPr="00A17CEB">
              <w:rPr>
                <w:rFonts w:eastAsia="Times New Roman"/>
                <w:kern w:val="0"/>
                <w:sz w:val="20"/>
                <w:szCs w:val="20"/>
              </w:rPr>
              <w:t>748,09</w:t>
            </w:r>
          </w:p>
        </w:tc>
        <w:tc>
          <w:tcPr>
            <w:tcW w:w="1110" w:type="dxa"/>
            <w:noWrap/>
            <w:vAlign w:val="center"/>
          </w:tcPr>
          <w:p w:rsidR="001C64B0" w:rsidRPr="00A17CEB" w:rsidRDefault="001C64B0" w:rsidP="001C64B0">
            <w:pPr>
              <w:ind w:right="-108" w:hanging="108"/>
              <w:jc w:val="center"/>
              <w:rPr>
                <w:rFonts w:eastAsia="Times New Roman"/>
                <w:kern w:val="0"/>
                <w:sz w:val="20"/>
                <w:szCs w:val="20"/>
              </w:rPr>
            </w:pPr>
            <w:r w:rsidRPr="00A17CEB">
              <w:rPr>
                <w:rFonts w:eastAsia="Times New Roman"/>
                <w:kern w:val="0"/>
                <w:sz w:val="20"/>
                <w:szCs w:val="20"/>
              </w:rPr>
              <w:t>0,00</w:t>
            </w:r>
          </w:p>
        </w:tc>
        <w:tc>
          <w:tcPr>
            <w:tcW w:w="1113" w:type="dxa"/>
            <w:vAlign w:val="center"/>
          </w:tcPr>
          <w:p w:rsidR="001C64B0" w:rsidRPr="00A17CEB" w:rsidRDefault="001C64B0" w:rsidP="001C64B0">
            <w:pPr>
              <w:ind w:right="-108" w:hanging="108"/>
              <w:jc w:val="center"/>
              <w:rPr>
                <w:rFonts w:eastAsia="Times New Roman"/>
                <w:kern w:val="0"/>
                <w:sz w:val="20"/>
                <w:szCs w:val="20"/>
              </w:rPr>
            </w:pPr>
            <w:r w:rsidRPr="00A17CEB">
              <w:rPr>
                <w:rFonts w:eastAsia="Times New Roman"/>
                <w:kern w:val="0"/>
                <w:sz w:val="20"/>
                <w:szCs w:val="20"/>
              </w:rPr>
              <w:t>0,00</w:t>
            </w:r>
          </w:p>
        </w:tc>
        <w:tc>
          <w:tcPr>
            <w:tcW w:w="1110" w:type="dxa"/>
            <w:vAlign w:val="center"/>
          </w:tcPr>
          <w:p w:rsidR="001C64B0" w:rsidRPr="00A17CEB" w:rsidRDefault="00A56FD0" w:rsidP="001C64B0">
            <w:pPr>
              <w:ind w:right="-108" w:hanging="108"/>
              <w:jc w:val="center"/>
              <w:rPr>
                <w:rFonts w:eastAsia="Times New Roman"/>
                <w:kern w:val="0"/>
                <w:sz w:val="20"/>
                <w:szCs w:val="20"/>
              </w:rPr>
            </w:pPr>
            <w:r w:rsidRPr="00A17CEB">
              <w:rPr>
                <w:rFonts w:eastAsia="Times New Roman"/>
                <w:kern w:val="0"/>
                <w:sz w:val="20"/>
                <w:szCs w:val="20"/>
              </w:rPr>
              <w:t>748,09</w:t>
            </w:r>
          </w:p>
        </w:tc>
        <w:tc>
          <w:tcPr>
            <w:tcW w:w="1666" w:type="dxa"/>
            <w:vAlign w:val="center"/>
          </w:tcPr>
          <w:p w:rsidR="001C64B0" w:rsidRPr="00A17CEB" w:rsidRDefault="001C64B0" w:rsidP="001C64B0">
            <w:pPr>
              <w:widowControl/>
              <w:suppressAutoHyphens w:val="0"/>
              <w:ind w:left="-108" w:right="-108"/>
              <w:jc w:val="center"/>
              <w:rPr>
                <w:rFonts w:eastAsia="Times New Roman"/>
                <w:bCs/>
                <w:color w:val="000000"/>
                <w:kern w:val="0"/>
                <w:sz w:val="20"/>
                <w:szCs w:val="20"/>
              </w:rPr>
            </w:pPr>
          </w:p>
        </w:tc>
      </w:tr>
      <w:tr w:rsidR="001C64B0" w:rsidRPr="00A17CEB" w:rsidTr="001C64B0">
        <w:trPr>
          <w:trHeight w:val="431"/>
        </w:trPr>
        <w:tc>
          <w:tcPr>
            <w:tcW w:w="5006" w:type="dxa"/>
            <w:vMerge/>
            <w:vAlign w:val="center"/>
          </w:tcPr>
          <w:p w:rsidR="001C64B0" w:rsidRPr="00A17CEB" w:rsidRDefault="001C64B0" w:rsidP="001C64B0">
            <w:pPr>
              <w:rPr>
                <w:rFonts w:eastAsia="Times New Roman"/>
                <w:kern w:val="0"/>
                <w:sz w:val="20"/>
                <w:szCs w:val="20"/>
              </w:rPr>
            </w:pPr>
          </w:p>
        </w:tc>
        <w:tc>
          <w:tcPr>
            <w:tcW w:w="1388" w:type="dxa"/>
            <w:vMerge/>
            <w:vAlign w:val="center"/>
          </w:tcPr>
          <w:p w:rsidR="001C64B0" w:rsidRPr="00A17CEB" w:rsidRDefault="001C64B0" w:rsidP="001C64B0">
            <w:pPr>
              <w:ind w:left="-108" w:right="-108"/>
              <w:jc w:val="center"/>
              <w:rPr>
                <w:rFonts w:eastAsia="Times New Roman"/>
                <w:color w:val="000000"/>
                <w:kern w:val="0"/>
                <w:sz w:val="20"/>
                <w:szCs w:val="20"/>
              </w:rPr>
            </w:pPr>
          </w:p>
        </w:tc>
        <w:tc>
          <w:tcPr>
            <w:tcW w:w="694" w:type="dxa"/>
            <w:vMerge/>
            <w:vAlign w:val="center"/>
          </w:tcPr>
          <w:p w:rsidR="001C64B0" w:rsidRPr="00A17CEB" w:rsidRDefault="001C64B0" w:rsidP="001C64B0">
            <w:pPr>
              <w:jc w:val="center"/>
              <w:rPr>
                <w:rFonts w:eastAsia="Times New Roman"/>
                <w:kern w:val="0"/>
                <w:sz w:val="20"/>
                <w:szCs w:val="20"/>
              </w:rPr>
            </w:pPr>
          </w:p>
        </w:tc>
        <w:tc>
          <w:tcPr>
            <w:tcW w:w="694" w:type="dxa"/>
            <w:vAlign w:val="center"/>
          </w:tcPr>
          <w:p w:rsidR="001C64B0" w:rsidRPr="00A17CEB" w:rsidRDefault="001C64B0" w:rsidP="001C64B0">
            <w:pPr>
              <w:widowControl/>
              <w:suppressAutoHyphens w:val="0"/>
              <w:jc w:val="center"/>
              <w:rPr>
                <w:rFonts w:eastAsia="Times New Roman"/>
                <w:kern w:val="0"/>
                <w:sz w:val="20"/>
                <w:szCs w:val="20"/>
              </w:rPr>
            </w:pPr>
            <w:r w:rsidRPr="00A17CEB">
              <w:rPr>
                <w:rFonts w:eastAsia="Times New Roman"/>
                <w:kern w:val="0"/>
                <w:sz w:val="20"/>
                <w:szCs w:val="20"/>
              </w:rPr>
              <w:t>0309</w:t>
            </w:r>
          </w:p>
        </w:tc>
        <w:tc>
          <w:tcPr>
            <w:tcW w:w="1388" w:type="dxa"/>
            <w:vAlign w:val="center"/>
          </w:tcPr>
          <w:p w:rsidR="001C64B0" w:rsidRPr="00A17CEB" w:rsidRDefault="001C64B0" w:rsidP="001C64B0">
            <w:pPr>
              <w:widowControl/>
              <w:suppressAutoHyphens w:val="0"/>
              <w:jc w:val="center"/>
              <w:rPr>
                <w:rFonts w:eastAsia="Times New Roman"/>
                <w:kern w:val="0"/>
                <w:sz w:val="20"/>
                <w:szCs w:val="20"/>
              </w:rPr>
            </w:pPr>
            <w:r w:rsidRPr="00A17CEB">
              <w:rPr>
                <w:rFonts w:eastAsia="Times New Roman"/>
                <w:kern w:val="0"/>
                <w:sz w:val="20"/>
                <w:szCs w:val="20"/>
              </w:rPr>
              <w:t>0330088100</w:t>
            </w:r>
          </w:p>
        </w:tc>
        <w:tc>
          <w:tcPr>
            <w:tcW w:w="696" w:type="dxa"/>
            <w:vAlign w:val="center"/>
          </w:tcPr>
          <w:p w:rsidR="001C64B0" w:rsidRPr="00A17CEB" w:rsidRDefault="001C64B0" w:rsidP="001C64B0">
            <w:pPr>
              <w:widowControl/>
              <w:suppressAutoHyphens w:val="0"/>
              <w:jc w:val="center"/>
              <w:rPr>
                <w:rFonts w:eastAsia="Times New Roman"/>
                <w:kern w:val="0"/>
                <w:sz w:val="20"/>
                <w:szCs w:val="20"/>
              </w:rPr>
            </w:pPr>
            <w:r w:rsidRPr="00A17CEB">
              <w:rPr>
                <w:rFonts w:eastAsia="Times New Roman"/>
                <w:kern w:val="0"/>
                <w:sz w:val="20"/>
                <w:szCs w:val="20"/>
              </w:rPr>
              <w:t>112</w:t>
            </w:r>
          </w:p>
        </w:tc>
        <w:tc>
          <w:tcPr>
            <w:tcW w:w="1110" w:type="dxa"/>
            <w:noWrap/>
            <w:vAlign w:val="center"/>
          </w:tcPr>
          <w:p w:rsidR="001C64B0" w:rsidRPr="00A17CEB" w:rsidRDefault="00A56FD0" w:rsidP="001C64B0">
            <w:pPr>
              <w:ind w:right="-108" w:hanging="108"/>
              <w:jc w:val="center"/>
              <w:rPr>
                <w:rFonts w:eastAsia="Times New Roman"/>
                <w:kern w:val="0"/>
                <w:sz w:val="20"/>
                <w:szCs w:val="20"/>
              </w:rPr>
            </w:pPr>
            <w:r w:rsidRPr="00A17CEB">
              <w:rPr>
                <w:rFonts w:eastAsia="Times New Roman"/>
                <w:kern w:val="0"/>
                <w:sz w:val="20"/>
                <w:szCs w:val="20"/>
              </w:rPr>
              <w:t>0,00</w:t>
            </w:r>
          </w:p>
        </w:tc>
        <w:tc>
          <w:tcPr>
            <w:tcW w:w="1110" w:type="dxa"/>
            <w:noWrap/>
            <w:vAlign w:val="center"/>
          </w:tcPr>
          <w:p w:rsidR="001C64B0" w:rsidRPr="00A17CEB" w:rsidRDefault="001C64B0" w:rsidP="001C64B0">
            <w:pPr>
              <w:ind w:right="-108" w:hanging="108"/>
              <w:jc w:val="center"/>
              <w:rPr>
                <w:rFonts w:eastAsia="Times New Roman"/>
                <w:kern w:val="0"/>
                <w:sz w:val="20"/>
                <w:szCs w:val="20"/>
              </w:rPr>
            </w:pPr>
            <w:r w:rsidRPr="00A17CEB">
              <w:rPr>
                <w:rFonts w:eastAsia="Times New Roman"/>
                <w:kern w:val="0"/>
                <w:sz w:val="20"/>
                <w:szCs w:val="20"/>
              </w:rPr>
              <w:t>0,00</w:t>
            </w:r>
          </w:p>
        </w:tc>
        <w:tc>
          <w:tcPr>
            <w:tcW w:w="1113" w:type="dxa"/>
            <w:vAlign w:val="center"/>
          </w:tcPr>
          <w:p w:rsidR="001C64B0" w:rsidRPr="00A17CEB" w:rsidRDefault="001C64B0" w:rsidP="001C64B0">
            <w:pPr>
              <w:ind w:right="-108" w:hanging="108"/>
              <w:jc w:val="center"/>
              <w:rPr>
                <w:rFonts w:eastAsia="Times New Roman"/>
                <w:kern w:val="0"/>
                <w:sz w:val="20"/>
                <w:szCs w:val="20"/>
              </w:rPr>
            </w:pPr>
            <w:r w:rsidRPr="00A17CEB">
              <w:rPr>
                <w:rFonts w:eastAsia="Times New Roman"/>
                <w:kern w:val="0"/>
                <w:sz w:val="20"/>
                <w:szCs w:val="20"/>
              </w:rPr>
              <w:t>0,00</w:t>
            </w:r>
          </w:p>
        </w:tc>
        <w:tc>
          <w:tcPr>
            <w:tcW w:w="1110" w:type="dxa"/>
            <w:vAlign w:val="center"/>
          </w:tcPr>
          <w:p w:rsidR="001C64B0" w:rsidRPr="00A17CEB" w:rsidRDefault="00A56FD0" w:rsidP="001C64B0">
            <w:pPr>
              <w:ind w:right="-108" w:hanging="108"/>
              <w:jc w:val="center"/>
              <w:rPr>
                <w:rFonts w:eastAsia="Times New Roman"/>
                <w:kern w:val="0"/>
                <w:sz w:val="20"/>
                <w:szCs w:val="20"/>
              </w:rPr>
            </w:pPr>
            <w:r w:rsidRPr="00A17CEB">
              <w:rPr>
                <w:rFonts w:eastAsia="Times New Roman"/>
                <w:kern w:val="0"/>
                <w:sz w:val="20"/>
                <w:szCs w:val="20"/>
              </w:rPr>
              <w:t>0,00</w:t>
            </w:r>
          </w:p>
        </w:tc>
        <w:tc>
          <w:tcPr>
            <w:tcW w:w="1666" w:type="dxa"/>
            <w:vAlign w:val="center"/>
          </w:tcPr>
          <w:p w:rsidR="001C64B0" w:rsidRPr="00A17CEB" w:rsidRDefault="001C64B0" w:rsidP="001C64B0">
            <w:pPr>
              <w:widowControl/>
              <w:suppressAutoHyphens w:val="0"/>
              <w:ind w:left="-108" w:right="-108"/>
              <w:jc w:val="center"/>
              <w:rPr>
                <w:rFonts w:eastAsia="Times New Roman"/>
                <w:bCs/>
                <w:color w:val="000000"/>
                <w:kern w:val="0"/>
                <w:sz w:val="20"/>
                <w:szCs w:val="20"/>
              </w:rPr>
            </w:pPr>
          </w:p>
        </w:tc>
      </w:tr>
      <w:tr w:rsidR="001C64B0" w:rsidRPr="00A17CEB" w:rsidTr="001C64B0">
        <w:trPr>
          <w:trHeight w:val="431"/>
        </w:trPr>
        <w:tc>
          <w:tcPr>
            <w:tcW w:w="5006" w:type="dxa"/>
            <w:vMerge/>
            <w:vAlign w:val="center"/>
          </w:tcPr>
          <w:p w:rsidR="001C64B0" w:rsidRPr="00A17CEB" w:rsidRDefault="001C64B0" w:rsidP="001C64B0">
            <w:pPr>
              <w:rPr>
                <w:rFonts w:eastAsia="Times New Roman"/>
                <w:kern w:val="0"/>
                <w:sz w:val="20"/>
                <w:szCs w:val="20"/>
              </w:rPr>
            </w:pPr>
          </w:p>
        </w:tc>
        <w:tc>
          <w:tcPr>
            <w:tcW w:w="1388" w:type="dxa"/>
            <w:vMerge/>
            <w:vAlign w:val="center"/>
          </w:tcPr>
          <w:p w:rsidR="001C64B0" w:rsidRPr="00A17CEB" w:rsidRDefault="001C64B0" w:rsidP="001C64B0">
            <w:pPr>
              <w:ind w:left="-108" w:right="-108"/>
              <w:jc w:val="center"/>
              <w:rPr>
                <w:rFonts w:eastAsia="Times New Roman"/>
                <w:color w:val="000000"/>
                <w:kern w:val="0"/>
                <w:sz w:val="20"/>
                <w:szCs w:val="20"/>
              </w:rPr>
            </w:pPr>
          </w:p>
        </w:tc>
        <w:tc>
          <w:tcPr>
            <w:tcW w:w="694" w:type="dxa"/>
            <w:vMerge/>
            <w:vAlign w:val="center"/>
          </w:tcPr>
          <w:p w:rsidR="001C64B0" w:rsidRPr="00A17CEB" w:rsidRDefault="001C64B0" w:rsidP="001C64B0">
            <w:pPr>
              <w:jc w:val="center"/>
              <w:rPr>
                <w:rFonts w:eastAsia="Times New Roman"/>
                <w:kern w:val="0"/>
                <w:sz w:val="20"/>
                <w:szCs w:val="20"/>
              </w:rPr>
            </w:pPr>
          </w:p>
        </w:tc>
        <w:tc>
          <w:tcPr>
            <w:tcW w:w="694" w:type="dxa"/>
            <w:vAlign w:val="center"/>
          </w:tcPr>
          <w:p w:rsidR="001C64B0" w:rsidRPr="00A17CEB" w:rsidRDefault="001C64B0" w:rsidP="001C64B0">
            <w:pPr>
              <w:widowControl/>
              <w:suppressAutoHyphens w:val="0"/>
              <w:jc w:val="center"/>
              <w:rPr>
                <w:rFonts w:eastAsia="Times New Roman"/>
                <w:kern w:val="0"/>
                <w:sz w:val="20"/>
                <w:szCs w:val="20"/>
              </w:rPr>
            </w:pPr>
            <w:r w:rsidRPr="00A17CEB">
              <w:rPr>
                <w:rFonts w:eastAsia="Times New Roman"/>
                <w:kern w:val="0"/>
                <w:sz w:val="20"/>
                <w:szCs w:val="20"/>
              </w:rPr>
              <w:t>0309</w:t>
            </w:r>
          </w:p>
        </w:tc>
        <w:tc>
          <w:tcPr>
            <w:tcW w:w="1388" w:type="dxa"/>
            <w:vAlign w:val="center"/>
          </w:tcPr>
          <w:p w:rsidR="001C64B0" w:rsidRPr="00A17CEB" w:rsidRDefault="001C64B0" w:rsidP="001C64B0">
            <w:pPr>
              <w:widowControl/>
              <w:suppressAutoHyphens w:val="0"/>
              <w:jc w:val="center"/>
              <w:rPr>
                <w:rFonts w:eastAsia="Times New Roman"/>
                <w:kern w:val="0"/>
                <w:sz w:val="20"/>
                <w:szCs w:val="20"/>
              </w:rPr>
            </w:pPr>
            <w:r w:rsidRPr="00A17CEB">
              <w:rPr>
                <w:rFonts w:eastAsia="Times New Roman"/>
                <w:kern w:val="0"/>
                <w:sz w:val="20"/>
                <w:szCs w:val="20"/>
              </w:rPr>
              <w:t>0330088100</w:t>
            </w:r>
          </w:p>
        </w:tc>
        <w:tc>
          <w:tcPr>
            <w:tcW w:w="696" w:type="dxa"/>
            <w:vAlign w:val="center"/>
          </w:tcPr>
          <w:p w:rsidR="001C64B0" w:rsidRPr="00A17CEB" w:rsidRDefault="001C64B0" w:rsidP="001C64B0">
            <w:pPr>
              <w:widowControl/>
              <w:suppressAutoHyphens w:val="0"/>
              <w:jc w:val="center"/>
              <w:rPr>
                <w:rFonts w:eastAsia="Times New Roman"/>
                <w:kern w:val="0"/>
                <w:sz w:val="20"/>
                <w:szCs w:val="20"/>
              </w:rPr>
            </w:pPr>
            <w:r w:rsidRPr="00A17CEB">
              <w:rPr>
                <w:rFonts w:eastAsia="Times New Roman"/>
                <w:kern w:val="0"/>
                <w:sz w:val="20"/>
                <w:szCs w:val="20"/>
              </w:rPr>
              <w:t>119</w:t>
            </w:r>
          </w:p>
        </w:tc>
        <w:tc>
          <w:tcPr>
            <w:tcW w:w="1110" w:type="dxa"/>
            <w:noWrap/>
            <w:vAlign w:val="center"/>
          </w:tcPr>
          <w:p w:rsidR="001C64B0" w:rsidRPr="00A17CEB" w:rsidRDefault="00A56FD0" w:rsidP="001C64B0">
            <w:pPr>
              <w:ind w:right="-108" w:hanging="108"/>
              <w:jc w:val="center"/>
              <w:rPr>
                <w:rFonts w:eastAsia="Times New Roman"/>
                <w:kern w:val="0"/>
                <w:sz w:val="20"/>
                <w:szCs w:val="20"/>
              </w:rPr>
            </w:pPr>
            <w:r w:rsidRPr="00A17CEB">
              <w:rPr>
                <w:rFonts w:eastAsia="Times New Roman"/>
                <w:kern w:val="0"/>
                <w:sz w:val="20"/>
                <w:szCs w:val="20"/>
              </w:rPr>
              <w:t>221,08</w:t>
            </w:r>
          </w:p>
        </w:tc>
        <w:tc>
          <w:tcPr>
            <w:tcW w:w="1110" w:type="dxa"/>
            <w:noWrap/>
            <w:vAlign w:val="center"/>
          </w:tcPr>
          <w:p w:rsidR="001C64B0" w:rsidRPr="00A17CEB" w:rsidRDefault="001C64B0" w:rsidP="001C64B0">
            <w:pPr>
              <w:ind w:right="-108" w:hanging="108"/>
              <w:jc w:val="center"/>
              <w:rPr>
                <w:rFonts w:eastAsia="Times New Roman"/>
                <w:kern w:val="0"/>
                <w:sz w:val="20"/>
                <w:szCs w:val="20"/>
              </w:rPr>
            </w:pPr>
            <w:r w:rsidRPr="00A17CEB">
              <w:rPr>
                <w:rFonts w:eastAsia="Times New Roman"/>
                <w:kern w:val="0"/>
                <w:sz w:val="20"/>
                <w:szCs w:val="20"/>
              </w:rPr>
              <w:t>0,00</w:t>
            </w:r>
          </w:p>
        </w:tc>
        <w:tc>
          <w:tcPr>
            <w:tcW w:w="1113" w:type="dxa"/>
            <w:vAlign w:val="center"/>
          </w:tcPr>
          <w:p w:rsidR="001C64B0" w:rsidRPr="00A17CEB" w:rsidRDefault="001C64B0" w:rsidP="001C64B0">
            <w:pPr>
              <w:ind w:right="-108" w:hanging="108"/>
              <w:jc w:val="center"/>
              <w:rPr>
                <w:rFonts w:eastAsia="Times New Roman"/>
                <w:kern w:val="0"/>
                <w:sz w:val="20"/>
                <w:szCs w:val="20"/>
              </w:rPr>
            </w:pPr>
            <w:r w:rsidRPr="00A17CEB">
              <w:rPr>
                <w:rFonts w:eastAsia="Times New Roman"/>
                <w:kern w:val="0"/>
                <w:sz w:val="20"/>
                <w:szCs w:val="20"/>
              </w:rPr>
              <w:t>0,00</w:t>
            </w:r>
          </w:p>
        </w:tc>
        <w:tc>
          <w:tcPr>
            <w:tcW w:w="1110" w:type="dxa"/>
            <w:vAlign w:val="center"/>
          </w:tcPr>
          <w:p w:rsidR="001C64B0" w:rsidRPr="00A17CEB" w:rsidRDefault="00A56FD0" w:rsidP="001C64B0">
            <w:pPr>
              <w:ind w:right="-108" w:hanging="108"/>
              <w:jc w:val="center"/>
              <w:rPr>
                <w:rFonts w:eastAsia="Times New Roman"/>
                <w:kern w:val="0"/>
                <w:sz w:val="20"/>
                <w:szCs w:val="20"/>
              </w:rPr>
            </w:pPr>
            <w:r w:rsidRPr="00A17CEB">
              <w:rPr>
                <w:rFonts w:eastAsia="Times New Roman"/>
                <w:kern w:val="0"/>
                <w:sz w:val="20"/>
                <w:szCs w:val="20"/>
              </w:rPr>
              <w:t>221,08</w:t>
            </w:r>
          </w:p>
        </w:tc>
        <w:tc>
          <w:tcPr>
            <w:tcW w:w="1666" w:type="dxa"/>
            <w:vAlign w:val="center"/>
          </w:tcPr>
          <w:p w:rsidR="001C64B0" w:rsidRPr="00A17CEB" w:rsidRDefault="001C64B0" w:rsidP="001C64B0">
            <w:pPr>
              <w:widowControl/>
              <w:suppressAutoHyphens w:val="0"/>
              <w:ind w:left="-108" w:right="-108"/>
              <w:jc w:val="center"/>
              <w:rPr>
                <w:rFonts w:eastAsia="Times New Roman"/>
                <w:bCs/>
                <w:color w:val="000000"/>
                <w:kern w:val="0"/>
                <w:sz w:val="20"/>
                <w:szCs w:val="20"/>
              </w:rPr>
            </w:pPr>
          </w:p>
        </w:tc>
      </w:tr>
      <w:tr w:rsidR="001C64B0" w:rsidRPr="00A17CEB" w:rsidTr="001C64B0">
        <w:trPr>
          <w:trHeight w:val="431"/>
        </w:trPr>
        <w:tc>
          <w:tcPr>
            <w:tcW w:w="5006" w:type="dxa"/>
            <w:vMerge/>
            <w:vAlign w:val="center"/>
          </w:tcPr>
          <w:p w:rsidR="001C64B0" w:rsidRPr="00A17CEB" w:rsidRDefault="001C64B0" w:rsidP="001C64B0">
            <w:pPr>
              <w:rPr>
                <w:rFonts w:eastAsia="Times New Roman"/>
                <w:kern w:val="0"/>
                <w:sz w:val="20"/>
                <w:szCs w:val="20"/>
              </w:rPr>
            </w:pPr>
          </w:p>
        </w:tc>
        <w:tc>
          <w:tcPr>
            <w:tcW w:w="1388" w:type="dxa"/>
            <w:vMerge/>
            <w:vAlign w:val="center"/>
          </w:tcPr>
          <w:p w:rsidR="001C64B0" w:rsidRPr="00A17CEB" w:rsidRDefault="001C64B0" w:rsidP="001C64B0">
            <w:pPr>
              <w:ind w:left="-108" w:right="-108"/>
              <w:jc w:val="center"/>
              <w:rPr>
                <w:rFonts w:eastAsia="Times New Roman"/>
                <w:color w:val="000000"/>
                <w:kern w:val="0"/>
                <w:sz w:val="20"/>
                <w:szCs w:val="20"/>
              </w:rPr>
            </w:pPr>
          </w:p>
        </w:tc>
        <w:tc>
          <w:tcPr>
            <w:tcW w:w="694" w:type="dxa"/>
            <w:vMerge/>
            <w:vAlign w:val="center"/>
          </w:tcPr>
          <w:p w:rsidR="001C64B0" w:rsidRPr="00A17CEB" w:rsidRDefault="001C64B0" w:rsidP="001C64B0">
            <w:pPr>
              <w:jc w:val="center"/>
              <w:rPr>
                <w:rFonts w:eastAsia="Times New Roman"/>
                <w:kern w:val="0"/>
                <w:sz w:val="20"/>
                <w:szCs w:val="20"/>
              </w:rPr>
            </w:pPr>
          </w:p>
        </w:tc>
        <w:tc>
          <w:tcPr>
            <w:tcW w:w="694" w:type="dxa"/>
            <w:vAlign w:val="center"/>
          </w:tcPr>
          <w:p w:rsidR="001C64B0" w:rsidRPr="00A17CEB" w:rsidRDefault="001C64B0" w:rsidP="001C64B0">
            <w:pPr>
              <w:widowControl/>
              <w:suppressAutoHyphens w:val="0"/>
              <w:jc w:val="center"/>
              <w:rPr>
                <w:rFonts w:eastAsia="Times New Roman"/>
                <w:kern w:val="0"/>
                <w:sz w:val="20"/>
                <w:szCs w:val="20"/>
              </w:rPr>
            </w:pPr>
            <w:r w:rsidRPr="00A17CEB">
              <w:rPr>
                <w:rFonts w:eastAsia="Times New Roman"/>
                <w:kern w:val="0"/>
                <w:sz w:val="20"/>
                <w:szCs w:val="20"/>
              </w:rPr>
              <w:t>0309</w:t>
            </w:r>
          </w:p>
        </w:tc>
        <w:tc>
          <w:tcPr>
            <w:tcW w:w="1388" w:type="dxa"/>
            <w:vAlign w:val="center"/>
          </w:tcPr>
          <w:p w:rsidR="001C64B0" w:rsidRPr="00A17CEB" w:rsidRDefault="001C64B0" w:rsidP="001C64B0">
            <w:pPr>
              <w:widowControl/>
              <w:suppressAutoHyphens w:val="0"/>
              <w:jc w:val="center"/>
              <w:rPr>
                <w:rFonts w:eastAsia="Times New Roman"/>
                <w:kern w:val="0"/>
                <w:sz w:val="20"/>
                <w:szCs w:val="20"/>
              </w:rPr>
            </w:pPr>
            <w:r w:rsidRPr="00A17CEB">
              <w:rPr>
                <w:rFonts w:eastAsia="Times New Roman"/>
                <w:kern w:val="0"/>
                <w:sz w:val="20"/>
                <w:szCs w:val="20"/>
              </w:rPr>
              <w:t>0330088100</w:t>
            </w:r>
          </w:p>
        </w:tc>
        <w:tc>
          <w:tcPr>
            <w:tcW w:w="696" w:type="dxa"/>
            <w:vAlign w:val="center"/>
          </w:tcPr>
          <w:p w:rsidR="001C64B0" w:rsidRPr="00A17CEB" w:rsidRDefault="001C64B0" w:rsidP="001C64B0">
            <w:pPr>
              <w:widowControl/>
              <w:suppressAutoHyphens w:val="0"/>
              <w:jc w:val="center"/>
              <w:rPr>
                <w:rFonts w:eastAsia="Times New Roman"/>
                <w:kern w:val="0"/>
                <w:sz w:val="20"/>
                <w:szCs w:val="20"/>
              </w:rPr>
            </w:pPr>
            <w:r w:rsidRPr="00A17CEB">
              <w:rPr>
                <w:rFonts w:eastAsia="Times New Roman"/>
                <w:kern w:val="0"/>
                <w:sz w:val="20"/>
                <w:szCs w:val="20"/>
              </w:rPr>
              <w:t>242</w:t>
            </w:r>
          </w:p>
        </w:tc>
        <w:tc>
          <w:tcPr>
            <w:tcW w:w="1110" w:type="dxa"/>
            <w:noWrap/>
            <w:vAlign w:val="center"/>
          </w:tcPr>
          <w:p w:rsidR="001C64B0" w:rsidRPr="00A17CEB" w:rsidRDefault="00A56FD0" w:rsidP="001C64B0">
            <w:pPr>
              <w:ind w:right="-108" w:hanging="108"/>
              <w:jc w:val="center"/>
              <w:rPr>
                <w:rFonts w:eastAsia="Times New Roman"/>
                <w:kern w:val="0"/>
                <w:sz w:val="20"/>
                <w:szCs w:val="20"/>
              </w:rPr>
            </w:pPr>
            <w:r w:rsidRPr="00A17CEB">
              <w:rPr>
                <w:rFonts w:eastAsia="Times New Roman"/>
                <w:kern w:val="0"/>
                <w:sz w:val="20"/>
                <w:szCs w:val="20"/>
              </w:rPr>
              <w:t>112,11</w:t>
            </w:r>
          </w:p>
        </w:tc>
        <w:tc>
          <w:tcPr>
            <w:tcW w:w="1110" w:type="dxa"/>
            <w:noWrap/>
            <w:vAlign w:val="center"/>
          </w:tcPr>
          <w:p w:rsidR="001C64B0" w:rsidRPr="00A17CEB" w:rsidRDefault="001C64B0" w:rsidP="001C64B0">
            <w:pPr>
              <w:ind w:right="-108" w:hanging="108"/>
              <w:jc w:val="center"/>
              <w:rPr>
                <w:rFonts w:eastAsia="Times New Roman"/>
                <w:kern w:val="0"/>
                <w:sz w:val="20"/>
                <w:szCs w:val="20"/>
              </w:rPr>
            </w:pPr>
            <w:r w:rsidRPr="00A17CEB">
              <w:rPr>
                <w:rFonts w:eastAsia="Times New Roman"/>
                <w:kern w:val="0"/>
                <w:sz w:val="20"/>
                <w:szCs w:val="20"/>
              </w:rPr>
              <w:t>0,00</w:t>
            </w:r>
          </w:p>
        </w:tc>
        <w:tc>
          <w:tcPr>
            <w:tcW w:w="1113" w:type="dxa"/>
            <w:vAlign w:val="center"/>
          </w:tcPr>
          <w:p w:rsidR="001C64B0" w:rsidRPr="00A17CEB" w:rsidRDefault="001C64B0" w:rsidP="001C64B0">
            <w:pPr>
              <w:ind w:right="-108" w:hanging="108"/>
              <w:jc w:val="center"/>
              <w:rPr>
                <w:rFonts w:eastAsia="Times New Roman"/>
                <w:kern w:val="0"/>
                <w:sz w:val="20"/>
                <w:szCs w:val="20"/>
              </w:rPr>
            </w:pPr>
            <w:r w:rsidRPr="00A17CEB">
              <w:rPr>
                <w:rFonts w:eastAsia="Times New Roman"/>
                <w:kern w:val="0"/>
                <w:sz w:val="20"/>
                <w:szCs w:val="20"/>
              </w:rPr>
              <w:t>0,00</w:t>
            </w:r>
          </w:p>
        </w:tc>
        <w:tc>
          <w:tcPr>
            <w:tcW w:w="1110" w:type="dxa"/>
            <w:vAlign w:val="center"/>
          </w:tcPr>
          <w:p w:rsidR="001C64B0" w:rsidRPr="00A17CEB" w:rsidRDefault="00A56FD0" w:rsidP="001C64B0">
            <w:pPr>
              <w:ind w:right="-108" w:hanging="108"/>
              <w:jc w:val="center"/>
              <w:rPr>
                <w:rFonts w:eastAsia="Times New Roman"/>
                <w:kern w:val="0"/>
                <w:sz w:val="20"/>
                <w:szCs w:val="20"/>
              </w:rPr>
            </w:pPr>
            <w:r w:rsidRPr="00A17CEB">
              <w:rPr>
                <w:rFonts w:eastAsia="Times New Roman"/>
                <w:kern w:val="0"/>
                <w:sz w:val="20"/>
                <w:szCs w:val="20"/>
              </w:rPr>
              <w:t>112,11</w:t>
            </w:r>
          </w:p>
        </w:tc>
        <w:tc>
          <w:tcPr>
            <w:tcW w:w="1666" w:type="dxa"/>
            <w:vAlign w:val="center"/>
          </w:tcPr>
          <w:p w:rsidR="001C64B0" w:rsidRPr="00A17CEB" w:rsidRDefault="001C64B0" w:rsidP="001C64B0">
            <w:pPr>
              <w:widowControl/>
              <w:suppressAutoHyphens w:val="0"/>
              <w:ind w:left="-108" w:right="-108"/>
              <w:jc w:val="center"/>
              <w:rPr>
                <w:rFonts w:eastAsia="Times New Roman"/>
                <w:bCs/>
                <w:color w:val="000000"/>
                <w:kern w:val="0"/>
                <w:sz w:val="20"/>
                <w:szCs w:val="20"/>
              </w:rPr>
            </w:pPr>
          </w:p>
        </w:tc>
      </w:tr>
      <w:tr w:rsidR="001C64B0" w:rsidRPr="00A17CEB" w:rsidTr="001C64B0">
        <w:trPr>
          <w:trHeight w:val="431"/>
        </w:trPr>
        <w:tc>
          <w:tcPr>
            <w:tcW w:w="5006" w:type="dxa"/>
            <w:vMerge/>
            <w:vAlign w:val="center"/>
          </w:tcPr>
          <w:p w:rsidR="001C64B0" w:rsidRPr="00A17CEB" w:rsidRDefault="001C64B0" w:rsidP="001C64B0">
            <w:pPr>
              <w:rPr>
                <w:rFonts w:eastAsia="Times New Roman"/>
                <w:kern w:val="0"/>
                <w:sz w:val="20"/>
                <w:szCs w:val="20"/>
              </w:rPr>
            </w:pPr>
          </w:p>
        </w:tc>
        <w:tc>
          <w:tcPr>
            <w:tcW w:w="1388" w:type="dxa"/>
            <w:vMerge/>
            <w:vAlign w:val="center"/>
          </w:tcPr>
          <w:p w:rsidR="001C64B0" w:rsidRPr="00A17CEB" w:rsidRDefault="001C64B0" w:rsidP="001C64B0">
            <w:pPr>
              <w:ind w:left="-108" w:right="-108"/>
              <w:jc w:val="center"/>
              <w:rPr>
                <w:rFonts w:eastAsia="Times New Roman"/>
                <w:color w:val="000000"/>
                <w:kern w:val="0"/>
                <w:sz w:val="20"/>
                <w:szCs w:val="20"/>
              </w:rPr>
            </w:pPr>
          </w:p>
        </w:tc>
        <w:tc>
          <w:tcPr>
            <w:tcW w:w="694" w:type="dxa"/>
            <w:vMerge/>
            <w:vAlign w:val="center"/>
          </w:tcPr>
          <w:p w:rsidR="001C64B0" w:rsidRPr="00A17CEB" w:rsidRDefault="001C64B0" w:rsidP="001C64B0">
            <w:pPr>
              <w:jc w:val="center"/>
              <w:rPr>
                <w:rFonts w:eastAsia="Times New Roman"/>
                <w:kern w:val="0"/>
                <w:sz w:val="20"/>
                <w:szCs w:val="20"/>
              </w:rPr>
            </w:pPr>
          </w:p>
        </w:tc>
        <w:tc>
          <w:tcPr>
            <w:tcW w:w="694" w:type="dxa"/>
            <w:vAlign w:val="center"/>
          </w:tcPr>
          <w:p w:rsidR="001C64B0" w:rsidRPr="00A17CEB" w:rsidRDefault="001C64B0" w:rsidP="001C64B0">
            <w:pPr>
              <w:widowControl/>
              <w:suppressAutoHyphens w:val="0"/>
              <w:jc w:val="center"/>
              <w:rPr>
                <w:rFonts w:eastAsia="Times New Roman"/>
                <w:kern w:val="0"/>
                <w:sz w:val="20"/>
                <w:szCs w:val="20"/>
              </w:rPr>
            </w:pPr>
            <w:r w:rsidRPr="00A17CEB">
              <w:rPr>
                <w:rFonts w:eastAsia="Times New Roman"/>
                <w:kern w:val="0"/>
                <w:sz w:val="20"/>
                <w:szCs w:val="20"/>
              </w:rPr>
              <w:t>0309</w:t>
            </w:r>
          </w:p>
        </w:tc>
        <w:tc>
          <w:tcPr>
            <w:tcW w:w="1388" w:type="dxa"/>
            <w:vAlign w:val="center"/>
          </w:tcPr>
          <w:p w:rsidR="001C64B0" w:rsidRPr="00A17CEB" w:rsidRDefault="001C64B0" w:rsidP="001C64B0">
            <w:pPr>
              <w:widowControl/>
              <w:suppressAutoHyphens w:val="0"/>
              <w:jc w:val="center"/>
              <w:rPr>
                <w:rFonts w:eastAsia="Times New Roman"/>
                <w:kern w:val="0"/>
                <w:sz w:val="20"/>
                <w:szCs w:val="20"/>
              </w:rPr>
            </w:pPr>
            <w:r w:rsidRPr="00A17CEB">
              <w:rPr>
                <w:rFonts w:eastAsia="Times New Roman"/>
                <w:kern w:val="0"/>
                <w:sz w:val="20"/>
                <w:szCs w:val="20"/>
              </w:rPr>
              <w:t>0330088100</w:t>
            </w:r>
          </w:p>
        </w:tc>
        <w:tc>
          <w:tcPr>
            <w:tcW w:w="696" w:type="dxa"/>
            <w:vAlign w:val="center"/>
          </w:tcPr>
          <w:p w:rsidR="001C64B0" w:rsidRPr="00A17CEB" w:rsidRDefault="001C64B0" w:rsidP="001C64B0">
            <w:pPr>
              <w:widowControl/>
              <w:suppressAutoHyphens w:val="0"/>
              <w:jc w:val="center"/>
              <w:rPr>
                <w:rFonts w:eastAsia="Times New Roman"/>
                <w:kern w:val="0"/>
                <w:sz w:val="20"/>
                <w:szCs w:val="20"/>
              </w:rPr>
            </w:pPr>
            <w:r w:rsidRPr="00A17CEB">
              <w:rPr>
                <w:rFonts w:eastAsia="Times New Roman"/>
                <w:kern w:val="0"/>
                <w:sz w:val="20"/>
                <w:szCs w:val="20"/>
              </w:rPr>
              <w:t>244</w:t>
            </w:r>
          </w:p>
        </w:tc>
        <w:tc>
          <w:tcPr>
            <w:tcW w:w="1110" w:type="dxa"/>
            <w:noWrap/>
            <w:vAlign w:val="center"/>
          </w:tcPr>
          <w:p w:rsidR="001C64B0" w:rsidRPr="00A17CEB" w:rsidRDefault="001C64B0" w:rsidP="00A56FD0">
            <w:pPr>
              <w:ind w:right="-108" w:hanging="108"/>
              <w:jc w:val="center"/>
              <w:rPr>
                <w:rFonts w:eastAsia="Times New Roman"/>
                <w:kern w:val="0"/>
                <w:sz w:val="20"/>
                <w:szCs w:val="20"/>
              </w:rPr>
            </w:pPr>
            <w:r w:rsidRPr="00A17CEB">
              <w:rPr>
                <w:rFonts w:eastAsia="Times New Roman"/>
                <w:kern w:val="0"/>
                <w:sz w:val="20"/>
                <w:szCs w:val="20"/>
              </w:rPr>
              <w:t>9,2</w:t>
            </w:r>
            <w:r w:rsidR="00A56FD0" w:rsidRPr="00A17CEB">
              <w:rPr>
                <w:rFonts w:eastAsia="Times New Roman"/>
                <w:kern w:val="0"/>
                <w:sz w:val="20"/>
                <w:szCs w:val="20"/>
              </w:rPr>
              <w:t>2</w:t>
            </w:r>
          </w:p>
        </w:tc>
        <w:tc>
          <w:tcPr>
            <w:tcW w:w="1110" w:type="dxa"/>
            <w:noWrap/>
            <w:vAlign w:val="center"/>
          </w:tcPr>
          <w:p w:rsidR="001C64B0" w:rsidRPr="00A17CEB" w:rsidRDefault="001C64B0" w:rsidP="001C64B0">
            <w:pPr>
              <w:ind w:right="-108" w:hanging="108"/>
              <w:jc w:val="center"/>
              <w:rPr>
                <w:rFonts w:eastAsia="Times New Roman"/>
                <w:kern w:val="0"/>
                <w:sz w:val="20"/>
                <w:szCs w:val="20"/>
              </w:rPr>
            </w:pPr>
            <w:r w:rsidRPr="00A17CEB">
              <w:rPr>
                <w:rFonts w:eastAsia="Times New Roman"/>
                <w:kern w:val="0"/>
                <w:sz w:val="20"/>
                <w:szCs w:val="20"/>
              </w:rPr>
              <w:t>0,00</w:t>
            </w:r>
          </w:p>
        </w:tc>
        <w:tc>
          <w:tcPr>
            <w:tcW w:w="1113" w:type="dxa"/>
            <w:vAlign w:val="center"/>
          </w:tcPr>
          <w:p w:rsidR="001C64B0" w:rsidRPr="00A17CEB" w:rsidRDefault="001C64B0" w:rsidP="001C64B0">
            <w:pPr>
              <w:ind w:right="-108" w:hanging="108"/>
              <w:jc w:val="center"/>
              <w:rPr>
                <w:rFonts w:eastAsia="Times New Roman"/>
                <w:kern w:val="0"/>
                <w:sz w:val="20"/>
                <w:szCs w:val="20"/>
              </w:rPr>
            </w:pPr>
            <w:r w:rsidRPr="00A17CEB">
              <w:rPr>
                <w:rFonts w:eastAsia="Times New Roman"/>
                <w:kern w:val="0"/>
                <w:sz w:val="20"/>
                <w:szCs w:val="20"/>
              </w:rPr>
              <w:t>0,00</w:t>
            </w:r>
          </w:p>
        </w:tc>
        <w:tc>
          <w:tcPr>
            <w:tcW w:w="1110" w:type="dxa"/>
            <w:vAlign w:val="center"/>
          </w:tcPr>
          <w:p w:rsidR="001C64B0" w:rsidRPr="00A17CEB" w:rsidRDefault="001C64B0" w:rsidP="00A56FD0">
            <w:pPr>
              <w:ind w:right="-108" w:hanging="108"/>
              <w:jc w:val="center"/>
              <w:rPr>
                <w:rFonts w:eastAsia="Times New Roman"/>
                <w:kern w:val="0"/>
                <w:sz w:val="20"/>
                <w:szCs w:val="20"/>
              </w:rPr>
            </w:pPr>
            <w:r w:rsidRPr="00A17CEB">
              <w:rPr>
                <w:rFonts w:eastAsia="Times New Roman"/>
                <w:kern w:val="0"/>
                <w:sz w:val="20"/>
                <w:szCs w:val="20"/>
              </w:rPr>
              <w:t>9,2</w:t>
            </w:r>
            <w:r w:rsidR="00A56FD0" w:rsidRPr="00A17CEB">
              <w:rPr>
                <w:rFonts w:eastAsia="Times New Roman"/>
                <w:kern w:val="0"/>
                <w:sz w:val="20"/>
                <w:szCs w:val="20"/>
              </w:rPr>
              <w:t>2</w:t>
            </w:r>
          </w:p>
        </w:tc>
        <w:tc>
          <w:tcPr>
            <w:tcW w:w="1666" w:type="dxa"/>
            <w:vAlign w:val="center"/>
          </w:tcPr>
          <w:p w:rsidR="001C64B0" w:rsidRPr="00A17CEB" w:rsidRDefault="001C64B0" w:rsidP="001C64B0">
            <w:pPr>
              <w:widowControl/>
              <w:suppressAutoHyphens w:val="0"/>
              <w:ind w:left="-108" w:right="-108"/>
              <w:jc w:val="center"/>
              <w:rPr>
                <w:rFonts w:eastAsia="Times New Roman"/>
                <w:bCs/>
                <w:color w:val="000000"/>
                <w:kern w:val="0"/>
                <w:sz w:val="20"/>
                <w:szCs w:val="20"/>
              </w:rPr>
            </w:pPr>
          </w:p>
        </w:tc>
      </w:tr>
      <w:tr w:rsidR="001C64B0" w:rsidRPr="00A17CEB" w:rsidTr="001C64B0">
        <w:trPr>
          <w:trHeight w:val="413"/>
        </w:trPr>
        <w:tc>
          <w:tcPr>
            <w:tcW w:w="5006" w:type="dxa"/>
            <w:vAlign w:val="center"/>
          </w:tcPr>
          <w:p w:rsidR="001C64B0" w:rsidRPr="00A17CEB" w:rsidRDefault="001C64B0" w:rsidP="001C64B0">
            <w:pPr>
              <w:widowControl/>
              <w:suppressAutoHyphens w:val="0"/>
              <w:rPr>
                <w:rFonts w:eastAsia="Times New Roman"/>
                <w:kern w:val="0"/>
                <w:sz w:val="20"/>
                <w:szCs w:val="20"/>
              </w:rPr>
            </w:pPr>
            <w:r w:rsidRPr="00A17CEB">
              <w:rPr>
                <w:kern w:val="0"/>
                <w:sz w:val="20"/>
                <w:szCs w:val="20"/>
              </w:rPr>
              <w:t xml:space="preserve">Частичное финансирование (возмещение) расходов на содержание единых дежурно-диспетчерских служб муниципальных образований Красноярского края </w:t>
            </w:r>
          </w:p>
        </w:tc>
        <w:tc>
          <w:tcPr>
            <w:tcW w:w="1388" w:type="dxa"/>
            <w:vAlign w:val="center"/>
          </w:tcPr>
          <w:p w:rsidR="001C64B0" w:rsidRPr="00A17CEB" w:rsidRDefault="001C64B0" w:rsidP="001C64B0">
            <w:pPr>
              <w:ind w:left="-108" w:right="-108"/>
              <w:jc w:val="center"/>
              <w:rPr>
                <w:rFonts w:eastAsia="Times New Roman"/>
                <w:color w:val="000000"/>
                <w:kern w:val="0"/>
                <w:sz w:val="20"/>
                <w:szCs w:val="20"/>
              </w:rPr>
            </w:pPr>
            <w:r w:rsidRPr="00A17CEB">
              <w:rPr>
                <w:rFonts w:eastAsia="Times New Roman"/>
                <w:color w:val="000000"/>
                <w:kern w:val="0"/>
                <w:sz w:val="20"/>
                <w:szCs w:val="20"/>
              </w:rPr>
              <w:t>Администрация  города Минусинска</w:t>
            </w:r>
          </w:p>
        </w:tc>
        <w:tc>
          <w:tcPr>
            <w:tcW w:w="694" w:type="dxa"/>
            <w:vAlign w:val="center"/>
          </w:tcPr>
          <w:p w:rsidR="001C64B0" w:rsidRPr="00A17CEB" w:rsidRDefault="001C64B0" w:rsidP="001C64B0">
            <w:pPr>
              <w:widowControl/>
              <w:suppressAutoHyphens w:val="0"/>
              <w:jc w:val="center"/>
              <w:rPr>
                <w:rFonts w:eastAsia="Times New Roman"/>
                <w:kern w:val="0"/>
                <w:sz w:val="20"/>
                <w:szCs w:val="20"/>
              </w:rPr>
            </w:pPr>
            <w:r w:rsidRPr="00A17CEB">
              <w:rPr>
                <w:rFonts w:eastAsia="Times New Roman"/>
                <w:kern w:val="0"/>
                <w:sz w:val="20"/>
                <w:szCs w:val="20"/>
              </w:rPr>
              <w:t>005</w:t>
            </w:r>
          </w:p>
        </w:tc>
        <w:tc>
          <w:tcPr>
            <w:tcW w:w="694" w:type="dxa"/>
            <w:vAlign w:val="center"/>
          </w:tcPr>
          <w:p w:rsidR="001C64B0" w:rsidRPr="00A17CEB" w:rsidRDefault="001C64B0" w:rsidP="001C64B0">
            <w:pPr>
              <w:widowControl/>
              <w:suppressAutoHyphens w:val="0"/>
              <w:jc w:val="center"/>
              <w:rPr>
                <w:rFonts w:eastAsia="Times New Roman"/>
                <w:kern w:val="0"/>
                <w:sz w:val="20"/>
                <w:szCs w:val="20"/>
              </w:rPr>
            </w:pPr>
            <w:r w:rsidRPr="00A17CEB">
              <w:rPr>
                <w:rFonts w:eastAsia="Times New Roman"/>
                <w:kern w:val="0"/>
                <w:sz w:val="20"/>
                <w:szCs w:val="20"/>
              </w:rPr>
              <w:t>0309</w:t>
            </w:r>
          </w:p>
        </w:tc>
        <w:tc>
          <w:tcPr>
            <w:tcW w:w="1388" w:type="dxa"/>
            <w:vAlign w:val="center"/>
          </w:tcPr>
          <w:p w:rsidR="001C64B0" w:rsidRPr="00A17CEB" w:rsidRDefault="001C64B0" w:rsidP="001C64B0">
            <w:pPr>
              <w:widowControl/>
              <w:suppressAutoHyphens w:val="0"/>
              <w:jc w:val="center"/>
              <w:rPr>
                <w:rFonts w:eastAsia="Times New Roman"/>
                <w:kern w:val="0"/>
                <w:sz w:val="20"/>
                <w:szCs w:val="20"/>
              </w:rPr>
            </w:pPr>
            <w:r w:rsidRPr="00A17CEB">
              <w:rPr>
                <w:rFonts w:eastAsia="Times New Roman"/>
                <w:kern w:val="0"/>
                <w:sz w:val="20"/>
                <w:szCs w:val="20"/>
              </w:rPr>
              <w:t>03300</w:t>
            </w:r>
            <w:r w:rsidRPr="00A17CEB">
              <w:rPr>
                <w:rFonts w:eastAsia="Times New Roman"/>
                <w:kern w:val="0"/>
                <w:sz w:val="20"/>
                <w:szCs w:val="20"/>
                <w:lang w:val="en-US"/>
              </w:rPr>
              <w:t>S</w:t>
            </w:r>
            <w:r w:rsidRPr="00A17CEB">
              <w:rPr>
                <w:rFonts w:eastAsia="Times New Roman"/>
                <w:kern w:val="0"/>
                <w:sz w:val="20"/>
                <w:szCs w:val="20"/>
              </w:rPr>
              <w:t>4130</w:t>
            </w:r>
          </w:p>
        </w:tc>
        <w:tc>
          <w:tcPr>
            <w:tcW w:w="696" w:type="dxa"/>
            <w:vAlign w:val="center"/>
          </w:tcPr>
          <w:p w:rsidR="001C64B0" w:rsidRPr="00A17CEB" w:rsidRDefault="001C64B0" w:rsidP="001C64B0">
            <w:pPr>
              <w:widowControl/>
              <w:suppressAutoHyphens w:val="0"/>
              <w:jc w:val="center"/>
              <w:rPr>
                <w:rFonts w:eastAsia="Times New Roman"/>
                <w:kern w:val="0"/>
                <w:sz w:val="20"/>
                <w:szCs w:val="20"/>
              </w:rPr>
            </w:pPr>
            <w:r w:rsidRPr="00A17CEB">
              <w:rPr>
                <w:rFonts w:eastAsia="Times New Roman"/>
                <w:kern w:val="0"/>
                <w:sz w:val="20"/>
                <w:szCs w:val="20"/>
              </w:rPr>
              <w:t>244</w:t>
            </w:r>
          </w:p>
        </w:tc>
        <w:tc>
          <w:tcPr>
            <w:tcW w:w="1110" w:type="dxa"/>
            <w:noWrap/>
            <w:vAlign w:val="center"/>
          </w:tcPr>
          <w:p w:rsidR="001C64B0" w:rsidRPr="00A17CEB" w:rsidRDefault="001C64B0" w:rsidP="001C64B0">
            <w:pPr>
              <w:widowControl/>
              <w:suppressAutoHyphens w:val="0"/>
              <w:ind w:right="-108" w:hanging="108"/>
              <w:jc w:val="center"/>
              <w:rPr>
                <w:rFonts w:eastAsia="Times New Roman"/>
                <w:kern w:val="0"/>
                <w:sz w:val="20"/>
                <w:szCs w:val="20"/>
              </w:rPr>
            </w:pPr>
            <w:r w:rsidRPr="00A17CEB">
              <w:rPr>
                <w:rFonts w:eastAsia="Times New Roman"/>
                <w:kern w:val="0"/>
                <w:sz w:val="20"/>
                <w:szCs w:val="20"/>
              </w:rPr>
              <w:t>102,11</w:t>
            </w:r>
          </w:p>
        </w:tc>
        <w:tc>
          <w:tcPr>
            <w:tcW w:w="1110" w:type="dxa"/>
            <w:noWrap/>
            <w:vAlign w:val="center"/>
          </w:tcPr>
          <w:p w:rsidR="001C64B0" w:rsidRPr="00A17CEB" w:rsidRDefault="001C64B0" w:rsidP="001C64B0">
            <w:pPr>
              <w:widowControl/>
              <w:suppressAutoHyphens w:val="0"/>
              <w:ind w:right="-108" w:hanging="108"/>
              <w:jc w:val="center"/>
              <w:rPr>
                <w:rFonts w:eastAsia="Times New Roman"/>
                <w:kern w:val="0"/>
                <w:sz w:val="20"/>
                <w:szCs w:val="20"/>
              </w:rPr>
            </w:pPr>
            <w:r w:rsidRPr="00A17CEB">
              <w:rPr>
                <w:rFonts w:eastAsia="Times New Roman"/>
                <w:kern w:val="0"/>
                <w:sz w:val="20"/>
                <w:szCs w:val="20"/>
              </w:rPr>
              <w:t>102,00</w:t>
            </w:r>
          </w:p>
        </w:tc>
        <w:tc>
          <w:tcPr>
            <w:tcW w:w="1113" w:type="dxa"/>
            <w:vAlign w:val="center"/>
          </w:tcPr>
          <w:p w:rsidR="001C64B0" w:rsidRPr="00A17CEB" w:rsidRDefault="001C64B0" w:rsidP="001C64B0">
            <w:pPr>
              <w:widowControl/>
              <w:suppressAutoHyphens w:val="0"/>
              <w:ind w:right="-108" w:hanging="108"/>
              <w:jc w:val="center"/>
              <w:rPr>
                <w:rFonts w:eastAsia="Times New Roman"/>
                <w:kern w:val="0"/>
                <w:sz w:val="20"/>
                <w:szCs w:val="20"/>
              </w:rPr>
            </w:pPr>
            <w:r w:rsidRPr="00A17CEB">
              <w:rPr>
                <w:rFonts w:eastAsia="Times New Roman"/>
                <w:kern w:val="0"/>
                <w:sz w:val="20"/>
                <w:szCs w:val="20"/>
              </w:rPr>
              <w:t>102,00</w:t>
            </w:r>
          </w:p>
        </w:tc>
        <w:tc>
          <w:tcPr>
            <w:tcW w:w="1110" w:type="dxa"/>
            <w:vAlign w:val="center"/>
          </w:tcPr>
          <w:p w:rsidR="001C64B0" w:rsidRPr="00A17CEB" w:rsidRDefault="001C64B0" w:rsidP="001C64B0">
            <w:pPr>
              <w:widowControl/>
              <w:suppressAutoHyphens w:val="0"/>
              <w:jc w:val="center"/>
              <w:rPr>
                <w:rFonts w:eastAsia="Times New Roman"/>
                <w:kern w:val="0"/>
                <w:sz w:val="20"/>
                <w:szCs w:val="20"/>
              </w:rPr>
            </w:pPr>
            <w:r w:rsidRPr="00A17CEB">
              <w:rPr>
                <w:rFonts w:eastAsia="Times New Roman"/>
                <w:kern w:val="0"/>
                <w:sz w:val="20"/>
                <w:szCs w:val="20"/>
              </w:rPr>
              <w:t>306,11</w:t>
            </w:r>
          </w:p>
        </w:tc>
        <w:tc>
          <w:tcPr>
            <w:tcW w:w="1666" w:type="dxa"/>
            <w:vAlign w:val="center"/>
          </w:tcPr>
          <w:p w:rsidR="001C64B0" w:rsidRPr="00A17CEB" w:rsidRDefault="001C64B0" w:rsidP="001C64B0">
            <w:pPr>
              <w:widowControl/>
              <w:suppressAutoHyphens w:val="0"/>
              <w:rPr>
                <w:rFonts w:eastAsia="Times New Roman"/>
                <w:bCs/>
                <w:color w:val="000000"/>
                <w:kern w:val="0"/>
                <w:sz w:val="22"/>
                <w:szCs w:val="22"/>
              </w:rPr>
            </w:pPr>
          </w:p>
        </w:tc>
      </w:tr>
      <w:tr w:rsidR="001C64B0" w:rsidRPr="00A17CEB" w:rsidTr="001C64B0">
        <w:trPr>
          <w:trHeight w:val="466"/>
        </w:trPr>
        <w:tc>
          <w:tcPr>
            <w:tcW w:w="5006" w:type="dxa"/>
            <w:vAlign w:val="center"/>
          </w:tcPr>
          <w:p w:rsidR="001C64B0" w:rsidRPr="00A17CEB" w:rsidRDefault="001C64B0" w:rsidP="001C64B0">
            <w:pPr>
              <w:widowControl/>
              <w:suppressAutoHyphens w:val="0"/>
              <w:rPr>
                <w:rFonts w:eastAsia="Times New Roman"/>
                <w:kern w:val="0"/>
                <w:sz w:val="20"/>
                <w:szCs w:val="20"/>
              </w:rPr>
            </w:pPr>
            <w:r w:rsidRPr="00A17CEB">
              <w:rPr>
                <w:rFonts w:eastAsia="Times New Roman"/>
                <w:kern w:val="0"/>
                <w:sz w:val="20"/>
                <w:szCs w:val="20"/>
              </w:rPr>
              <w:t>ИТОГО:</w:t>
            </w:r>
          </w:p>
        </w:tc>
        <w:tc>
          <w:tcPr>
            <w:tcW w:w="1388" w:type="dxa"/>
            <w:vAlign w:val="center"/>
          </w:tcPr>
          <w:p w:rsidR="001C64B0" w:rsidRPr="00A17CEB" w:rsidRDefault="001C64B0" w:rsidP="001C64B0">
            <w:pPr>
              <w:ind w:left="-108" w:right="-108"/>
              <w:jc w:val="center"/>
              <w:rPr>
                <w:rFonts w:eastAsia="Times New Roman"/>
                <w:color w:val="000000"/>
                <w:kern w:val="0"/>
                <w:sz w:val="20"/>
                <w:szCs w:val="20"/>
              </w:rPr>
            </w:pPr>
          </w:p>
        </w:tc>
        <w:tc>
          <w:tcPr>
            <w:tcW w:w="694" w:type="dxa"/>
            <w:vAlign w:val="center"/>
          </w:tcPr>
          <w:p w:rsidR="001C64B0" w:rsidRPr="00A17CEB" w:rsidRDefault="001C64B0" w:rsidP="001C64B0">
            <w:pPr>
              <w:widowControl/>
              <w:suppressAutoHyphens w:val="0"/>
              <w:jc w:val="center"/>
              <w:rPr>
                <w:rFonts w:eastAsia="Times New Roman"/>
                <w:kern w:val="0"/>
                <w:sz w:val="20"/>
                <w:szCs w:val="20"/>
              </w:rPr>
            </w:pPr>
          </w:p>
        </w:tc>
        <w:tc>
          <w:tcPr>
            <w:tcW w:w="694" w:type="dxa"/>
            <w:vAlign w:val="center"/>
          </w:tcPr>
          <w:p w:rsidR="001C64B0" w:rsidRPr="00A17CEB" w:rsidRDefault="001C64B0" w:rsidP="001C64B0">
            <w:pPr>
              <w:widowControl/>
              <w:suppressAutoHyphens w:val="0"/>
              <w:jc w:val="center"/>
              <w:rPr>
                <w:rFonts w:eastAsia="Times New Roman"/>
                <w:kern w:val="0"/>
                <w:sz w:val="20"/>
                <w:szCs w:val="20"/>
              </w:rPr>
            </w:pPr>
          </w:p>
        </w:tc>
        <w:tc>
          <w:tcPr>
            <w:tcW w:w="1388" w:type="dxa"/>
            <w:vAlign w:val="center"/>
          </w:tcPr>
          <w:p w:rsidR="001C64B0" w:rsidRPr="00A17CEB" w:rsidRDefault="001C64B0" w:rsidP="001C64B0">
            <w:pPr>
              <w:widowControl/>
              <w:suppressAutoHyphens w:val="0"/>
              <w:jc w:val="center"/>
              <w:rPr>
                <w:rFonts w:eastAsia="Times New Roman"/>
                <w:kern w:val="0"/>
                <w:sz w:val="20"/>
                <w:szCs w:val="20"/>
              </w:rPr>
            </w:pPr>
          </w:p>
        </w:tc>
        <w:tc>
          <w:tcPr>
            <w:tcW w:w="696" w:type="dxa"/>
            <w:vAlign w:val="center"/>
          </w:tcPr>
          <w:p w:rsidR="001C64B0" w:rsidRPr="00A17CEB" w:rsidRDefault="001C64B0" w:rsidP="001C64B0">
            <w:pPr>
              <w:widowControl/>
              <w:suppressAutoHyphens w:val="0"/>
              <w:jc w:val="center"/>
              <w:rPr>
                <w:rFonts w:eastAsia="Times New Roman"/>
                <w:kern w:val="0"/>
                <w:sz w:val="20"/>
                <w:szCs w:val="20"/>
              </w:rPr>
            </w:pPr>
          </w:p>
        </w:tc>
        <w:tc>
          <w:tcPr>
            <w:tcW w:w="1110" w:type="dxa"/>
            <w:noWrap/>
            <w:vAlign w:val="center"/>
          </w:tcPr>
          <w:p w:rsidR="001C64B0" w:rsidRPr="00A17CEB" w:rsidRDefault="001C64B0" w:rsidP="002F4406">
            <w:pPr>
              <w:widowControl/>
              <w:suppressAutoHyphens w:val="0"/>
              <w:ind w:right="-108" w:hanging="108"/>
              <w:jc w:val="center"/>
              <w:rPr>
                <w:rFonts w:eastAsia="Times New Roman"/>
                <w:kern w:val="0"/>
                <w:sz w:val="20"/>
                <w:szCs w:val="20"/>
              </w:rPr>
            </w:pPr>
            <w:r w:rsidRPr="00A17CEB">
              <w:rPr>
                <w:rFonts w:eastAsia="Times New Roman"/>
                <w:kern w:val="0"/>
                <w:sz w:val="20"/>
                <w:szCs w:val="20"/>
              </w:rPr>
              <w:t>21</w:t>
            </w:r>
            <w:r w:rsidR="00A56FD0" w:rsidRPr="00A17CEB">
              <w:rPr>
                <w:rFonts w:eastAsia="Times New Roman"/>
                <w:kern w:val="0"/>
                <w:sz w:val="20"/>
                <w:szCs w:val="20"/>
              </w:rPr>
              <w:t> 135,9</w:t>
            </w:r>
            <w:r w:rsidR="002F4406" w:rsidRPr="00A17CEB">
              <w:rPr>
                <w:rFonts w:eastAsia="Times New Roman"/>
                <w:kern w:val="0"/>
                <w:sz w:val="20"/>
                <w:szCs w:val="20"/>
              </w:rPr>
              <w:t>7</w:t>
            </w:r>
          </w:p>
        </w:tc>
        <w:tc>
          <w:tcPr>
            <w:tcW w:w="1110" w:type="dxa"/>
            <w:noWrap/>
            <w:vAlign w:val="center"/>
          </w:tcPr>
          <w:p w:rsidR="001C64B0" w:rsidRPr="00A17CEB" w:rsidRDefault="001C64B0" w:rsidP="001C64B0">
            <w:pPr>
              <w:widowControl/>
              <w:suppressAutoHyphens w:val="0"/>
              <w:ind w:right="-108" w:hanging="108"/>
              <w:jc w:val="center"/>
              <w:rPr>
                <w:rFonts w:eastAsia="Times New Roman"/>
                <w:kern w:val="0"/>
                <w:sz w:val="20"/>
                <w:szCs w:val="20"/>
              </w:rPr>
            </w:pPr>
            <w:r w:rsidRPr="00A17CEB">
              <w:rPr>
                <w:rFonts w:eastAsia="Times New Roman"/>
                <w:kern w:val="0"/>
                <w:sz w:val="20"/>
                <w:szCs w:val="20"/>
              </w:rPr>
              <w:t>18 512,37</w:t>
            </w:r>
          </w:p>
        </w:tc>
        <w:tc>
          <w:tcPr>
            <w:tcW w:w="1113" w:type="dxa"/>
            <w:vAlign w:val="center"/>
          </w:tcPr>
          <w:p w:rsidR="001C64B0" w:rsidRPr="00A17CEB" w:rsidRDefault="001C64B0" w:rsidP="001C64B0">
            <w:pPr>
              <w:widowControl/>
              <w:suppressAutoHyphens w:val="0"/>
              <w:ind w:right="-108" w:hanging="108"/>
              <w:jc w:val="center"/>
              <w:rPr>
                <w:rFonts w:eastAsia="Times New Roman"/>
                <w:kern w:val="0"/>
                <w:sz w:val="20"/>
                <w:szCs w:val="20"/>
              </w:rPr>
            </w:pPr>
            <w:r w:rsidRPr="00A17CEB">
              <w:rPr>
                <w:rFonts w:eastAsia="Times New Roman"/>
                <w:kern w:val="0"/>
                <w:sz w:val="20"/>
                <w:szCs w:val="20"/>
              </w:rPr>
              <w:t>18 512,37</w:t>
            </w:r>
          </w:p>
        </w:tc>
        <w:tc>
          <w:tcPr>
            <w:tcW w:w="1110" w:type="dxa"/>
            <w:vAlign w:val="center"/>
          </w:tcPr>
          <w:p w:rsidR="001C64B0" w:rsidRPr="00A17CEB" w:rsidRDefault="001C64B0" w:rsidP="002F4406">
            <w:pPr>
              <w:widowControl/>
              <w:suppressAutoHyphens w:val="0"/>
              <w:jc w:val="center"/>
              <w:rPr>
                <w:rFonts w:eastAsia="Times New Roman"/>
                <w:kern w:val="0"/>
                <w:sz w:val="20"/>
                <w:szCs w:val="20"/>
              </w:rPr>
            </w:pPr>
            <w:r w:rsidRPr="00A17CEB">
              <w:rPr>
                <w:rFonts w:eastAsia="Times New Roman"/>
                <w:kern w:val="0"/>
                <w:sz w:val="20"/>
                <w:szCs w:val="20"/>
              </w:rPr>
              <w:t>58</w:t>
            </w:r>
            <w:r w:rsidR="00A56FD0" w:rsidRPr="00A17CEB">
              <w:rPr>
                <w:rFonts w:eastAsia="Times New Roman"/>
                <w:kern w:val="0"/>
                <w:sz w:val="20"/>
                <w:szCs w:val="20"/>
              </w:rPr>
              <w:t> 160,7</w:t>
            </w:r>
            <w:r w:rsidR="002F4406" w:rsidRPr="00A17CEB">
              <w:rPr>
                <w:rFonts w:eastAsia="Times New Roman"/>
                <w:kern w:val="0"/>
                <w:sz w:val="20"/>
                <w:szCs w:val="20"/>
              </w:rPr>
              <w:t>1</w:t>
            </w:r>
          </w:p>
        </w:tc>
        <w:tc>
          <w:tcPr>
            <w:tcW w:w="1666" w:type="dxa"/>
            <w:vAlign w:val="center"/>
          </w:tcPr>
          <w:p w:rsidR="001C64B0" w:rsidRPr="00A17CEB" w:rsidRDefault="001C64B0" w:rsidP="001C64B0">
            <w:pPr>
              <w:widowControl/>
              <w:suppressAutoHyphens w:val="0"/>
              <w:rPr>
                <w:rFonts w:eastAsia="Times New Roman"/>
                <w:bCs/>
                <w:color w:val="000000"/>
                <w:kern w:val="0"/>
                <w:sz w:val="22"/>
                <w:szCs w:val="22"/>
              </w:rPr>
            </w:pPr>
          </w:p>
        </w:tc>
      </w:tr>
    </w:tbl>
    <w:p w:rsidR="00587478" w:rsidRPr="00A17CEB" w:rsidRDefault="00587478" w:rsidP="00880CAA">
      <w:pPr>
        <w:ind w:right="-314"/>
        <w:rPr>
          <w:sz w:val="24"/>
        </w:rPr>
      </w:pPr>
    </w:p>
    <w:p w:rsidR="006F72F4" w:rsidRDefault="00DB14E7" w:rsidP="001C64B0">
      <w:pPr>
        <w:ind w:left="-567" w:right="-598" w:firstLine="141"/>
        <w:rPr>
          <w:szCs w:val="28"/>
        </w:rPr>
      </w:pPr>
      <w:r w:rsidRPr="00A17CEB">
        <w:rPr>
          <w:szCs w:val="28"/>
        </w:rPr>
        <w:t>И.о. д</w:t>
      </w:r>
      <w:r w:rsidR="008E7BC1" w:rsidRPr="00A17CEB">
        <w:rPr>
          <w:szCs w:val="28"/>
        </w:rPr>
        <w:t>иректор</w:t>
      </w:r>
      <w:r w:rsidRPr="00A17CEB">
        <w:rPr>
          <w:szCs w:val="28"/>
        </w:rPr>
        <w:t>а</w:t>
      </w:r>
      <w:r w:rsidR="008E7BC1" w:rsidRPr="00A17CEB">
        <w:rPr>
          <w:szCs w:val="28"/>
        </w:rPr>
        <w:t xml:space="preserve"> МКУ «Управление городского хозяйства»</w:t>
      </w:r>
      <w:r w:rsidR="008E7BC1" w:rsidRPr="001A5167">
        <w:rPr>
          <w:szCs w:val="28"/>
        </w:rPr>
        <w:t xml:space="preserve">          </w:t>
      </w:r>
      <w:r w:rsidR="00852C03" w:rsidRPr="001A5167">
        <w:rPr>
          <w:szCs w:val="28"/>
        </w:rPr>
        <w:t xml:space="preserve">    </w:t>
      </w:r>
      <w:r w:rsidR="008E7BC1" w:rsidRPr="001A5167">
        <w:rPr>
          <w:szCs w:val="28"/>
        </w:rPr>
        <w:t xml:space="preserve">   </w:t>
      </w:r>
      <w:r w:rsidR="00C11627" w:rsidRPr="001A5167">
        <w:rPr>
          <w:szCs w:val="28"/>
        </w:rPr>
        <w:t xml:space="preserve">   </w:t>
      </w:r>
      <w:r w:rsidR="00D067E1">
        <w:rPr>
          <w:szCs w:val="28"/>
        </w:rPr>
        <w:t xml:space="preserve">                                     </w:t>
      </w:r>
      <w:r w:rsidR="00880CAA" w:rsidRPr="00304FC2">
        <w:rPr>
          <w:szCs w:val="28"/>
        </w:rPr>
        <w:t xml:space="preserve">          </w:t>
      </w:r>
      <w:r w:rsidR="003B5BFA" w:rsidRPr="00304FC2">
        <w:rPr>
          <w:szCs w:val="28"/>
        </w:rPr>
        <w:t xml:space="preserve">   </w:t>
      </w:r>
      <w:r>
        <w:rPr>
          <w:szCs w:val="28"/>
        </w:rPr>
        <w:t xml:space="preserve">   </w:t>
      </w:r>
      <w:r w:rsidR="003B5BFA" w:rsidRPr="00304FC2">
        <w:rPr>
          <w:szCs w:val="28"/>
        </w:rPr>
        <w:t xml:space="preserve">  </w:t>
      </w:r>
      <w:r w:rsidR="001C64B0">
        <w:rPr>
          <w:szCs w:val="28"/>
        </w:rPr>
        <w:t xml:space="preserve">  </w:t>
      </w:r>
      <w:r w:rsidR="003B5BFA" w:rsidRPr="00304FC2">
        <w:rPr>
          <w:szCs w:val="28"/>
        </w:rPr>
        <w:t xml:space="preserve">    </w:t>
      </w:r>
      <w:r w:rsidR="00880CAA" w:rsidRPr="00304FC2">
        <w:rPr>
          <w:szCs w:val="28"/>
        </w:rPr>
        <w:t xml:space="preserve">                    </w:t>
      </w:r>
      <w:r w:rsidR="00091ACA">
        <w:rPr>
          <w:szCs w:val="28"/>
        </w:rPr>
        <w:t xml:space="preserve">   </w:t>
      </w:r>
      <w:r w:rsidR="00880CAA" w:rsidRPr="00304FC2">
        <w:rPr>
          <w:szCs w:val="28"/>
        </w:rPr>
        <w:t xml:space="preserve">     </w:t>
      </w:r>
      <w:r>
        <w:rPr>
          <w:szCs w:val="28"/>
        </w:rPr>
        <w:t>В.Н. Кащеев</w:t>
      </w:r>
    </w:p>
    <w:sectPr w:rsidR="006F72F4" w:rsidSect="00F749D4">
      <w:pgSz w:w="16838" w:h="11905" w:orient="landscape"/>
      <w:pgMar w:top="709" w:right="851" w:bottom="709" w:left="992" w:header="425" w:footer="720"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6542" w:rsidRDefault="00186542">
      <w:r>
        <w:separator/>
      </w:r>
    </w:p>
  </w:endnote>
  <w:endnote w:type="continuationSeparator" w:id="0">
    <w:p w:rsidR="00186542" w:rsidRDefault="00186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19F3" w:rsidRDefault="00EE19F3" w:rsidP="00DC4D56">
    <w:pPr>
      <w:pStyle w:val="ae"/>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rsidR="00EE19F3" w:rsidRDefault="00EE19F3" w:rsidP="00DC4D56">
    <w:pPr>
      <w:pStyle w:val="a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6542" w:rsidRDefault="00186542">
      <w:r>
        <w:separator/>
      </w:r>
    </w:p>
  </w:footnote>
  <w:footnote w:type="continuationSeparator" w:id="0">
    <w:p w:rsidR="00186542" w:rsidRDefault="001865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7274748"/>
      <w:docPartObj>
        <w:docPartGallery w:val="Page Numbers (Top of Page)"/>
        <w:docPartUnique/>
      </w:docPartObj>
    </w:sdtPr>
    <w:sdtEndPr/>
    <w:sdtContent>
      <w:p w:rsidR="00EE19F3" w:rsidRDefault="00EE19F3">
        <w:pPr>
          <w:pStyle w:val="af4"/>
          <w:jc w:val="center"/>
        </w:pPr>
        <w:r>
          <w:fldChar w:fldCharType="begin"/>
        </w:r>
        <w:r>
          <w:instrText>PAGE   \* MERGEFORMAT</w:instrText>
        </w:r>
        <w:r>
          <w:fldChar w:fldCharType="separate"/>
        </w:r>
        <w:r w:rsidR="00A17CEB">
          <w:rPr>
            <w:noProof/>
          </w:rPr>
          <w:t>18</w:t>
        </w:r>
        <w:r>
          <w:fldChar w:fldCharType="end"/>
        </w:r>
      </w:p>
    </w:sdtContent>
  </w:sdt>
  <w:p w:rsidR="00EE19F3" w:rsidRDefault="00EE19F3">
    <w:pPr>
      <w:pStyle w:val="af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4559039"/>
      <w:docPartObj>
        <w:docPartGallery w:val="Page Numbers (Top of Page)"/>
        <w:docPartUnique/>
      </w:docPartObj>
    </w:sdtPr>
    <w:sdtEndPr/>
    <w:sdtContent>
      <w:p w:rsidR="00EE19F3" w:rsidRDefault="00EE19F3">
        <w:pPr>
          <w:pStyle w:val="af4"/>
          <w:jc w:val="center"/>
        </w:pPr>
        <w:r>
          <w:fldChar w:fldCharType="begin"/>
        </w:r>
        <w:r>
          <w:instrText>PAGE   \* MERGEFORMAT</w:instrText>
        </w:r>
        <w:r>
          <w:fldChar w:fldCharType="separate"/>
        </w:r>
        <w:r w:rsidR="00A17CEB">
          <w:rPr>
            <w:noProof/>
          </w:rPr>
          <w:t>41</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19F3" w:rsidRDefault="00EE19F3">
    <w:pPr>
      <w:pStyle w:val="af4"/>
      <w:jc w:val="center"/>
    </w:pPr>
    <w:r>
      <w:fldChar w:fldCharType="begin"/>
    </w:r>
    <w:r>
      <w:instrText xml:space="preserve"> PAGE   \* MERGEFORMAT </w:instrText>
    </w:r>
    <w:r>
      <w:fldChar w:fldCharType="separate"/>
    </w:r>
    <w:r w:rsidR="00A17CEB">
      <w:rPr>
        <w:noProof/>
      </w:rPr>
      <w:t>32</w:t>
    </w:r>
    <w:r>
      <w:rPr>
        <w:noProof/>
      </w:rPr>
      <w:fldChar w:fldCharType="end"/>
    </w:r>
  </w:p>
  <w:p w:rsidR="00EE19F3" w:rsidRDefault="00EE19F3" w:rsidP="00D77085">
    <w:pPr>
      <w:pStyle w:val="af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19F3" w:rsidRDefault="00EE19F3">
    <w:pPr>
      <w:pStyle w:val="af4"/>
      <w:jc w:val="center"/>
    </w:pPr>
    <w:r>
      <w:fldChar w:fldCharType="begin"/>
    </w:r>
    <w:r>
      <w:instrText xml:space="preserve"> PAGE   \* MERGEFORMAT </w:instrText>
    </w:r>
    <w:r>
      <w:fldChar w:fldCharType="separate"/>
    </w:r>
    <w:r w:rsidR="00A17CEB">
      <w:rPr>
        <w:noProof/>
      </w:rPr>
      <w:t>34</w:t>
    </w:r>
    <w:r>
      <w:rPr>
        <w:noProof/>
      </w:rPr>
      <w:fldChar w:fldCharType="end"/>
    </w:r>
  </w:p>
  <w:p w:rsidR="00EE19F3" w:rsidRPr="00D77085" w:rsidRDefault="00EE19F3" w:rsidP="00D77085">
    <w:pPr>
      <w:pStyle w:val="af4"/>
      <w:rPr>
        <w:sz w:val="2"/>
        <w:szCs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19F3" w:rsidRDefault="00EE19F3" w:rsidP="00DC4D56">
    <w:pPr>
      <w:pStyle w:val="af4"/>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EE19F3" w:rsidRDefault="00EE19F3">
    <w:pPr>
      <w:pStyle w:val="af4"/>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19F3" w:rsidRDefault="00EE19F3">
    <w:pPr>
      <w:pStyle w:val="af4"/>
      <w:jc w:val="center"/>
    </w:pPr>
    <w:r>
      <w:fldChar w:fldCharType="begin"/>
    </w:r>
    <w:r>
      <w:instrText xml:space="preserve"> PAGE   \* MERGEFORMAT </w:instrText>
    </w:r>
    <w:r>
      <w:fldChar w:fldCharType="separate"/>
    </w:r>
    <w:r w:rsidR="00A17CEB">
      <w:rPr>
        <w:noProof/>
      </w:rPr>
      <w:t>42</w:t>
    </w:r>
    <w:r>
      <w:rPr>
        <w:noProof/>
      </w:rPr>
      <w:fldChar w:fldCharType="end"/>
    </w:r>
  </w:p>
  <w:p w:rsidR="00EE19F3" w:rsidRPr="006F3F9C" w:rsidRDefault="00EE19F3" w:rsidP="006F3F9C">
    <w:pPr>
      <w:pStyle w:val="af4"/>
      <w:rPr>
        <w:sz w:val="2"/>
        <w:szCs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19F3" w:rsidRDefault="00EE19F3">
    <w:pPr>
      <w:pStyle w:val="af4"/>
      <w:jc w:val="center"/>
    </w:pPr>
    <w:r>
      <w:fldChar w:fldCharType="begin"/>
    </w:r>
    <w:r>
      <w:instrText xml:space="preserve"> PAGE   \* MERGEFORMAT </w:instrText>
    </w:r>
    <w:r>
      <w:fldChar w:fldCharType="separate"/>
    </w:r>
    <w:r w:rsidR="00A17CEB">
      <w:rPr>
        <w:noProof/>
      </w:rPr>
      <w:t>45</w:t>
    </w:r>
    <w:r>
      <w:rPr>
        <w:noProof/>
      </w:rPr>
      <w:fldChar w:fldCharType="end"/>
    </w:r>
  </w:p>
  <w:p w:rsidR="00EE19F3" w:rsidRDefault="00EE19F3">
    <w:pPr>
      <w:pStyle w:val="a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8Num2"/>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3"/>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10CC0799"/>
    <w:multiLevelType w:val="hybridMultilevel"/>
    <w:tmpl w:val="5DE6C308"/>
    <w:lvl w:ilvl="0" w:tplc="40F457E4">
      <w:start w:val="1"/>
      <w:numFmt w:val="decimal"/>
      <w:lvlText w:val="%1."/>
      <w:lvlJc w:val="left"/>
      <w:pPr>
        <w:ind w:left="1080" w:hanging="360"/>
      </w:pPr>
      <w:rPr>
        <w:rFonts w:hint="default"/>
      </w:rPr>
    </w:lvl>
    <w:lvl w:ilvl="1" w:tplc="04190019">
      <w:start w:val="1"/>
      <w:numFmt w:val="lowerLetter"/>
      <w:lvlText w:val="%2."/>
      <w:lvlJc w:val="left"/>
      <w:pPr>
        <w:ind w:left="36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D992B83"/>
    <w:multiLevelType w:val="hybridMultilevel"/>
    <w:tmpl w:val="0C1AC32A"/>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1F485344"/>
    <w:multiLevelType w:val="hybridMultilevel"/>
    <w:tmpl w:val="5AE09D5E"/>
    <w:lvl w:ilvl="0" w:tplc="628E4258">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08971A3"/>
    <w:multiLevelType w:val="multilevel"/>
    <w:tmpl w:val="2A8CB4D8"/>
    <w:lvl w:ilvl="0">
      <w:start w:val="1"/>
      <w:numFmt w:val="decimal"/>
      <w:lvlText w:val="%1."/>
      <w:lvlJc w:val="left"/>
      <w:pPr>
        <w:ind w:left="1211" w:hanging="360"/>
      </w:pPr>
    </w:lvl>
    <w:lvl w:ilvl="1">
      <w:start w:val="2"/>
      <w:numFmt w:val="decimal"/>
      <w:isLgl/>
      <w:lvlText w:val="%1.%2."/>
      <w:lvlJc w:val="left"/>
      <w:pPr>
        <w:ind w:left="2564"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7" w15:restartNumberingAfterBreak="0">
    <w:nsid w:val="219C291B"/>
    <w:multiLevelType w:val="hybridMultilevel"/>
    <w:tmpl w:val="49C0A4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F9422F"/>
    <w:multiLevelType w:val="multilevel"/>
    <w:tmpl w:val="8710D104"/>
    <w:lvl w:ilvl="0">
      <w:start w:val="2"/>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AB4728B"/>
    <w:multiLevelType w:val="hybridMultilevel"/>
    <w:tmpl w:val="FFEA47F8"/>
    <w:lvl w:ilvl="0" w:tplc="E84E799E">
      <w:start w:val="4"/>
      <w:numFmt w:val="decimal"/>
      <w:lvlText w:val="%1."/>
      <w:lvlJc w:val="left"/>
      <w:pPr>
        <w:ind w:left="700" w:hanging="360"/>
      </w:pPr>
      <w:rPr>
        <w:rFonts w:hint="default"/>
      </w:rPr>
    </w:lvl>
    <w:lvl w:ilvl="1" w:tplc="04190019" w:tentative="1">
      <w:start w:val="1"/>
      <w:numFmt w:val="lowerLetter"/>
      <w:lvlText w:val="%2."/>
      <w:lvlJc w:val="left"/>
      <w:pPr>
        <w:ind w:left="1420" w:hanging="360"/>
      </w:pPr>
    </w:lvl>
    <w:lvl w:ilvl="2" w:tplc="0419001B" w:tentative="1">
      <w:start w:val="1"/>
      <w:numFmt w:val="lowerRoman"/>
      <w:lvlText w:val="%3."/>
      <w:lvlJc w:val="right"/>
      <w:pPr>
        <w:ind w:left="2140" w:hanging="180"/>
      </w:pPr>
    </w:lvl>
    <w:lvl w:ilvl="3" w:tplc="0419000F" w:tentative="1">
      <w:start w:val="1"/>
      <w:numFmt w:val="decimal"/>
      <w:lvlText w:val="%4."/>
      <w:lvlJc w:val="left"/>
      <w:pPr>
        <w:ind w:left="2860" w:hanging="360"/>
      </w:pPr>
    </w:lvl>
    <w:lvl w:ilvl="4" w:tplc="04190019" w:tentative="1">
      <w:start w:val="1"/>
      <w:numFmt w:val="lowerLetter"/>
      <w:lvlText w:val="%5."/>
      <w:lvlJc w:val="left"/>
      <w:pPr>
        <w:ind w:left="3580" w:hanging="360"/>
      </w:pPr>
    </w:lvl>
    <w:lvl w:ilvl="5" w:tplc="0419001B" w:tentative="1">
      <w:start w:val="1"/>
      <w:numFmt w:val="lowerRoman"/>
      <w:lvlText w:val="%6."/>
      <w:lvlJc w:val="right"/>
      <w:pPr>
        <w:ind w:left="4300" w:hanging="180"/>
      </w:pPr>
    </w:lvl>
    <w:lvl w:ilvl="6" w:tplc="0419000F" w:tentative="1">
      <w:start w:val="1"/>
      <w:numFmt w:val="decimal"/>
      <w:lvlText w:val="%7."/>
      <w:lvlJc w:val="left"/>
      <w:pPr>
        <w:ind w:left="5020" w:hanging="360"/>
      </w:pPr>
    </w:lvl>
    <w:lvl w:ilvl="7" w:tplc="04190019" w:tentative="1">
      <w:start w:val="1"/>
      <w:numFmt w:val="lowerLetter"/>
      <w:lvlText w:val="%8."/>
      <w:lvlJc w:val="left"/>
      <w:pPr>
        <w:ind w:left="5740" w:hanging="360"/>
      </w:pPr>
    </w:lvl>
    <w:lvl w:ilvl="8" w:tplc="0419001B" w:tentative="1">
      <w:start w:val="1"/>
      <w:numFmt w:val="lowerRoman"/>
      <w:lvlText w:val="%9."/>
      <w:lvlJc w:val="right"/>
      <w:pPr>
        <w:ind w:left="6460" w:hanging="180"/>
      </w:pPr>
    </w:lvl>
  </w:abstractNum>
  <w:abstractNum w:abstractNumId="10" w15:restartNumberingAfterBreak="0">
    <w:nsid w:val="2C672FA2"/>
    <w:multiLevelType w:val="hybridMultilevel"/>
    <w:tmpl w:val="01C420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07B1851"/>
    <w:multiLevelType w:val="multilevel"/>
    <w:tmpl w:val="136EC3A2"/>
    <w:lvl w:ilvl="0">
      <w:start w:val="1"/>
      <w:numFmt w:val="decimal"/>
      <w:lvlText w:val="%1."/>
      <w:lvlJc w:val="left"/>
      <w:pPr>
        <w:ind w:left="360" w:hanging="360"/>
      </w:pPr>
      <w:rPr>
        <w:rFonts w:hint="default"/>
      </w:rPr>
    </w:lvl>
    <w:lvl w:ilvl="1">
      <w:start w:val="3"/>
      <w:numFmt w:val="decimal"/>
      <w:lvlText w:val="%1.%2."/>
      <w:lvlJc w:val="left"/>
      <w:pPr>
        <w:ind w:left="252" w:hanging="360"/>
      </w:pPr>
      <w:rPr>
        <w:rFonts w:hint="default"/>
      </w:rPr>
    </w:lvl>
    <w:lvl w:ilvl="2">
      <w:start w:val="1"/>
      <w:numFmt w:val="decimal"/>
      <w:lvlText w:val="%1.%2.%3."/>
      <w:lvlJc w:val="left"/>
      <w:pPr>
        <w:ind w:left="504" w:hanging="720"/>
      </w:pPr>
      <w:rPr>
        <w:rFonts w:hint="default"/>
      </w:rPr>
    </w:lvl>
    <w:lvl w:ilvl="3">
      <w:start w:val="1"/>
      <w:numFmt w:val="decimal"/>
      <w:lvlText w:val="%1.%2.%3.%4."/>
      <w:lvlJc w:val="left"/>
      <w:pPr>
        <w:ind w:left="396" w:hanging="720"/>
      </w:pPr>
      <w:rPr>
        <w:rFonts w:hint="default"/>
      </w:rPr>
    </w:lvl>
    <w:lvl w:ilvl="4">
      <w:start w:val="1"/>
      <w:numFmt w:val="decimal"/>
      <w:lvlText w:val="%1.%2.%3.%4.%5."/>
      <w:lvlJc w:val="left"/>
      <w:pPr>
        <w:ind w:left="648" w:hanging="1080"/>
      </w:pPr>
      <w:rPr>
        <w:rFonts w:hint="default"/>
      </w:rPr>
    </w:lvl>
    <w:lvl w:ilvl="5">
      <w:start w:val="1"/>
      <w:numFmt w:val="decimal"/>
      <w:lvlText w:val="%1.%2.%3.%4.%5.%6."/>
      <w:lvlJc w:val="left"/>
      <w:pPr>
        <w:ind w:left="540" w:hanging="1080"/>
      </w:pPr>
      <w:rPr>
        <w:rFonts w:hint="default"/>
      </w:rPr>
    </w:lvl>
    <w:lvl w:ilvl="6">
      <w:start w:val="1"/>
      <w:numFmt w:val="decimal"/>
      <w:lvlText w:val="%1.%2.%3.%4.%5.%6.%7."/>
      <w:lvlJc w:val="left"/>
      <w:pPr>
        <w:ind w:left="432" w:hanging="1080"/>
      </w:pPr>
      <w:rPr>
        <w:rFonts w:hint="default"/>
      </w:rPr>
    </w:lvl>
    <w:lvl w:ilvl="7">
      <w:start w:val="1"/>
      <w:numFmt w:val="decimal"/>
      <w:lvlText w:val="%1.%2.%3.%4.%5.%6.%7.%8."/>
      <w:lvlJc w:val="left"/>
      <w:pPr>
        <w:ind w:left="684" w:hanging="1440"/>
      </w:pPr>
      <w:rPr>
        <w:rFonts w:hint="default"/>
      </w:rPr>
    </w:lvl>
    <w:lvl w:ilvl="8">
      <w:start w:val="1"/>
      <w:numFmt w:val="decimal"/>
      <w:lvlText w:val="%1.%2.%3.%4.%5.%6.%7.%8.%9."/>
      <w:lvlJc w:val="left"/>
      <w:pPr>
        <w:ind w:left="576" w:hanging="1440"/>
      </w:pPr>
      <w:rPr>
        <w:rFonts w:hint="default"/>
      </w:rPr>
    </w:lvl>
  </w:abstractNum>
  <w:abstractNum w:abstractNumId="12" w15:restartNumberingAfterBreak="0">
    <w:nsid w:val="39E252BB"/>
    <w:multiLevelType w:val="hybridMultilevel"/>
    <w:tmpl w:val="67687C2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43392588"/>
    <w:multiLevelType w:val="multilevel"/>
    <w:tmpl w:val="3A38FB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504" w:hanging="720"/>
      </w:pPr>
      <w:rPr>
        <w:rFonts w:hint="default"/>
      </w:rPr>
    </w:lvl>
    <w:lvl w:ilvl="3">
      <w:start w:val="1"/>
      <w:numFmt w:val="decimal"/>
      <w:lvlText w:val="%1.%2.%3.%4."/>
      <w:lvlJc w:val="left"/>
      <w:pPr>
        <w:ind w:left="396" w:hanging="720"/>
      </w:pPr>
      <w:rPr>
        <w:rFonts w:hint="default"/>
      </w:rPr>
    </w:lvl>
    <w:lvl w:ilvl="4">
      <w:start w:val="1"/>
      <w:numFmt w:val="decimal"/>
      <w:lvlText w:val="%1.%2.%3.%4.%5."/>
      <w:lvlJc w:val="left"/>
      <w:pPr>
        <w:ind w:left="648" w:hanging="1080"/>
      </w:pPr>
      <w:rPr>
        <w:rFonts w:hint="default"/>
      </w:rPr>
    </w:lvl>
    <w:lvl w:ilvl="5">
      <w:start w:val="1"/>
      <w:numFmt w:val="decimal"/>
      <w:lvlText w:val="%1.%2.%3.%4.%5.%6."/>
      <w:lvlJc w:val="left"/>
      <w:pPr>
        <w:ind w:left="540" w:hanging="1080"/>
      </w:pPr>
      <w:rPr>
        <w:rFonts w:hint="default"/>
      </w:rPr>
    </w:lvl>
    <w:lvl w:ilvl="6">
      <w:start w:val="1"/>
      <w:numFmt w:val="decimal"/>
      <w:lvlText w:val="%1.%2.%3.%4.%5.%6.%7."/>
      <w:lvlJc w:val="left"/>
      <w:pPr>
        <w:ind w:left="432" w:hanging="1080"/>
      </w:pPr>
      <w:rPr>
        <w:rFonts w:hint="default"/>
      </w:rPr>
    </w:lvl>
    <w:lvl w:ilvl="7">
      <w:start w:val="1"/>
      <w:numFmt w:val="decimal"/>
      <w:lvlText w:val="%1.%2.%3.%4.%5.%6.%7.%8."/>
      <w:lvlJc w:val="left"/>
      <w:pPr>
        <w:ind w:left="684" w:hanging="1440"/>
      </w:pPr>
      <w:rPr>
        <w:rFonts w:hint="default"/>
      </w:rPr>
    </w:lvl>
    <w:lvl w:ilvl="8">
      <w:start w:val="1"/>
      <w:numFmt w:val="decimal"/>
      <w:lvlText w:val="%1.%2.%3.%4.%5.%6.%7.%8.%9."/>
      <w:lvlJc w:val="left"/>
      <w:pPr>
        <w:ind w:left="576" w:hanging="1440"/>
      </w:pPr>
      <w:rPr>
        <w:rFonts w:hint="default"/>
      </w:rPr>
    </w:lvl>
  </w:abstractNum>
  <w:abstractNum w:abstractNumId="14" w15:restartNumberingAfterBreak="0">
    <w:nsid w:val="49EE657B"/>
    <w:multiLevelType w:val="hybridMultilevel"/>
    <w:tmpl w:val="792868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C023B7B"/>
    <w:multiLevelType w:val="hybridMultilevel"/>
    <w:tmpl w:val="25904F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6E90056"/>
    <w:multiLevelType w:val="multilevel"/>
    <w:tmpl w:val="2A8CB4D8"/>
    <w:lvl w:ilvl="0">
      <w:start w:val="1"/>
      <w:numFmt w:val="decimal"/>
      <w:lvlText w:val="%1."/>
      <w:lvlJc w:val="left"/>
      <w:pPr>
        <w:ind w:left="1211" w:hanging="360"/>
      </w:pPr>
    </w:lvl>
    <w:lvl w:ilvl="1">
      <w:start w:val="2"/>
      <w:numFmt w:val="decimal"/>
      <w:isLgl/>
      <w:lvlText w:val="%1.%2."/>
      <w:lvlJc w:val="left"/>
      <w:pPr>
        <w:ind w:left="2564"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17" w15:restartNumberingAfterBreak="0">
    <w:nsid w:val="57342BAE"/>
    <w:multiLevelType w:val="multilevel"/>
    <w:tmpl w:val="A20058B0"/>
    <w:lvl w:ilvl="0">
      <w:start w:val="1"/>
      <w:numFmt w:val="decimal"/>
      <w:lvlText w:val="%1."/>
      <w:lvlJc w:val="left"/>
      <w:pPr>
        <w:ind w:left="720" w:hanging="360"/>
      </w:pPr>
      <w:rPr>
        <w:rFonts w:hint="default"/>
      </w:rPr>
    </w:lvl>
    <w:lvl w:ilvl="1">
      <w:start w:val="10"/>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65577677"/>
    <w:multiLevelType w:val="hybridMultilevel"/>
    <w:tmpl w:val="EDC0A75A"/>
    <w:lvl w:ilvl="0" w:tplc="BCD607B0">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9" w15:restartNumberingAfterBreak="0">
    <w:nsid w:val="75B86A73"/>
    <w:multiLevelType w:val="multilevel"/>
    <w:tmpl w:val="158A8C42"/>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761D0F7F"/>
    <w:multiLevelType w:val="multilevel"/>
    <w:tmpl w:val="451CC684"/>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76B67486"/>
    <w:multiLevelType w:val="hybridMultilevel"/>
    <w:tmpl w:val="B50E7AA6"/>
    <w:lvl w:ilvl="0" w:tplc="ED5C78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4"/>
  </w:num>
  <w:num w:numId="5">
    <w:abstractNumId w:val="3"/>
  </w:num>
  <w:num w:numId="6">
    <w:abstractNumId w:val="19"/>
  </w:num>
  <w:num w:numId="7">
    <w:abstractNumId w:val="8"/>
  </w:num>
  <w:num w:numId="8">
    <w:abstractNumId w:val="12"/>
  </w:num>
  <w:num w:numId="9">
    <w:abstractNumId w:val="16"/>
  </w:num>
  <w:num w:numId="10">
    <w:abstractNumId w:val="20"/>
  </w:num>
  <w:num w:numId="11">
    <w:abstractNumId w:val="18"/>
  </w:num>
  <w:num w:numId="12">
    <w:abstractNumId w:val="14"/>
  </w:num>
  <w:num w:numId="13">
    <w:abstractNumId w:val="15"/>
  </w:num>
  <w:num w:numId="14">
    <w:abstractNumId w:val="7"/>
  </w:num>
  <w:num w:numId="15">
    <w:abstractNumId w:val="9"/>
  </w:num>
  <w:num w:numId="16">
    <w:abstractNumId w:val="17"/>
  </w:num>
  <w:num w:numId="17">
    <w:abstractNumId w:val="5"/>
  </w:num>
  <w:num w:numId="18">
    <w:abstractNumId w:val="10"/>
  </w:num>
  <w:num w:numId="19">
    <w:abstractNumId w:val="21"/>
  </w:num>
  <w:num w:numId="20">
    <w:abstractNumId w:val="6"/>
  </w:num>
  <w:num w:numId="21">
    <w:abstractNumId w:val="13"/>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09"/>
  <w:drawingGridHorizontalSpacing w:val="140"/>
  <w:drawingGridVerticalSpacing w:val="0"/>
  <w:displayHorizontalDrawingGridEvery w:val="0"/>
  <w:displayVerticalDrawingGridEvery w:val="0"/>
  <w:noPunctuationKerning/>
  <w:characterSpacingControl w:val="doNotCompress"/>
  <w:strictFirstAndLastChar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
  <w:rsids>
    <w:rsidRoot w:val="005418B7"/>
    <w:rsid w:val="00001982"/>
    <w:rsid w:val="00002F7C"/>
    <w:rsid w:val="00003257"/>
    <w:rsid w:val="000037C0"/>
    <w:rsid w:val="000037D9"/>
    <w:rsid w:val="00003FCB"/>
    <w:rsid w:val="00004559"/>
    <w:rsid w:val="00004DB6"/>
    <w:rsid w:val="00005E66"/>
    <w:rsid w:val="0001021B"/>
    <w:rsid w:val="00010A40"/>
    <w:rsid w:val="000119A4"/>
    <w:rsid w:val="00012A92"/>
    <w:rsid w:val="00012B8D"/>
    <w:rsid w:val="000137D7"/>
    <w:rsid w:val="00013AEC"/>
    <w:rsid w:val="00013B38"/>
    <w:rsid w:val="00013D43"/>
    <w:rsid w:val="00013D72"/>
    <w:rsid w:val="00014652"/>
    <w:rsid w:val="0001480E"/>
    <w:rsid w:val="00014AD1"/>
    <w:rsid w:val="00015BE7"/>
    <w:rsid w:val="00015F4D"/>
    <w:rsid w:val="00016D31"/>
    <w:rsid w:val="000205BB"/>
    <w:rsid w:val="00020D3E"/>
    <w:rsid w:val="000214CB"/>
    <w:rsid w:val="00021978"/>
    <w:rsid w:val="00021A8F"/>
    <w:rsid w:val="00022085"/>
    <w:rsid w:val="00023E13"/>
    <w:rsid w:val="000256BC"/>
    <w:rsid w:val="00026F99"/>
    <w:rsid w:val="000317B7"/>
    <w:rsid w:val="00032C30"/>
    <w:rsid w:val="0003473D"/>
    <w:rsid w:val="000366B1"/>
    <w:rsid w:val="0003757D"/>
    <w:rsid w:val="000376D5"/>
    <w:rsid w:val="000379A3"/>
    <w:rsid w:val="00041C93"/>
    <w:rsid w:val="00041F08"/>
    <w:rsid w:val="00041FB0"/>
    <w:rsid w:val="00042947"/>
    <w:rsid w:val="00042ACC"/>
    <w:rsid w:val="00043DA1"/>
    <w:rsid w:val="00043EB4"/>
    <w:rsid w:val="0004412E"/>
    <w:rsid w:val="00044401"/>
    <w:rsid w:val="00044D73"/>
    <w:rsid w:val="00045F3A"/>
    <w:rsid w:val="00046C92"/>
    <w:rsid w:val="00046DE9"/>
    <w:rsid w:val="000474A7"/>
    <w:rsid w:val="0004773F"/>
    <w:rsid w:val="000478D7"/>
    <w:rsid w:val="000501C7"/>
    <w:rsid w:val="000511AD"/>
    <w:rsid w:val="00051817"/>
    <w:rsid w:val="00052699"/>
    <w:rsid w:val="000541A1"/>
    <w:rsid w:val="000562E7"/>
    <w:rsid w:val="00056A26"/>
    <w:rsid w:val="00056E87"/>
    <w:rsid w:val="000575D0"/>
    <w:rsid w:val="00057741"/>
    <w:rsid w:val="00057AB1"/>
    <w:rsid w:val="00060113"/>
    <w:rsid w:val="000603CD"/>
    <w:rsid w:val="0006061C"/>
    <w:rsid w:val="00061773"/>
    <w:rsid w:val="000626DD"/>
    <w:rsid w:val="00063B2F"/>
    <w:rsid w:val="00063D4E"/>
    <w:rsid w:val="0006420A"/>
    <w:rsid w:val="00064831"/>
    <w:rsid w:val="000648A2"/>
    <w:rsid w:val="00064B2D"/>
    <w:rsid w:val="00065B26"/>
    <w:rsid w:val="00065B46"/>
    <w:rsid w:val="00065F8D"/>
    <w:rsid w:val="00066318"/>
    <w:rsid w:val="00066EE1"/>
    <w:rsid w:val="000676DC"/>
    <w:rsid w:val="0007000D"/>
    <w:rsid w:val="00070C7F"/>
    <w:rsid w:val="00072009"/>
    <w:rsid w:val="00072100"/>
    <w:rsid w:val="000726E4"/>
    <w:rsid w:val="00072AAF"/>
    <w:rsid w:val="00073519"/>
    <w:rsid w:val="00074C68"/>
    <w:rsid w:val="000759E5"/>
    <w:rsid w:val="00075B95"/>
    <w:rsid w:val="00076C1D"/>
    <w:rsid w:val="00080A0B"/>
    <w:rsid w:val="000817D9"/>
    <w:rsid w:val="0008191D"/>
    <w:rsid w:val="0008244D"/>
    <w:rsid w:val="00083543"/>
    <w:rsid w:val="00083C89"/>
    <w:rsid w:val="00084729"/>
    <w:rsid w:val="00084CC7"/>
    <w:rsid w:val="0008524D"/>
    <w:rsid w:val="000857C3"/>
    <w:rsid w:val="00087C7A"/>
    <w:rsid w:val="000908EC"/>
    <w:rsid w:val="00091ACA"/>
    <w:rsid w:val="00091DB7"/>
    <w:rsid w:val="000925CA"/>
    <w:rsid w:val="000926AB"/>
    <w:rsid w:val="0009277A"/>
    <w:rsid w:val="00094C7D"/>
    <w:rsid w:val="00096BFF"/>
    <w:rsid w:val="00097417"/>
    <w:rsid w:val="000975E6"/>
    <w:rsid w:val="000A04F5"/>
    <w:rsid w:val="000A1C81"/>
    <w:rsid w:val="000A27A1"/>
    <w:rsid w:val="000A2B3B"/>
    <w:rsid w:val="000A3760"/>
    <w:rsid w:val="000A4377"/>
    <w:rsid w:val="000A4399"/>
    <w:rsid w:val="000A44F4"/>
    <w:rsid w:val="000A5787"/>
    <w:rsid w:val="000A7B85"/>
    <w:rsid w:val="000B0979"/>
    <w:rsid w:val="000B0ED8"/>
    <w:rsid w:val="000B19C5"/>
    <w:rsid w:val="000B211C"/>
    <w:rsid w:val="000B28CF"/>
    <w:rsid w:val="000B2F34"/>
    <w:rsid w:val="000B3102"/>
    <w:rsid w:val="000B322A"/>
    <w:rsid w:val="000B41E9"/>
    <w:rsid w:val="000B4895"/>
    <w:rsid w:val="000B52A9"/>
    <w:rsid w:val="000B5A20"/>
    <w:rsid w:val="000B5C2C"/>
    <w:rsid w:val="000B635F"/>
    <w:rsid w:val="000B6A10"/>
    <w:rsid w:val="000B6E23"/>
    <w:rsid w:val="000B7456"/>
    <w:rsid w:val="000C034B"/>
    <w:rsid w:val="000C1980"/>
    <w:rsid w:val="000C3F2D"/>
    <w:rsid w:val="000C58B1"/>
    <w:rsid w:val="000C6ACB"/>
    <w:rsid w:val="000C6E4C"/>
    <w:rsid w:val="000C72B8"/>
    <w:rsid w:val="000D0A71"/>
    <w:rsid w:val="000D1A21"/>
    <w:rsid w:val="000D1A40"/>
    <w:rsid w:val="000D271B"/>
    <w:rsid w:val="000D2CD1"/>
    <w:rsid w:val="000D3484"/>
    <w:rsid w:val="000D3911"/>
    <w:rsid w:val="000D3C12"/>
    <w:rsid w:val="000D4AB8"/>
    <w:rsid w:val="000D4CBC"/>
    <w:rsid w:val="000D6868"/>
    <w:rsid w:val="000D6F54"/>
    <w:rsid w:val="000D7F1B"/>
    <w:rsid w:val="000E0C46"/>
    <w:rsid w:val="000E0DE6"/>
    <w:rsid w:val="000E0E97"/>
    <w:rsid w:val="000E17C6"/>
    <w:rsid w:val="000E230A"/>
    <w:rsid w:val="000E2A21"/>
    <w:rsid w:val="000E2B4F"/>
    <w:rsid w:val="000E2FD6"/>
    <w:rsid w:val="000E35B6"/>
    <w:rsid w:val="000E3971"/>
    <w:rsid w:val="000E404E"/>
    <w:rsid w:val="000E4CA4"/>
    <w:rsid w:val="000E53BB"/>
    <w:rsid w:val="000E624E"/>
    <w:rsid w:val="000E6B5B"/>
    <w:rsid w:val="000E6D9D"/>
    <w:rsid w:val="000E77C0"/>
    <w:rsid w:val="000E7AC3"/>
    <w:rsid w:val="000F113B"/>
    <w:rsid w:val="000F3016"/>
    <w:rsid w:val="000F3956"/>
    <w:rsid w:val="000F3BFD"/>
    <w:rsid w:val="000F3C0A"/>
    <w:rsid w:val="000F3CAD"/>
    <w:rsid w:val="000F4146"/>
    <w:rsid w:val="000F4288"/>
    <w:rsid w:val="000F4748"/>
    <w:rsid w:val="000F4AA2"/>
    <w:rsid w:val="000F6260"/>
    <w:rsid w:val="000F661B"/>
    <w:rsid w:val="000F6B8A"/>
    <w:rsid w:val="000F7F40"/>
    <w:rsid w:val="00100095"/>
    <w:rsid w:val="0010014B"/>
    <w:rsid w:val="0010154F"/>
    <w:rsid w:val="0010298B"/>
    <w:rsid w:val="00102AC2"/>
    <w:rsid w:val="00102C88"/>
    <w:rsid w:val="00104277"/>
    <w:rsid w:val="00105CDE"/>
    <w:rsid w:val="00105E20"/>
    <w:rsid w:val="00106344"/>
    <w:rsid w:val="00106737"/>
    <w:rsid w:val="00110FAB"/>
    <w:rsid w:val="00111FA5"/>
    <w:rsid w:val="00113F86"/>
    <w:rsid w:val="001140DC"/>
    <w:rsid w:val="00115596"/>
    <w:rsid w:val="00115653"/>
    <w:rsid w:val="00115E8C"/>
    <w:rsid w:val="00116548"/>
    <w:rsid w:val="001176E0"/>
    <w:rsid w:val="00117F79"/>
    <w:rsid w:val="001203A3"/>
    <w:rsid w:val="00120E10"/>
    <w:rsid w:val="00120ECE"/>
    <w:rsid w:val="00121087"/>
    <w:rsid w:val="001225D3"/>
    <w:rsid w:val="00122ED0"/>
    <w:rsid w:val="00123314"/>
    <w:rsid w:val="001240B9"/>
    <w:rsid w:val="001246F4"/>
    <w:rsid w:val="001309C9"/>
    <w:rsid w:val="00130C30"/>
    <w:rsid w:val="00131305"/>
    <w:rsid w:val="00131480"/>
    <w:rsid w:val="00131A69"/>
    <w:rsid w:val="00132089"/>
    <w:rsid w:val="00132303"/>
    <w:rsid w:val="00132430"/>
    <w:rsid w:val="001328FC"/>
    <w:rsid w:val="0013319C"/>
    <w:rsid w:val="00133540"/>
    <w:rsid w:val="00133B2E"/>
    <w:rsid w:val="00134587"/>
    <w:rsid w:val="00135033"/>
    <w:rsid w:val="001350FE"/>
    <w:rsid w:val="001366A9"/>
    <w:rsid w:val="00140299"/>
    <w:rsid w:val="00141E14"/>
    <w:rsid w:val="00144495"/>
    <w:rsid w:val="00144C4A"/>
    <w:rsid w:val="001450DC"/>
    <w:rsid w:val="00145288"/>
    <w:rsid w:val="0014562F"/>
    <w:rsid w:val="00146404"/>
    <w:rsid w:val="00146627"/>
    <w:rsid w:val="00146D7C"/>
    <w:rsid w:val="00146DAB"/>
    <w:rsid w:val="00147C66"/>
    <w:rsid w:val="00150474"/>
    <w:rsid w:val="0015180D"/>
    <w:rsid w:val="00151D17"/>
    <w:rsid w:val="00151E18"/>
    <w:rsid w:val="001522ED"/>
    <w:rsid w:val="0015236A"/>
    <w:rsid w:val="00152401"/>
    <w:rsid w:val="00152415"/>
    <w:rsid w:val="0015251A"/>
    <w:rsid w:val="0015279F"/>
    <w:rsid w:val="0015392C"/>
    <w:rsid w:val="00153A09"/>
    <w:rsid w:val="00153AEC"/>
    <w:rsid w:val="00154D2E"/>
    <w:rsid w:val="001550A5"/>
    <w:rsid w:val="00155339"/>
    <w:rsid w:val="0015663B"/>
    <w:rsid w:val="0016054D"/>
    <w:rsid w:val="00161746"/>
    <w:rsid w:val="00161788"/>
    <w:rsid w:val="0016336B"/>
    <w:rsid w:val="00164077"/>
    <w:rsid w:val="0016410F"/>
    <w:rsid w:val="001643C8"/>
    <w:rsid w:val="0016487B"/>
    <w:rsid w:val="0016577F"/>
    <w:rsid w:val="00165BD9"/>
    <w:rsid w:val="00166056"/>
    <w:rsid w:val="00166BD6"/>
    <w:rsid w:val="00166F90"/>
    <w:rsid w:val="001672B0"/>
    <w:rsid w:val="001676B5"/>
    <w:rsid w:val="00167853"/>
    <w:rsid w:val="00167D86"/>
    <w:rsid w:val="00170095"/>
    <w:rsid w:val="0017019A"/>
    <w:rsid w:val="00170FEE"/>
    <w:rsid w:val="0017212C"/>
    <w:rsid w:val="00172FAE"/>
    <w:rsid w:val="001736A0"/>
    <w:rsid w:val="00173BD2"/>
    <w:rsid w:val="00174377"/>
    <w:rsid w:val="0017469B"/>
    <w:rsid w:val="0017496E"/>
    <w:rsid w:val="00176114"/>
    <w:rsid w:val="00176973"/>
    <w:rsid w:val="00176996"/>
    <w:rsid w:val="00176C05"/>
    <w:rsid w:val="00176F80"/>
    <w:rsid w:val="00177B2E"/>
    <w:rsid w:val="00180259"/>
    <w:rsid w:val="00180AB2"/>
    <w:rsid w:val="0018135B"/>
    <w:rsid w:val="00181DD9"/>
    <w:rsid w:val="00182006"/>
    <w:rsid w:val="00182A25"/>
    <w:rsid w:val="00182E9C"/>
    <w:rsid w:val="0018353F"/>
    <w:rsid w:val="001835E3"/>
    <w:rsid w:val="0018429B"/>
    <w:rsid w:val="001847F9"/>
    <w:rsid w:val="0018557B"/>
    <w:rsid w:val="00186542"/>
    <w:rsid w:val="00186BB1"/>
    <w:rsid w:val="00190217"/>
    <w:rsid w:val="00190411"/>
    <w:rsid w:val="00190445"/>
    <w:rsid w:val="00190AE8"/>
    <w:rsid w:val="00190F80"/>
    <w:rsid w:val="001922B9"/>
    <w:rsid w:val="001925B7"/>
    <w:rsid w:val="00192608"/>
    <w:rsid w:val="001930A4"/>
    <w:rsid w:val="00194D1E"/>
    <w:rsid w:val="00194E02"/>
    <w:rsid w:val="00194F01"/>
    <w:rsid w:val="00196F8C"/>
    <w:rsid w:val="00197245"/>
    <w:rsid w:val="001974C1"/>
    <w:rsid w:val="001A0376"/>
    <w:rsid w:val="001A0972"/>
    <w:rsid w:val="001A0F27"/>
    <w:rsid w:val="001A2032"/>
    <w:rsid w:val="001A241F"/>
    <w:rsid w:val="001A4A18"/>
    <w:rsid w:val="001A5167"/>
    <w:rsid w:val="001A7507"/>
    <w:rsid w:val="001B0BB4"/>
    <w:rsid w:val="001B0D89"/>
    <w:rsid w:val="001B19A4"/>
    <w:rsid w:val="001B2055"/>
    <w:rsid w:val="001B379B"/>
    <w:rsid w:val="001B43CD"/>
    <w:rsid w:val="001B46CA"/>
    <w:rsid w:val="001B4A22"/>
    <w:rsid w:val="001B50FF"/>
    <w:rsid w:val="001B6573"/>
    <w:rsid w:val="001B7DC3"/>
    <w:rsid w:val="001B7DF4"/>
    <w:rsid w:val="001C0807"/>
    <w:rsid w:val="001C170F"/>
    <w:rsid w:val="001C20D1"/>
    <w:rsid w:val="001C2585"/>
    <w:rsid w:val="001C2B2A"/>
    <w:rsid w:val="001C3269"/>
    <w:rsid w:val="001C34E3"/>
    <w:rsid w:val="001C42FB"/>
    <w:rsid w:val="001C50C4"/>
    <w:rsid w:val="001C5131"/>
    <w:rsid w:val="001C64B0"/>
    <w:rsid w:val="001C6743"/>
    <w:rsid w:val="001D0418"/>
    <w:rsid w:val="001D08E0"/>
    <w:rsid w:val="001D17E7"/>
    <w:rsid w:val="001D2831"/>
    <w:rsid w:val="001D2BA2"/>
    <w:rsid w:val="001D36A8"/>
    <w:rsid w:val="001D3B18"/>
    <w:rsid w:val="001D412E"/>
    <w:rsid w:val="001D5056"/>
    <w:rsid w:val="001D507A"/>
    <w:rsid w:val="001D55AB"/>
    <w:rsid w:val="001D6260"/>
    <w:rsid w:val="001D67AD"/>
    <w:rsid w:val="001D6D08"/>
    <w:rsid w:val="001D6DCF"/>
    <w:rsid w:val="001D7355"/>
    <w:rsid w:val="001D7625"/>
    <w:rsid w:val="001D771C"/>
    <w:rsid w:val="001E01F1"/>
    <w:rsid w:val="001E0651"/>
    <w:rsid w:val="001E148A"/>
    <w:rsid w:val="001E169F"/>
    <w:rsid w:val="001E2195"/>
    <w:rsid w:val="001E26BF"/>
    <w:rsid w:val="001E3803"/>
    <w:rsid w:val="001E6123"/>
    <w:rsid w:val="001E7C93"/>
    <w:rsid w:val="001F0D9A"/>
    <w:rsid w:val="001F0E6B"/>
    <w:rsid w:val="001F1A2D"/>
    <w:rsid w:val="001F231F"/>
    <w:rsid w:val="001F3101"/>
    <w:rsid w:val="001F38BA"/>
    <w:rsid w:val="001F3910"/>
    <w:rsid w:val="001F3C10"/>
    <w:rsid w:val="001F5B39"/>
    <w:rsid w:val="001F6D06"/>
    <w:rsid w:val="001F6DE7"/>
    <w:rsid w:val="001F71E5"/>
    <w:rsid w:val="001F7338"/>
    <w:rsid w:val="00200690"/>
    <w:rsid w:val="00200ED5"/>
    <w:rsid w:val="00201058"/>
    <w:rsid w:val="00201C63"/>
    <w:rsid w:val="00202B6B"/>
    <w:rsid w:val="00202C10"/>
    <w:rsid w:val="002032A0"/>
    <w:rsid w:val="00203A0F"/>
    <w:rsid w:val="00203CC6"/>
    <w:rsid w:val="002042C7"/>
    <w:rsid w:val="002046D1"/>
    <w:rsid w:val="00205D9E"/>
    <w:rsid w:val="00206535"/>
    <w:rsid w:val="00207814"/>
    <w:rsid w:val="00207D84"/>
    <w:rsid w:val="00207DB3"/>
    <w:rsid w:val="0021006D"/>
    <w:rsid w:val="00211D4A"/>
    <w:rsid w:val="00211E1B"/>
    <w:rsid w:val="00212867"/>
    <w:rsid w:val="00213A43"/>
    <w:rsid w:val="00214706"/>
    <w:rsid w:val="00214DD7"/>
    <w:rsid w:val="00216AE9"/>
    <w:rsid w:val="0022009C"/>
    <w:rsid w:val="002201D3"/>
    <w:rsid w:val="0022124C"/>
    <w:rsid w:val="00221B6F"/>
    <w:rsid w:val="00221DC8"/>
    <w:rsid w:val="00221F9C"/>
    <w:rsid w:val="0022268D"/>
    <w:rsid w:val="00222709"/>
    <w:rsid w:val="00222A61"/>
    <w:rsid w:val="00223670"/>
    <w:rsid w:val="00223717"/>
    <w:rsid w:val="00224D2B"/>
    <w:rsid w:val="002258DB"/>
    <w:rsid w:val="00225F83"/>
    <w:rsid w:val="00226377"/>
    <w:rsid w:val="002267AC"/>
    <w:rsid w:val="002300EA"/>
    <w:rsid w:val="00230A43"/>
    <w:rsid w:val="00231309"/>
    <w:rsid w:val="0023182E"/>
    <w:rsid w:val="00232BCF"/>
    <w:rsid w:val="00233542"/>
    <w:rsid w:val="002336C9"/>
    <w:rsid w:val="00233C9B"/>
    <w:rsid w:val="00233CC6"/>
    <w:rsid w:val="0023410A"/>
    <w:rsid w:val="00235188"/>
    <w:rsid w:val="00235728"/>
    <w:rsid w:val="00237E02"/>
    <w:rsid w:val="00237FE3"/>
    <w:rsid w:val="00240300"/>
    <w:rsid w:val="002414C6"/>
    <w:rsid w:val="00241B34"/>
    <w:rsid w:val="00241EE8"/>
    <w:rsid w:val="00242146"/>
    <w:rsid w:val="00243141"/>
    <w:rsid w:val="00243D36"/>
    <w:rsid w:val="00244130"/>
    <w:rsid w:val="002443C9"/>
    <w:rsid w:val="00244775"/>
    <w:rsid w:val="00244CD0"/>
    <w:rsid w:val="002467D4"/>
    <w:rsid w:val="00246A84"/>
    <w:rsid w:val="002470C5"/>
    <w:rsid w:val="002478F0"/>
    <w:rsid w:val="00247E18"/>
    <w:rsid w:val="00252127"/>
    <w:rsid w:val="0025236E"/>
    <w:rsid w:val="00252A27"/>
    <w:rsid w:val="00252DEE"/>
    <w:rsid w:val="00253B39"/>
    <w:rsid w:val="0025401B"/>
    <w:rsid w:val="0025405E"/>
    <w:rsid w:val="0025503B"/>
    <w:rsid w:val="00257078"/>
    <w:rsid w:val="00257991"/>
    <w:rsid w:val="0026016A"/>
    <w:rsid w:val="002623EF"/>
    <w:rsid w:val="002625F6"/>
    <w:rsid w:val="00262835"/>
    <w:rsid w:val="00263534"/>
    <w:rsid w:val="00264BE1"/>
    <w:rsid w:val="002650CC"/>
    <w:rsid w:val="00266C7B"/>
    <w:rsid w:val="00266E0C"/>
    <w:rsid w:val="00267A4F"/>
    <w:rsid w:val="00270321"/>
    <w:rsid w:val="00271250"/>
    <w:rsid w:val="00272208"/>
    <w:rsid w:val="0027266D"/>
    <w:rsid w:val="00272F1E"/>
    <w:rsid w:val="002732E5"/>
    <w:rsid w:val="002739AC"/>
    <w:rsid w:val="00275288"/>
    <w:rsid w:val="002756A4"/>
    <w:rsid w:val="00275A91"/>
    <w:rsid w:val="00275B6C"/>
    <w:rsid w:val="00280ED2"/>
    <w:rsid w:val="0028146D"/>
    <w:rsid w:val="00281609"/>
    <w:rsid w:val="00281A41"/>
    <w:rsid w:val="002823A6"/>
    <w:rsid w:val="002826DE"/>
    <w:rsid w:val="00283FCF"/>
    <w:rsid w:val="00284F7E"/>
    <w:rsid w:val="0028594B"/>
    <w:rsid w:val="00286DB7"/>
    <w:rsid w:val="00287672"/>
    <w:rsid w:val="00290021"/>
    <w:rsid w:val="002900A9"/>
    <w:rsid w:val="002901B9"/>
    <w:rsid w:val="00290366"/>
    <w:rsid w:val="00290537"/>
    <w:rsid w:val="00290CC4"/>
    <w:rsid w:val="0029217B"/>
    <w:rsid w:val="00292EB6"/>
    <w:rsid w:val="002932DD"/>
    <w:rsid w:val="002937DC"/>
    <w:rsid w:val="00293BBC"/>
    <w:rsid w:val="002940E6"/>
    <w:rsid w:val="00295529"/>
    <w:rsid w:val="002969C3"/>
    <w:rsid w:val="00296C50"/>
    <w:rsid w:val="0029701E"/>
    <w:rsid w:val="0029731F"/>
    <w:rsid w:val="002A040D"/>
    <w:rsid w:val="002A0709"/>
    <w:rsid w:val="002A155E"/>
    <w:rsid w:val="002A196D"/>
    <w:rsid w:val="002A1C29"/>
    <w:rsid w:val="002A2051"/>
    <w:rsid w:val="002A5C70"/>
    <w:rsid w:val="002A6E8E"/>
    <w:rsid w:val="002A7697"/>
    <w:rsid w:val="002A7F44"/>
    <w:rsid w:val="002B05DF"/>
    <w:rsid w:val="002B071F"/>
    <w:rsid w:val="002B0A89"/>
    <w:rsid w:val="002B1942"/>
    <w:rsid w:val="002B259B"/>
    <w:rsid w:val="002B2807"/>
    <w:rsid w:val="002B2AE1"/>
    <w:rsid w:val="002B300E"/>
    <w:rsid w:val="002B35C7"/>
    <w:rsid w:val="002B4089"/>
    <w:rsid w:val="002B5005"/>
    <w:rsid w:val="002B6A71"/>
    <w:rsid w:val="002B758B"/>
    <w:rsid w:val="002B79C4"/>
    <w:rsid w:val="002C020A"/>
    <w:rsid w:val="002C0859"/>
    <w:rsid w:val="002C29EC"/>
    <w:rsid w:val="002C2FB7"/>
    <w:rsid w:val="002C37D1"/>
    <w:rsid w:val="002C391B"/>
    <w:rsid w:val="002C401E"/>
    <w:rsid w:val="002C4777"/>
    <w:rsid w:val="002C5950"/>
    <w:rsid w:val="002C5F0C"/>
    <w:rsid w:val="002C609D"/>
    <w:rsid w:val="002C677C"/>
    <w:rsid w:val="002C69D1"/>
    <w:rsid w:val="002D0DDF"/>
    <w:rsid w:val="002D159B"/>
    <w:rsid w:val="002D1664"/>
    <w:rsid w:val="002D1950"/>
    <w:rsid w:val="002D1A0C"/>
    <w:rsid w:val="002D3EDB"/>
    <w:rsid w:val="002D427C"/>
    <w:rsid w:val="002D54AC"/>
    <w:rsid w:val="002D5D1B"/>
    <w:rsid w:val="002D5F10"/>
    <w:rsid w:val="002D6EE8"/>
    <w:rsid w:val="002E06D1"/>
    <w:rsid w:val="002E1D6A"/>
    <w:rsid w:val="002E20BC"/>
    <w:rsid w:val="002E20E2"/>
    <w:rsid w:val="002E237E"/>
    <w:rsid w:val="002E36FB"/>
    <w:rsid w:val="002E3C29"/>
    <w:rsid w:val="002E5DFB"/>
    <w:rsid w:val="002E6E8B"/>
    <w:rsid w:val="002F01EB"/>
    <w:rsid w:val="002F15DA"/>
    <w:rsid w:val="002F1ADE"/>
    <w:rsid w:val="002F1D07"/>
    <w:rsid w:val="002F245C"/>
    <w:rsid w:val="002F260C"/>
    <w:rsid w:val="002F2EC9"/>
    <w:rsid w:val="002F32A2"/>
    <w:rsid w:val="002F34FA"/>
    <w:rsid w:val="002F3980"/>
    <w:rsid w:val="002F40F6"/>
    <w:rsid w:val="002F4198"/>
    <w:rsid w:val="002F42AB"/>
    <w:rsid w:val="002F4406"/>
    <w:rsid w:val="002F5503"/>
    <w:rsid w:val="002F5846"/>
    <w:rsid w:val="00301274"/>
    <w:rsid w:val="00301E7C"/>
    <w:rsid w:val="00301F0A"/>
    <w:rsid w:val="00302ED5"/>
    <w:rsid w:val="003036C9"/>
    <w:rsid w:val="00303EA5"/>
    <w:rsid w:val="003042C9"/>
    <w:rsid w:val="00304EBF"/>
    <w:rsid w:val="00304FB3"/>
    <w:rsid w:val="00304FC2"/>
    <w:rsid w:val="0030511B"/>
    <w:rsid w:val="0030540E"/>
    <w:rsid w:val="003054C1"/>
    <w:rsid w:val="0030562E"/>
    <w:rsid w:val="003073B2"/>
    <w:rsid w:val="00307BA7"/>
    <w:rsid w:val="003103A5"/>
    <w:rsid w:val="00311565"/>
    <w:rsid w:val="00311EFA"/>
    <w:rsid w:val="0031213B"/>
    <w:rsid w:val="00312F77"/>
    <w:rsid w:val="00313A3E"/>
    <w:rsid w:val="00313B89"/>
    <w:rsid w:val="003144ED"/>
    <w:rsid w:val="00314515"/>
    <w:rsid w:val="00314592"/>
    <w:rsid w:val="003163C1"/>
    <w:rsid w:val="003207F8"/>
    <w:rsid w:val="00320C05"/>
    <w:rsid w:val="003214EF"/>
    <w:rsid w:val="00321F6B"/>
    <w:rsid w:val="00323086"/>
    <w:rsid w:val="00323489"/>
    <w:rsid w:val="003235BF"/>
    <w:rsid w:val="0032373D"/>
    <w:rsid w:val="0032479B"/>
    <w:rsid w:val="003247BD"/>
    <w:rsid w:val="0032496C"/>
    <w:rsid w:val="00324D89"/>
    <w:rsid w:val="00325180"/>
    <w:rsid w:val="003263D0"/>
    <w:rsid w:val="003264B5"/>
    <w:rsid w:val="0032684E"/>
    <w:rsid w:val="00326DF0"/>
    <w:rsid w:val="00327CDB"/>
    <w:rsid w:val="0033061A"/>
    <w:rsid w:val="003318FA"/>
    <w:rsid w:val="00331A4B"/>
    <w:rsid w:val="00331B52"/>
    <w:rsid w:val="00332181"/>
    <w:rsid w:val="003341CF"/>
    <w:rsid w:val="003345A2"/>
    <w:rsid w:val="003346AE"/>
    <w:rsid w:val="00336665"/>
    <w:rsid w:val="00336E82"/>
    <w:rsid w:val="0033702E"/>
    <w:rsid w:val="00337BF2"/>
    <w:rsid w:val="00341036"/>
    <w:rsid w:val="00341180"/>
    <w:rsid w:val="00341CB7"/>
    <w:rsid w:val="00343389"/>
    <w:rsid w:val="00343E2F"/>
    <w:rsid w:val="00344B8D"/>
    <w:rsid w:val="00344F01"/>
    <w:rsid w:val="00344F26"/>
    <w:rsid w:val="003459D9"/>
    <w:rsid w:val="00345BA8"/>
    <w:rsid w:val="00346AFD"/>
    <w:rsid w:val="0034747B"/>
    <w:rsid w:val="00350216"/>
    <w:rsid w:val="0035190E"/>
    <w:rsid w:val="00352722"/>
    <w:rsid w:val="003536BE"/>
    <w:rsid w:val="00353C71"/>
    <w:rsid w:val="00354B83"/>
    <w:rsid w:val="00354F42"/>
    <w:rsid w:val="003554E9"/>
    <w:rsid w:val="003566F3"/>
    <w:rsid w:val="0035686E"/>
    <w:rsid w:val="00356AD1"/>
    <w:rsid w:val="00356D13"/>
    <w:rsid w:val="00356D26"/>
    <w:rsid w:val="00356E4B"/>
    <w:rsid w:val="00357394"/>
    <w:rsid w:val="00357AD2"/>
    <w:rsid w:val="00360190"/>
    <w:rsid w:val="003606CC"/>
    <w:rsid w:val="00361F88"/>
    <w:rsid w:val="00362465"/>
    <w:rsid w:val="00362DD7"/>
    <w:rsid w:val="00362DD9"/>
    <w:rsid w:val="00362F5F"/>
    <w:rsid w:val="003637E1"/>
    <w:rsid w:val="0036610F"/>
    <w:rsid w:val="00367EBC"/>
    <w:rsid w:val="00370362"/>
    <w:rsid w:val="003705F3"/>
    <w:rsid w:val="003709F6"/>
    <w:rsid w:val="003722DC"/>
    <w:rsid w:val="00372306"/>
    <w:rsid w:val="00372432"/>
    <w:rsid w:val="003732D8"/>
    <w:rsid w:val="00374044"/>
    <w:rsid w:val="003741A5"/>
    <w:rsid w:val="003765C8"/>
    <w:rsid w:val="0037721D"/>
    <w:rsid w:val="00377777"/>
    <w:rsid w:val="00377B32"/>
    <w:rsid w:val="0038072F"/>
    <w:rsid w:val="00380D68"/>
    <w:rsid w:val="003833C3"/>
    <w:rsid w:val="00384D38"/>
    <w:rsid w:val="003851BB"/>
    <w:rsid w:val="003865E3"/>
    <w:rsid w:val="0038736B"/>
    <w:rsid w:val="00387BEB"/>
    <w:rsid w:val="00390071"/>
    <w:rsid w:val="0039035B"/>
    <w:rsid w:val="0039053B"/>
    <w:rsid w:val="00391A77"/>
    <w:rsid w:val="00392341"/>
    <w:rsid w:val="00392BF1"/>
    <w:rsid w:val="00393F44"/>
    <w:rsid w:val="003943F1"/>
    <w:rsid w:val="00395107"/>
    <w:rsid w:val="003957B4"/>
    <w:rsid w:val="00397302"/>
    <w:rsid w:val="00397729"/>
    <w:rsid w:val="003978AC"/>
    <w:rsid w:val="003A0121"/>
    <w:rsid w:val="003A0C4A"/>
    <w:rsid w:val="003A2249"/>
    <w:rsid w:val="003A389A"/>
    <w:rsid w:val="003A494F"/>
    <w:rsid w:val="003A4A40"/>
    <w:rsid w:val="003A4E3B"/>
    <w:rsid w:val="003A5AE3"/>
    <w:rsid w:val="003A6778"/>
    <w:rsid w:val="003B1F71"/>
    <w:rsid w:val="003B2174"/>
    <w:rsid w:val="003B3466"/>
    <w:rsid w:val="003B3F1D"/>
    <w:rsid w:val="003B45BC"/>
    <w:rsid w:val="003B4AF5"/>
    <w:rsid w:val="003B5BFA"/>
    <w:rsid w:val="003B5DDC"/>
    <w:rsid w:val="003B6EAB"/>
    <w:rsid w:val="003B7006"/>
    <w:rsid w:val="003B7B28"/>
    <w:rsid w:val="003C0467"/>
    <w:rsid w:val="003C08C4"/>
    <w:rsid w:val="003C1375"/>
    <w:rsid w:val="003C18CA"/>
    <w:rsid w:val="003C2059"/>
    <w:rsid w:val="003C262F"/>
    <w:rsid w:val="003C31D8"/>
    <w:rsid w:val="003C41E5"/>
    <w:rsid w:val="003C70AA"/>
    <w:rsid w:val="003C766B"/>
    <w:rsid w:val="003C7C3B"/>
    <w:rsid w:val="003C7E96"/>
    <w:rsid w:val="003D14AD"/>
    <w:rsid w:val="003D213D"/>
    <w:rsid w:val="003D329A"/>
    <w:rsid w:val="003D467C"/>
    <w:rsid w:val="003D4B3E"/>
    <w:rsid w:val="003D524F"/>
    <w:rsid w:val="003D564F"/>
    <w:rsid w:val="003D665C"/>
    <w:rsid w:val="003E0389"/>
    <w:rsid w:val="003E07DF"/>
    <w:rsid w:val="003E0FAC"/>
    <w:rsid w:val="003E2295"/>
    <w:rsid w:val="003E22B7"/>
    <w:rsid w:val="003E408C"/>
    <w:rsid w:val="003E526F"/>
    <w:rsid w:val="003E56C3"/>
    <w:rsid w:val="003E5829"/>
    <w:rsid w:val="003E5F98"/>
    <w:rsid w:val="003E6D85"/>
    <w:rsid w:val="003E6F25"/>
    <w:rsid w:val="003E6F81"/>
    <w:rsid w:val="003E6FB1"/>
    <w:rsid w:val="003E79DC"/>
    <w:rsid w:val="003E7C71"/>
    <w:rsid w:val="003F0F28"/>
    <w:rsid w:val="003F10C7"/>
    <w:rsid w:val="003F112E"/>
    <w:rsid w:val="003F118D"/>
    <w:rsid w:val="003F23C3"/>
    <w:rsid w:val="003F2A2F"/>
    <w:rsid w:val="003F2ACC"/>
    <w:rsid w:val="003F2B82"/>
    <w:rsid w:val="003F30FE"/>
    <w:rsid w:val="003F31A7"/>
    <w:rsid w:val="003F374F"/>
    <w:rsid w:val="003F4531"/>
    <w:rsid w:val="003F4BC7"/>
    <w:rsid w:val="003F4E78"/>
    <w:rsid w:val="003F574A"/>
    <w:rsid w:val="003F68AE"/>
    <w:rsid w:val="003F7910"/>
    <w:rsid w:val="00403222"/>
    <w:rsid w:val="00403DA3"/>
    <w:rsid w:val="00403E70"/>
    <w:rsid w:val="00404D21"/>
    <w:rsid w:val="00404F83"/>
    <w:rsid w:val="00405A8B"/>
    <w:rsid w:val="004067DB"/>
    <w:rsid w:val="00407140"/>
    <w:rsid w:val="00407BC7"/>
    <w:rsid w:val="004103D8"/>
    <w:rsid w:val="0041131B"/>
    <w:rsid w:val="00411971"/>
    <w:rsid w:val="00412411"/>
    <w:rsid w:val="00412580"/>
    <w:rsid w:val="00412D95"/>
    <w:rsid w:val="00413741"/>
    <w:rsid w:val="004139AF"/>
    <w:rsid w:val="00414444"/>
    <w:rsid w:val="00416EFB"/>
    <w:rsid w:val="0041714B"/>
    <w:rsid w:val="00417887"/>
    <w:rsid w:val="004203A1"/>
    <w:rsid w:val="00420551"/>
    <w:rsid w:val="00420FC5"/>
    <w:rsid w:val="004219A3"/>
    <w:rsid w:val="00421B06"/>
    <w:rsid w:val="00421BCC"/>
    <w:rsid w:val="0042355D"/>
    <w:rsid w:val="004249C1"/>
    <w:rsid w:val="00425691"/>
    <w:rsid w:val="004262FB"/>
    <w:rsid w:val="00426A2E"/>
    <w:rsid w:val="0043076D"/>
    <w:rsid w:val="00430C70"/>
    <w:rsid w:val="00430DCC"/>
    <w:rsid w:val="00431183"/>
    <w:rsid w:val="004332AC"/>
    <w:rsid w:val="00433665"/>
    <w:rsid w:val="00433B39"/>
    <w:rsid w:val="00434105"/>
    <w:rsid w:val="00434687"/>
    <w:rsid w:val="00435900"/>
    <w:rsid w:val="00435E5A"/>
    <w:rsid w:val="00437AB5"/>
    <w:rsid w:val="00440378"/>
    <w:rsid w:val="00440E83"/>
    <w:rsid w:val="00442AE3"/>
    <w:rsid w:val="00442CD8"/>
    <w:rsid w:val="00442D6B"/>
    <w:rsid w:val="00443556"/>
    <w:rsid w:val="00444C95"/>
    <w:rsid w:val="00445BA0"/>
    <w:rsid w:val="00445C0B"/>
    <w:rsid w:val="00446409"/>
    <w:rsid w:val="0044674C"/>
    <w:rsid w:val="004477A3"/>
    <w:rsid w:val="004479AB"/>
    <w:rsid w:val="004479FB"/>
    <w:rsid w:val="004505B4"/>
    <w:rsid w:val="00450DE6"/>
    <w:rsid w:val="00450DF4"/>
    <w:rsid w:val="00452C12"/>
    <w:rsid w:val="0045374E"/>
    <w:rsid w:val="004542A8"/>
    <w:rsid w:val="0045487F"/>
    <w:rsid w:val="00454FF6"/>
    <w:rsid w:val="004558DA"/>
    <w:rsid w:val="00455C11"/>
    <w:rsid w:val="004566BB"/>
    <w:rsid w:val="004575F2"/>
    <w:rsid w:val="00457E51"/>
    <w:rsid w:val="00460011"/>
    <w:rsid w:val="00460C64"/>
    <w:rsid w:val="004610D1"/>
    <w:rsid w:val="00461BDB"/>
    <w:rsid w:val="00461CE4"/>
    <w:rsid w:val="00462256"/>
    <w:rsid w:val="004648A8"/>
    <w:rsid w:val="00464A18"/>
    <w:rsid w:val="004653D1"/>
    <w:rsid w:val="00466390"/>
    <w:rsid w:val="00467D7C"/>
    <w:rsid w:val="00470363"/>
    <w:rsid w:val="00470749"/>
    <w:rsid w:val="00471060"/>
    <w:rsid w:val="00471266"/>
    <w:rsid w:val="004762D0"/>
    <w:rsid w:val="0047671F"/>
    <w:rsid w:val="00476F37"/>
    <w:rsid w:val="00477DE8"/>
    <w:rsid w:val="00480417"/>
    <w:rsid w:val="00480D4B"/>
    <w:rsid w:val="00480F76"/>
    <w:rsid w:val="00482B58"/>
    <w:rsid w:val="00482CA8"/>
    <w:rsid w:val="00483411"/>
    <w:rsid w:val="00483E0C"/>
    <w:rsid w:val="0048433D"/>
    <w:rsid w:val="00484A58"/>
    <w:rsid w:val="00484D48"/>
    <w:rsid w:val="00484F85"/>
    <w:rsid w:val="00485484"/>
    <w:rsid w:val="004854D2"/>
    <w:rsid w:val="00485C21"/>
    <w:rsid w:val="00486B64"/>
    <w:rsid w:val="00486C1C"/>
    <w:rsid w:val="00487C78"/>
    <w:rsid w:val="00487F80"/>
    <w:rsid w:val="00490483"/>
    <w:rsid w:val="00490B47"/>
    <w:rsid w:val="00491BC2"/>
    <w:rsid w:val="00494F7C"/>
    <w:rsid w:val="00495CFC"/>
    <w:rsid w:val="00497675"/>
    <w:rsid w:val="0049769B"/>
    <w:rsid w:val="00497B87"/>
    <w:rsid w:val="004A0E99"/>
    <w:rsid w:val="004A1405"/>
    <w:rsid w:val="004A2312"/>
    <w:rsid w:val="004A2DAC"/>
    <w:rsid w:val="004A2FE7"/>
    <w:rsid w:val="004A3BE3"/>
    <w:rsid w:val="004A3F7A"/>
    <w:rsid w:val="004A423B"/>
    <w:rsid w:val="004A56E7"/>
    <w:rsid w:val="004A5736"/>
    <w:rsid w:val="004A5BFD"/>
    <w:rsid w:val="004A6C37"/>
    <w:rsid w:val="004A779F"/>
    <w:rsid w:val="004A79B0"/>
    <w:rsid w:val="004A7DE5"/>
    <w:rsid w:val="004B0903"/>
    <w:rsid w:val="004B1B1E"/>
    <w:rsid w:val="004B1C6D"/>
    <w:rsid w:val="004B214F"/>
    <w:rsid w:val="004B3076"/>
    <w:rsid w:val="004B32B7"/>
    <w:rsid w:val="004B360A"/>
    <w:rsid w:val="004B3E80"/>
    <w:rsid w:val="004B4ABA"/>
    <w:rsid w:val="004B4FEA"/>
    <w:rsid w:val="004B535C"/>
    <w:rsid w:val="004B56D9"/>
    <w:rsid w:val="004B61F2"/>
    <w:rsid w:val="004B6877"/>
    <w:rsid w:val="004C0104"/>
    <w:rsid w:val="004C0EAD"/>
    <w:rsid w:val="004C10C5"/>
    <w:rsid w:val="004C15F4"/>
    <w:rsid w:val="004C1A2E"/>
    <w:rsid w:val="004C37B1"/>
    <w:rsid w:val="004C380D"/>
    <w:rsid w:val="004C3FC2"/>
    <w:rsid w:val="004C417C"/>
    <w:rsid w:val="004C44D3"/>
    <w:rsid w:val="004C59B9"/>
    <w:rsid w:val="004C695C"/>
    <w:rsid w:val="004C6D8D"/>
    <w:rsid w:val="004C7208"/>
    <w:rsid w:val="004C736A"/>
    <w:rsid w:val="004C740C"/>
    <w:rsid w:val="004D1196"/>
    <w:rsid w:val="004D1830"/>
    <w:rsid w:val="004D258A"/>
    <w:rsid w:val="004D2605"/>
    <w:rsid w:val="004D3E95"/>
    <w:rsid w:val="004D4EAD"/>
    <w:rsid w:val="004D55BE"/>
    <w:rsid w:val="004D5D3F"/>
    <w:rsid w:val="004D6126"/>
    <w:rsid w:val="004D6E3A"/>
    <w:rsid w:val="004D75B2"/>
    <w:rsid w:val="004D7F97"/>
    <w:rsid w:val="004E01CB"/>
    <w:rsid w:val="004E1548"/>
    <w:rsid w:val="004E25FA"/>
    <w:rsid w:val="004E323D"/>
    <w:rsid w:val="004E368B"/>
    <w:rsid w:val="004E3954"/>
    <w:rsid w:val="004E3C92"/>
    <w:rsid w:val="004E470E"/>
    <w:rsid w:val="004E49B0"/>
    <w:rsid w:val="004E57EE"/>
    <w:rsid w:val="004E5A04"/>
    <w:rsid w:val="004E5DF8"/>
    <w:rsid w:val="004E6753"/>
    <w:rsid w:val="004E7269"/>
    <w:rsid w:val="004E7913"/>
    <w:rsid w:val="004F01E8"/>
    <w:rsid w:val="004F0501"/>
    <w:rsid w:val="004F10EB"/>
    <w:rsid w:val="004F135A"/>
    <w:rsid w:val="004F14E1"/>
    <w:rsid w:val="004F1844"/>
    <w:rsid w:val="004F2062"/>
    <w:rsid w:val="004F2553"/>
    <w:rsid w:val="004F2F07"/>
    <w:rsid w:val="004F3C67"/>
    <w:rsid w:val="004F43EB"/>
    <w:rsid w:val="004F440D"/>
    <w:rsid w:val="004F5668"/>
    <w:rsid w:val="004F6CEF"/>
    <w:rsid w:val="00500675"/>
    <w:rsid w:val="005009F7"/>
    <w:rsid w:val="00500D6C"/>
    <w:rsid w:val="00501835"/>
    <w:rsid w:val="005028C8"/>
    <w:rsid w:val="005029BF"/>
    <w:rsid w:val="0050397E"/>
    <w:rsid w:val="00503D7A"/>
    <w:rsid w:val="005041F1"/>
    <w:rsid w:val="0050624A"/>
    <w:rsid w:val="005069C0"/>
    <w:rsid w:val="00507B78"/>
    <w:rsid w:val="00507F53"/>
    <w:rsid w:val="005105D2"/>
    <w:rsid w:val="00510C86"/>
    <w:rsid w:val="00510E53"/>
    <w:rsid w:val="005116C4"/>
    <w:rsid w:val="00511ECA"/>
    <w:rsid w:val="00513452"/>
    <w:rsid w:val="00513EB7"/>
    <w:rsid w:val="005157E0"/>
    <w:rsid w:val="00515CBE"/>
    <w:rsid w:val="00515EA6"/>
    <w:rsid w:val="00515EFE"/>
    <w:rsid w:val="005201F9"/>
    <w:rsid w:val="005202DF"/>
    <w:rsid w:val="005204C2"/>
    <w:rsid w:val="00520502"/>
    <w:rsid w:val="005224ED"/>
    <w:rsid w:val="00522558"/>
    <w:rsid w:val="005226D3"/>
    <w:rsid w:val="00522F09"/>
    <w:rsid w:val="00523B43"/>
    <w:rsid w:val="005253D5"/>
    <w:rsid w:val="005254C6"/>
    <w:rsid w:val="00525767"/>
    <w:rsid w:val="00525A57"/>
    <w:rsid w:val="00525E2F"/>
    <w:rsid w:val="00527FCF"/>
    <w:rsid w:val="005304B8"/>
    <w:rsid w:val="005312AE"/>
    <w:rsid w:val="005313F6"/>
    <w:rsid w:val="0053187C"/>
    <w:rsid w:val="00531D04"/>
    <w:rsid w:val="005322D1"/>
    <w:rsid w:val="00532674"/>
    <w:rsid w:val="00532990"/>
    <w:rsid w:val="00532CD5"/>
    <w:rsid w:val="005332E0"/>
    <w:rsid w:val="00533A85"/>
    <w:rsid w:val="005357A7"/>
    <w:rsid w:val="0053785D"/>
    <w:rsid w:val="00537A08"/>
    <w:rsid w:val="00537E9F"/>
    <w:rsid w:val="005404EC"/>
    <w:rsid w:val="00540521"/>
    <w:rsid w:val="0054061E"/>
    <w:rsid w:val="0054100B"/>
    <w:rsid w:val="0054107B"/>
    <w:rsid w:val="00541122"/>
    <w:rsid w:val="005418B7"/>
    <w:rsid w:val="00541D82"/>
    <w:rsid w:val="005423A6"/>
    <w:rsid w:val="00542AC9"/>
    <w:rsid w:val="005433DC"/>
    <w:rsid w:val="005444AD"/>
    <w:rsid w:val="00545413"/>
    <w:rsid w:val="005455EC"/>
    <w:rsid w:val="00545662"/>
    <w:rsid w:val="0054656D"/>
    <w:rsid w:val="00546ABF"/>
    <w:rsid w:val="005470B3"/>
    <w:rsid w:val="005471D4"/>
    <w:rsid w:val="00547826"/>
    <w:rsid w:val="00550957"/>
    <w:rsid w:val="00551C9F"/>
    <w:rsid w:val="00552142"/>
    <w:rsid w:val="005529BD"/>
    <w:rsid w:val="00552D6A"/>
    <w:rsid w:val="00552F96"/>
    <w:rsid w:val="00553223"/>
    <w:rsid w:val="00553310"/>
    <w:rsid w:val="0055397A"/>
    <w:rsid w:val="00553D6D"/>
    <w:rsid w:val="005540A0"/>
    <w:rsid w:val="00554563"/>
    <w:rsid w:val="00554A75"/>
    <w:rsid w:val="00554DD9"/>
    <w:rsid w:val="005566AC"/>
    <w:rsid w:val="00557054"/>
    <w:rsid w:val="0056031C"/>
    <w:rsid w:val="005609A1"/>
    <w:rsid w:val="00560B55"/>
    <w:rsid w:val="0056108E"/>
    <w:rsid w:val="0056128F"/>
    <w:rsid w:val="005612C4"/>
    <w:rsid w:val="00561EB0"/>
    <w:rsid w:val="0056222E"/>
    <w:rsid w:val="005633EE"/>
    <w:rsid w:val="00564F01"/>
    <w:rsid w:val="00564F67"/>
    <w:rsid w:val="00565216"/>
    <w:rsid w:val="005657DC"/>
    <w:rsid w:val="00566657"/>
    <w:rsid w:val="005675C2"/>
    <w:rsid w:val="00567845"/>
    <w:rsid w:val="00567919"/>
    <w:rsid w:val="00567D7A"/>
    <w:rsid w:val="0057123D"/>
    <w:rsid w:val="00571B55"/>
    <w:rsid w:val="00571C99"/>
    <w:rsid w:val="00571FB0"/>
    <w:rsid w:val="00572350"/>
    <w:rsid w:val="005756DE"/>
    <w:rsid w:val="00575CD6"/>
    <w:rsid w:val="00575F82"/>
    <w:rsid w:val="00576225"/>
    <w:rsid w:val="005764E4"/>
    <w:rsid w:val="005772E9"/>
    <w:rsid w:val="005777EB"/>
    <w:rsid w:val="00580ACD"/>
    <w:rsid w:val="00580B41"/>
    <w:rsid w:val="00581993"/>
    <w:rsid w:val="005823CF"/>
    <w:rsid w:val="005832A9"/>
    <w:rsid w:val="0058344E"/>
    <w:rsid w:val="005835E8"/>
    <w:rsid w:val="005845AE"/>
    <w:rsid w:val="00584818"/>
    <w:rsid w:val="00584F69"/>
    <w:rsid w:val="005850CA"/>
    <w:rsid w:val="005859E1"/>
    <w:rsid w:val="00585A68"/>
    <w:rsid w:val="00585D36"/>
    <w:rsid w:val="005872A2"/>
    <w:rsid w:val="00587478"/>
    <w:rsid w:val="0058763B"/>
    <w:rsid w:val="00587952"/>
    <w:rsid w:val="00590C00"/>
    <w:rsid w:val="00590C74"/>
    <w:rsid w:val="00593109"/>
    <w:rsid w:val="005932FA"/>
    <w:rsid w:val="0059393E"/>
    <w:rsid w:val="00594081"/>
    <w:rsid w:val="0059408B"/>
    <w:rsid w:val="005942EA"/>
    <w:rsid w:val="00594B3C"/>
    <w:rsid w:val="00595215"/>
    <w:rsid w:val="0059649D"/>
    <w:rsid w:val="00597815"/>
    <w:rsid w:val="005A1232"/>
    <w:rsid w:val="005A2128"/>
    <w:rsid w:val="005A2643"/>
    <w:rsid w:val="005A3026"/>
    <w:rsid w:val="005A3417"/>
    <w:rsid w:val="005A418C"/>
    <w:rsid w:val="005A539D"/>
    <w:rsid w:val="005A540D"/>
    <w:rsid w:val="005A5517"/>
    <w:rsid w:val="005A558A"/>
    <w:rsid w:val="005A59BC"/>
    <w:rsid w:val="005A6123"/>
    <w:rsid w:val="005A66FA"/>
    <w:rsid w:val="005A714F"/>
    <w:rsid w:val="005A775A"/>
    <w:rsid w:val="005B04B1"/>
    <w:rsid w:val="005B14A0"/>
    <w:rsid w:val="005B178A"/>
    <w:rsid w:val="005B1EA8"/>
    <w:rsid w:val="005B2E95"/>
    <w:rsid w:val="005B34E8"/>
    <w:rsid w:val="005B460C"/>
    <w:rsid w:val="005B5EB4"/>
    <w:rsid w:val="005B5F55"/>
    <w:rsid w:val="005B6446"/>
    <w:rsid w:val="005B6C37"/>
    <w:rsid w:val="005B6F0B"/>
    <w:rsid w:val="005B7C9B"/>
    <w:rsid w:val="005B7E9E"/>
    <w:rsid w:val="005C141D"/>
    <w:rsid w:val="005C219E"/>
    <w:rsid w:val="005C3640"/>
    <w:rsid w:val="005C3FA3"/>
    <w:rsid w:val="005C5B2C"/>
    <w:rsid w:val="005C5DAF"/>
    <w:rsid w:val="005C6077"/>
    <w:rsid w:val="005C6199"/>
    <w:rsid w:val="005C6391"/>
    <w:rsid w:val="005C6CF3"/>
    <w:rsid w:val="005C74A9"/>
    <w:rsid w:val="005C7F79"/>
    <w:rsid w:val="005D09C9"/>
    <w:rsid w:val="005D0EF2"/>
    <w:rsid w:val="005D1290"/>
    <w:rsid w:val="005D166E"/>
    <w:rsid w:val="005D1F9B"/>
    <w:rsid w:val="005D347E"/>
    <w:rsid w:val="005D35A8"/>
    <w:rsid w:val="005D369E"/>
    <w:rsid w:val="005D38D4"/>
    <w:rsid w:val="005D4B22"/>
    <w:rsid w:val="005D5A6F"/>
    <w:rsid w:val="005D5AD5"/>
    <w:rsid w:val="005D5BCD"/>
    <w:rsid w:val="005D6237"/>
    <w:rsid w:val="005D6C2E"/>
    <w:rsid w:val="005D7201"/>
    <w:rsid w:val="005D7237"/>
    <w:rsid w:val="005D725B"/>
    <w:rsid w:val="005D7400"/>
    <w:rsid w:val="005D7A54"/>
    <w:rsid w:val="005E0EA7"/>
    <w:rsid w:val="005E205D"/>
    <w:rsid w:val="005E21BD"/>
    <w:rsid w:val="005E2ACC"/>
    <w:rsid w:val="005E394A"/>
    <w:rsid w:val="005E3D6E"/>
    <w:rsid w:val="005E4196"/>
    <w:rsid w:val="005E4A50"/>
    <w:rsid w:val="005E55CD"/>
    <w:rsid w:val="005E58D7"/>
    <w:rsid w:val="005E5EBA"/>
    <w:rsid w:val="005E6276"/>
    <w:rsid w:val="005E655D"/>
    <w:rsid w:val="005E6998"/>
    <w:rsid w:val="005E7278"/>
    <w:rsid w:val="005E766F"/>
    <w:rsid w:val="005E77F9"/>
    <w:rsid w:val="005E79C6"/>
    <w:rsid w:val="005E7EFA"/>
    <w:rsid w:val="005F002C"/>
    <w:rsid w:val="005F03C8"/>
    <w:rsid w:val="005F04F8"/>
    <w:rsid w:val="005F0523"/>
    <w:rsid w:val="005F065F"/>
    <w:rsid w:val="005F0996"/>
    <w:rsid w:val="005F11A2"/>
    <w:rsid w:val="005F1443"/>
    <w:rsid w:val="005F2AA1"/>
    <w:rsid w:val="005F30B7"/>
    <w:rsid w:val="005F35F8"/>
    <w:rsid w:val="005F4148"/>
    <w:rsid w:val="005F4DBF"/>
    <w:rsid w:val="005F59B1"/>
    <w:rsid w:val="005F5BAC"/>
    <w:rsid w:val="005F5C8A"/>
    <w:rsid w:val="005F6080"/>
    <w:rsid w:val="005F6118"/>
    <w:rsid w:val="005F6225"/>
    <w:rsid w:val="005F6270"/>
    <w:rsid w:val="005F7449"/>
    <w:rsid w:val="005F7E21"/>
    <w:rsid w:val="00600DD2"/>
    <w:rsid w:val="00600DE6"/>
    <w:rsid w:val="006022D4"/>
    <w:rsid w:val="006038DD"/>
    <w:rsid w:val="006041D1"/>
    <w:rsid w:val="00604437"/>
    <w:rsid w:val="006053D3"/>
    <w:rsid w:val="006057AC"/>
    <w:rsid w:val="00606326"/>
    <w:rsid w:val="006076AC"/>
    <w:rsid w:val="006109A4"/>
    <w:rsid w:val="00611B1F"/>
    <w:rsid w:val="006126E4"/>
    <w:rsid w:val="00612FD9"/>
    <w:rsid w:val="006138D7"/>
    <w:rsid w:val="00614670"/>
    <w:rsid w:val="00614AAA"/>
    <w:rsid w:val="00615452"/>
    <w:rsid w:val="00615983"/>
    <w:rsid w:val="006159C6"/>
    <w:rsid w:val="00615D53"/>
    <w:rsid w:val="00616750"/>
    <w:rsid w:val="00616C66"/>
    <w:rsid w:val="006171B2"/>
    <w:rsid w:val="0061723D"/>
    <w:rsid w:val="0061763F"/>
    <w:rsid w:val="00617D8F"/>
    <w:rsid w:val="0062055C"/>
    <w:rsid w:val="006209B6"/>
    <w:rsid w:val="00620BDA"/>
    <w:rsid w:val="00621728"/>
    <w:rsid w:val="00621C5F"/>
    <w:rsid w:val="006230A2"/>
    <w:rsid w:val="0062387F"/>
    <w:rsid w:val="006244FE"/>
    <w:rsid w:val="00625B4A"/>
    <w:rsid w:val="0062615C"/>
    <w:rsid w:val="006266E7"/>
    <w:rsid w:val="00626B3F"/>
    <w:rsid w:val="00627A8B"/>
    <w:rsid w:val="00627F17"/>
    <w:rsid w:val="006301E3"/>
    <w:rsid w:val="00630762"/>
    <w:rsid w:val="0063146D"/>
    <w:rsid w:val="0063197B"/>
    <w:rsid w:val="006324C1"/>
    <w:rsid w:val="006329AA"/>
    <w:rsid w:val="00632B31"/>
    <w:rsid w:val="00632C15"/>
    <w:rsid w:val="00633663"/>
    <w:rsid w:val="00633A5F"/>
    <w:rsid w:val="00633DB5"/>
    <w:rsid w:val="00633EE4"/>
    <w:rsid w:val="00634FAB"/>
    <w:rsid w:val="00635225"/>
    <w:rsid w:val="0063602F"/>
    <w:rsid w:val="0063648A"/>
    <w:rsid w:val="006368CF"/>
    <w:rsid w:val="00640DAF"/>
    <w:rsid w:val="0064130F"/>
    <w:rsid w:val="00641D75"/>
    <w:rsid w:val="00641E6A"/>
    <w:rsid w:val="00643975"/>
    <w:rsid w:val="00643D84"/>
    <w:rsid w:val="00644B2D"/>
    <w:rsid w:val="00646652"/>
    <w:rsid w:val="00646720"/>
    <w:rsid w:val="006473D8"/>
    <w:rsid w:val="00647468"/>
    <w:rsid w:val="00647D2C"/>
    <w:rsid w:val="00647DB5"/>
    <w:rsid w:val="00647EB6"/>
    <w:rsid w:val="00650396"/>
    <w:rsid w:val="00650745"/>
    <w:rsid w:val="006510EA"/>
    <w:rsid w:val="0065155B"/>
    <w:rsid w:val="00651FB0"/>
    <w:rsid w:val="0065352E"/>
    <w:rsid w:val="00654AA1"/>
    <w:rsid w:val="006554E6"/>
    <w:rsid w:val="00655780"/>
    <w:rsid w:val="0065591D"/>
    <w:rsid w:val="00656103"/>
    <w:rsid w:val="006568AB"/>
    <w:rsid w:val="00656B66"/>
    <w:rsid w:val="00656C2E"/>
    <w:rsid w:val="00656C7B"/>
    <w:rsid w:val="00657BD4"/>
    <w:rsid w:val="00657EA2"/>
    <w:rsid w:val="00661337"/>
    <w:rsid w:val="006624A1"/>
    <w:rsid w:val="00662E92"/>
    <w:rsid w:val="00663CF0"/>
    <w:rsid w:val="00663E26"/>
    <w:rsid w:val="0066448E"/>
    <w:rsid w:val="00664ABB"/>
    <w:rsid w:val="006650E3"/>
    <w:rsid w:val="00665AEE"/>
    <w:rsid w:val="00665C07"/>
    <w:rsid w:val="00666117"/>
    <w:rsid w:val="0066651D"/>
    <w:rsid w:val="00666B8E"/>
    <w:rsid w:val="00666BE6"/>
    <w:rsid w:val="006670D0"/>
    <w:rsid w:val="0067243E"/>
    <w:rsid w:val="00672DA9"/>
    <w:rsid w:val="00672DC7"/>
    <w:rsid w:val="006750A7"/>
    <w:rsid w:val="006750D4"/>
    <w:rsid w:val="006755DA"/>
    <w:rsid w:val="0067641F"/>
    <w:rsid w:val="00676765"/>
    <w:rsid w:val="00676E05"/>
    <w:rsid w:val="006776DB"/>
    <w:rsid w:val="0068034F"/>
    <w:rsid w:val="006808D0"/>
    <w:rsid w:val="00680AE1"/>
    <w:rsid w:val="0068123B"/>
    <w:rsid w:val="0068176E"/>
    <w:rsid w:val="006828AD"/>
    <w:rsid w:val="0068369F"/>
    <w:rsid w:val="006839AC"/>
    <w:rsid w:val="00683C85"/>
    <w:rsid w:val="00684B91"/>
    <w:rsid w:val="0068615C"/>
    <w:rsid w:val="006863CF"/>
    <w:rsid w:val="00686C4C"/>
    <w:rsid w:val="006871BB"/>
    <w:rsid w:val="00687375"/>
    <w:rsid w:val="006877E7"/>
    <w:rsid w:val="00690093"/>
    <w:rsid w:val="00692AD7"/>
    <w:rsid w:val="0069393A"/>
    <w:rsid w:val="00693D0A"/>
    <w:rsid w:val="0069584C"/>
    <w:rsid w:val="0069592C"/>
    <w:rsid w:val="006967C0"/>
    <w:rsid w:val="00696B80"/>
    <w:rsid w:val="00696F40"/>
    <w:rsid w:val="00696F9A"/>
    <w:rsid w:val="00697956"/>
    <w:rsid w:val="00697AF3"/>
    <w:rsid w:val="006A1707"/>
    <w:rsid w:val="006A19CC"/>
    <w:rsid w:val="006A2764"/>
    <w:rsid w:val="006A3B85"/>
    <w:rsid w:val="006A3C82"/>
    <w:rsid w:val="006A516D"/>
    <w:rsid w:val="006A5466"/>
    <w:rsid w:val="006A5666"/>
    <w:rsid w:val="006A5E9D"/>
    <w:rsid w:val="006A65D9"/>
    <w:rsid w:val="006A7A66"/>
    <w:rsid w:val="006A7B44"/>
    <w:rsid w:val="006B087A"/>
    <w:rsid w:val="006B0B28"/>
    <w:rsid w:val="006B1071"/>
    <w:rsid w:val="006B1B18"/>
    <w:rsid w:val="006B1C65"/>
    <w:rsid w:val="006B1F83"/>
    <w:rsid w:val="006B2655"/>
    <w:rsid w:val="006B3A3C"/>
    <w:rsid w:val="006B402C"/>
    <w:rsid w:val="006B40A6"/>
    <w:rsid w:val="006B43D7"/>
    <w:rsid w:val="006B5DB1"/>
    <w:rsid w:val="006B602F"/>
    <w:rsid w:val="006B6E16"/>
    <w:rsid w:val="006B72CD"/>
    <w:rsid w:val="006C0457"/>
    <w:rsid w:val="006C0647"/>
    <w:rsid w:val="006C0BD8"/>
    <w:rsid w:val="006C0DFC"/>
    <w:rsid w:val="006C1FCC"/>
    <w:rsid w:val="006C2640"/>
    <w:rsid w:val="006C285D"/>
    <w:rsid w:val="006C2B0A"/>
    <w:rsid w:val="006C3206"/>
    <w:rsid w:val="006C3DD1"/>
    <w:rsid w:val="006C4316"/>
    <w:rsid w:val="006C631C"/>
    <w:rsid w:val="006D01F0"/>
    <w:rsid w:val="006D0834"/>
    <w:rsid w:val="006D0867"/>
    <w:rsid w:val="006D09C3"/>
    <w:rsid w:val="006D1418"/>
    <w:rsid w:val="006D1547"/>
    <w:rsid w:val="006D280A"/>
    <w:rsid w:val="006D30AB"/>
    <w:rsid w:val="006D49D9"/>
    <w:rsid w:val="006D4A48"/>
    <w:rsid w:val="006D4C52"/>
    <w:rsid w:val="006D5E05"/>
    <w:rsid w:val="006D61BE"/>
    <w:rsid w:val="006D706A"/>
    <w:rsid w:val="006D79B0"/>
    <w:rsid w:val="006E02CA"/>
    <w:rsid w:val="006E051A"/>
    <w:rsid w:val="006E1716"/>
    <w:rsid w:val="006E2634"/>
    <w:rsid w:val="006E2E65"/>
    <w:rsid w:val="006E30E9"/>
    <w:rsid w:val="006E33C7"/>
    <w:rsid w:val="006E3A3A"/>
    <w:rsid w:val="006E47DB"/>
    <w:rsid w:val="006E4915"/>
    <w:rsid w:val="006E6FDC"/>
    <w:rsid w:val="006F0762"/>
    <w:rsid w:val="006F120B"/>
    <w:rsid w:val="006F1CDF"/>
    <w:rsid w:val="006F2739"/>
    <w:rsid w:val="006F27B5"/>
    <w:rsid w:val="006F2F00"/>
    <w:rsid w:val="006F2F62"/>
    <w:rsid w:val="006F3229"/>
    <w:rsid w:val="006F368E"/>
    <w:rsid w:val="006F3F9C"/>
    <w:rsid w:val="006F4257"/>
    <w:rsid w:val="006F4513"/>
    <w:rsid w:val="006F46E5"/>
    <w:rsid w:val="006F5B94"/>
    <w:rsid w:val="006F6141"/>
    <w:rsid w:val="006F71BA"/>
    <w:rsid w:val="006F72F4"/>
    <w:rsid w:val="006F7A3C"/>
    <w:rsid w:val="00700590"/>
    <w:rsid w:val="00701C97"/>
    <w:rsid w:val="00703677"/>
    <w:rsid w:val="007046F9"/>
    <w:rsid w:val="0070514F"/>
    <w:rsid w:val="00705182"/>
    <w:rsid w:val="00705B47"/>
    <w:rsid w:val="00705D8F"/>
    <w:rsid w:val="007064C6"/>
    <w:rsid w:val="007064EE"/>
    <w:rsid w:val="0070697E"/>
    <w:rsid w:val="00707443"/>
    <w:rsid w:val="00707617"/>
    <w:rsid w:val="00707D5A"/>
    <w:rsid w:val="007114BF"/>
    <w:rsid w:val="00711987"/>
    <w:rsid w:val="00711E6B"/>
    <w:rsid w:val="00712F19"/>
    <w:rsid w:val="00713E67"/>
    <w:rsid w:val="007145C9"/>
    <w:rsid w:val="00715454"/>
    <w:rsid w:val="00715B28"/>
    <w:rsid w:val="00715F2E"/>
    <w:rsid w:val="0071721B"/>
    <w:rsid w:val="00720AE1"/>
    <w:rsid w:val="00720BCA"/>
    <w:rsid w:val="00721E15"/>
    <w:rsid w:val="00722675"/>
    <w:rsid w:val="00723147"/>
    <w:rsid w:val="00723897"/>
    <w:rsid w:val="00726C37"/>
    <w:rsid w:val="0072720D"/>
    <w:rsid w:val="00727468"/>
    <w:rsid w:val="0072750F"/>
    <w:rsid w:val="0072785F"/>
    <w:rsid w:val="007302F9"/>
    <w:rsid w:val="007304C9"/>
    <w:rsid w:val="007307FB"/>
    <w:rsid w:val="00730F65"/>
    <w:rsid w:val="0073139B"/>
    <w:rsid w:val="0073160F"/>
    <w:rsid w:val="00731A57"/>
    <w:rsid w:val="0073319E"/>
    <w:rsid w:val="00733D96"/>
    <w:rsid w:val="00734960"/>
    <w:rsid w:val="00735230"/>
    <w:rsid w:val="00735F83"/>
    <w:rsid w:val="00736494"/>
    <w:rsid w:val="007371A9"/>
    <w:rsid w:val="007379C8"/>
    <w:rsid w:val="00737F41"/>
    <w:rsid w:val="007405AD"/>
    <w:rsid w:val="00740A4A"/>
    <w:rsid w:val="00740BA4"/>
    <w:rsid w:val="00741817"/>
    <w:rsid w:val="00741F05"/>
    <w:rsid w:val="0074243F"/>
    <w:rsid w:val="00742661"/>
    <w:rsid w:val="00742C16"/>
    <w:rsid w:val="00742DCA"/>
    <w:rsid w:val="00743207"/>
    <w:rsid w:val="007441F9"/>
    <w:rsid w:val="0074427D"/>
    <w:rsid w:val="00744B39"/>
    <w:rsid w:val="0074501E"/>
    <w:rsid w:val="00745334"/>
    <w:rsid w:val="0074657A"/>
    <w:rsid w:val="00747E1F"/>
    <w:rsid w:val="00747EB0"/>
    <w:rsid w:val="00750990"/>
    <w:rsid w:val="00751F87"/>
    <w:rsid w:val="00752EBD"/>
    <w:rsid w:val="00752F5A"/>
    <w:rsid w:val="007533DA"/>
    <w:rsid w:val="0075467A"/>
    <w:rsid w:val="00755563"/>
    <w:rsid w:val="00755617"/>
    <w:rsid w:val="0075688B"/>
    <w:rsid w:val="007570CB"/>
    <w:rsid w:val="007600B9"/>
    <w:rsid w:val="0076012C"/>
    <w:rsid w:val="00761A1F"/>
    <w:rsid w:val="0076279B"/>
    <w:rsid w:val="00762C47"/>
    <w:rsid w:val="00762CD3"/>
    <w:rsid w:val="00763576"/>
    <w:rsid w:val="007637FA"/>
    <w:rsid w:val="00763FF9"/>
    <w:rsid w:val="007641EC"/>
    <w:rsid w:val="00765065"/>
    <w:rsid w:val="007659E5"/>
    <w:rsid w:val="00766066"/>
    <w:rsid w:val="0076776E"/>
    <w:rsid w:val="0077018B"/>
    <w:rsid w:val="007705D2"/>
    <w:rsid w:val="0077087E"/>
    <w:rsid w:val="00773B41"/>
    <w:rsid w:val="007744BB"/>
    <w:rsid w:val="0077484E"/>
    <w:rsid w:val="00774915"/>
    <w:rsid w:val="007763B3"/>
    <w:rsid w:val="00777561"/>
    <w:rsid w:val="007803F0"/>
    <w:rsid w:val="007805F5"/>
    <w:rsid w:val="007816E8"/>
    <w:rsid w:val="00781868"/>
    <w:rsid w:val="00781984"/>
    <w:rsid w:val="0078247E"/>
    <w:rsid w:val="00783023"/>
    <w:rsid w:val="00786929"/>
    <w:rsid w:val="007873CC"/>
    <w:rsid w:val="0079078E"/>
    <w:rsid w:val="007908B6"/>
    <w:rsid w:val="00790A9C"/>
    <w:rsid w:val="0079104C"/>
    <w:rsid w:val="007914D1"/>
    <w:rsid w:val="007914DE"/>
    <w:rsid w:val="00792568"/>
    <w:rsid w:val="0079419B"/>
    <w:rsid w:val="00794467"/>
    <w:rsid w:val="0079469C"/>
    <w:rsid w:val="00794D38"/>
    <w:rsid w:val="007951FF"/>
    <w:rsid w:val="0079581C"/>
    <w:rsid w:val="00795EAC"/>
    <w:rsid w:val="007961D0"/>
    <w:rsid w:val="00796555"/>
    <w:rsid w:val="00797C97"/>
    <w:rsid w:val="007A002F"/>
    <w:rsid w:val="007A04CD"/>
    <w:rsid w:val="007A0D0C"/>
    <w:rsid w:val="007A11F8"/>
    <w:rsid w:val="007A1A42"/>
    <w:rsid w:val="007A23E0"/>
    <w:rsid w:val="007A2477"/>
    <w:rsid w:val="007A2B5C"/>
    <w:rsid w:val="007A3EE0"/>
    <w:rsid w:val="007A405B"/>
    <w:rsid w:val="007A4584"/>
    <w:rsid w:val="007A46AE"/>
    <w:rsid w:val="007A5570"/>
    <w:rsid w:val="007A61CF"/>
    <w:rsid w:val="007A62FC"/>
    <w:rsid w:val="007A63EC"/>
    <w:rsid w:val="007A6B1C"/>
    <w:rsid w:val="007A7018"/>
    <w:rsid w:val="007A75E8"/>
    <w:rsid w:val="007B0005"/>
    <w:rsid w:val="007B3F90"/>
    <w:rsid w:val="007B49B3"/>
    <w:rsid w:val="007B4C27"/>
    <w:rsid w:val="007B5AC6"/>
    <w:rsid w:val="007B5C1C"/>
    <w:rsid w:val="007B5D26"/>
    <w:rsid w:val="007B68A2"/>
    <w:rsid w:val="007B74F8"/>
    <w:rsid w:val="007C06D8"/>
    <w:rsid w:val="007C1FD9"/>
    <w:rsid w:val="007C4849"/>
    <w:rsid w:val="007C4D96"/>
    <w:rsid w:val="007C4DFA"/>
    <w:rsid w:val="007C5506"/>
    <w:rsid w:val="007C5881"/>
    <w:rsid w:val="007C64D1"/>
    <w:rsid w:val="007C6C24"/>
    <w:rsid w:val="007D0714"/>
    <w:rsid w:val="007D0FB8"/>
    <w:rsid w:val="007D1106"/>
    <w:rsid w:val="007D1B1C"/>
    <w:rsid w:val="007D24BE"/>
    <w:rsid w:val="007D31B4"/>
    <w:rsid w:val="007D32F8"/>
    <w:rsid w:val="007D4139"/>
    <w:rsid w:val="007D4797"/>
    <w:rsid w:val="007D57FE"/>
    <w:rsid w:val="007D64CD"/>
    <w:rsid w:val="007D6EC9"/>
    <w:rsid w:val="007D7BA4"/>
    <w:rsid w:val="007E0A5B"/>
    <w:rsid w:val="007E10FE"/>
    <w:rsid w:val="007E1EFF"/>
    <w:rsid w:val="007E1F7D"/>
    <w:rsid w:val="007E35B0"/>
    <w:rsid w:val="007E35FE"/>
    <w:rsid w:val="007E4A4B"/>
    <w:rsid w:val="007E4AC5"/>
    <w:rsid w:val="007E4B0A"/>
    <w:rsid w:val="007E561B"/>
    <w:rsid w:val="007E58D4"/>
    <w:rsid w:val="007E7858"/>
    <w:rsid w:val="007E7C5F"/>
    <w:rsid w:val="007E7CA8"/>
    <w:rsid w:val="007F0AFA"/>
    <w:rsid w:val="007F1875"/>
    <w:rsid w:val="007F1942"/>
    <w:rsid w:val="007F37CF"/>
    <w:rsid w:val="007F3AFE"/>
    <w:rsid w:val="007F3C22"/>
    <w:rsid w:val="007F417B"/>
    <w:rsid w:val="007F52DA"/>
    <w:rsid w:val="007F583B"/>
    <w:rsid w:val="007F6DBA"/>
    <w:rsid w:val="00800D08"/>
    <w:rsid w:val="008012D6"/>
    <w:rsid w:val="00801574"/>
    <w:rsid w:val="0080181E"/>
    <w:rsid w:val="00801D95"/>
    <w:rsid w:val="008029B3"/>
    <w:rsid w:val="00802B82"/>
    <w:rsid w:val="0080379E"/>
    <w:rsid w:val="00803A42"/>
    <w:rsid w:val="00803E12"/>
    <w:rsid w:val="00804083"/>
    <w:rsid w:val="00804D3B"/>
    <w:rsid w:val="008058E2"/>
    <w:rsid w:val="0080593B"/>
    <w:rsid w:val="00806CCC"/>
    <w:rsid w:val="00806DD6"/>
    <w:rsid w:val="00810511"/>
    <w:rsid w:val="00811C63"/>
    <w:rsid w:val="00813070"/>
    <w:rsid w:val="0081334A"/>
    <w:rsid w:val="00813DAD"/>
    <w:rsid w:val="008140EC"/>
    <w:rsid w:val="0081431C"/>
    <w:rsid w:val="00814741"/>
    <w:rsid w:val="00814E80"/>
    <w:rsid w:val="00814EAD"/>
    <w:rsid w:val="00814EBA"/>
    <w:rsid w:val="008154F1"/>
    <w:rsid w:val="00815802"/>
    <w:rsid w:val="00815850"/>
    <w:rsid w:val="00815C3C"/>
    <w:rsid w:val="00815C79"/>
    <w:rsid w:val="008161CC"/>
    <w:rsid w:val="00816695"/>
    <w:rsid w:val="00816BA5"/>
    <w:rsid w:val="008171C6"/>
    <w:rsid w:val="00817F20"/>
    <w:rsid w:val="008203AE"/>
    <w:rsid w:val="008207D7"/>
    <w:rsid w:val="00821F18"/>
    <w:rsid w:val="008227DF"/>
    <w:rsid w:val="00822888"/>
    <w:rsid w:val="00822AA4"/>
    <w:rsid w:val="00823DE7"/>
    <w:rsid w:val="00825791"/>
    <w:rsid w:val="00825A2A"/>
    <w:rsid w:val="00825EFE"/>
    <w:rsid w:val="00826E19"/>
    <w:rsid w:val="00827A6A"/>
    <w:rsid w:val="00827BE3"/>
    <w:rsid w:val="00827F42"/>
    <w:rsid w:val="008303F6"/>
    <w:rsid w:val="0083054D"/>
    <w:rsid w:val="00830812"/>
    <w:rsid w:val="00831B09"/>
    <w:rsid w:val="00831E76"/>
    <w:rsid w:val="00833B21"/>
    <w:rsid w:val="00834846"/>
    <w:rsid w:val="00837681"/>
    <w:rsid w:val="00837AAE"/>
    <w:rsid w:val="00842047"/>
    <w:rsid w:val="00842B98"/>
    <w:rsid w:val="00844595"/>
    <w:rsid w:val="008448AD"/>
    <w:rsid w:val="00845070"/>
    <w:rsid w:val="0084519B"/>
    <w:rsid w:val="00845237"/>
    <w:rsid w:val="00845C5F"/>
    <w:rsid w:val="0084690D"/>
    <w:rsid w:val="00846C64"/>
    <w:rsid w:val="00846CBA"/>
    <w:rsid w:val="008472A6"/>
    <w:rsid w:val="00847B40"/>
    <w:rsid w:val="00850341"/>
    <w:rsid w:val="00850AA3"/>
    <w:rsid w:val="00852C03"/>
    <w:rsid w:val="00853933"/>
    <w:rsid w:val="00853A02"/>
    <w:rsid w:val="0085510C"/>
    <w:rsid w:val="00855370"/>
    <w:rsid w:val="00855C95"/>
    <w:rsid w:val="00856256"/>
    <w:rsid w:val="00856C2D"/>
    <w:rsid w:val="00857058"/>
    <w:rsid w:val="00857BC8"/>
    <w:rsid w:val="00860354"/>
    <w:rsid w:val="00860F6F"/>
    <w:rsid w:val="008625D3"/>
    <w:rsid w:val="00862906"/>
    <w:rsid w:val="00863346"/>
    <w:rsid w:val="00863639"/>
    <w:rsid w:val="0086374F"/>
    <w:rsid w:val="0086395B"/>
    <w:rsid w:val="008640C2"/>
    <w:rsid w:val="00864109"/>
    <w:rsid w:val="0086443E"/>
    <w:rsid w:val="00864541"/>
    <w:rsid w:val="00864E77"/>
    <w:rsid w:val="00866434"/>
    <w:rsid w:val="008675C4"/>
    <w:rsid w:val="00867D14"/>
    <w:rsid w:val="00867E41"/>
    <w:rsid w:val="008701A5"/>
    <w:rsid w:val="0087082F"/>
    <w:rsid w:val="0087186D"/>
    <w:rsid w:val="00871C80"/>
    <w:rsid w:val="00871F80"/>
    <w:rsid w:val="00872EA7"/>
    <w:rsid w:val="00873D02"/>
    <w:rsid w:val="00873DB0"/>
    <w:rsid w:val="0087474C"/>
    <w:rsid w:val="00876707"/>
    <w:rsid w:val="00876D9E"/>
    <w:rsid w:val="00877266"/>
    <w:rsid w:val="008773F7"/>
    <w:rsid w:val="00880055"/>
    <w:rsid w:val="00880400"/>
    <w:rsid w:val="00880A1D"/>
    <w:rsid w:val="00880A95"/>
    <w:rsid w:val="00880CAA"/>
    <w:rsid w:val="0088283C"/>
    <w:rsid w:val="008828B8"/>
    <w:rsid w:val="00882EAE"/>
    <w:rsid w:val="00883643"/>
    <w:rsid w:val="008842FE"/>
    <w:rsid w:val="00884810"/>
    <w:rsid w:val="00885698"/>
    <w:rsid w:val="00885F0E"/>
    <w:rsid w:val="00886235"/>
    <w:rsid w:val="0088747D"/>
    <w:rsid w:val="00887487"/>
    <w:rsid w:val="00887C9D"/>
    <w:rsid w:val="00887F9E"/>
    <w:rsid w:val="008904A2"/>
    <w:rsid w:val="008904A6"/>
    <w:rsid w:val="00891BB0"/>
    <w:rsid w:val="00893A65"/>
    <w:rsid w:val="00894189"/>
    <w:rsid w:val="00894417"/>
    <w:rsid w:val="0089445A"/>
    <w:rsid w:val="0089482A"/>
    <w:rsid w:val="00895C8F"/>
    <w:rsid w:val="00896BDF"/>
    <w:rsid w:val="00896DFB"/>
    <w:rsid w:val="00897967"/>
    <w:rsid w:val="008A01D9"/>
    <w:rsid w:val="008A099E"/>
    <w:rsid w:val="008A0F2F"/>
    <w:rsid w:val="008A1455"/>
    <w:rsid w:val="008A1BAF"/>
    <w:rsid w:val="008A2E3D"/>
    <w:rsid w:val="008A2F57"/>
    <w:rsid w:val="008A3B9F"/>
    <w:rsid w:val="008A44A5"/>
    <w:rsid w:val="008A5D75"/>
    <w:rsid w:val="008A61CE"/>
    <w:rsid w:val="008A6521"/>
    <w:rsid w:val="008B02C2"/>
    <w:rsid w:val="008B09E7"/>
    <w:rsid w:val="008B19D1"/>
    <w:rsid w:val="008B4248"/>
    <w:rsid w:val="008B52AD"/>
    <w:rsid w:val="008B538C"/>
    <w:rsid w:val="008B54DB"/>
    <w:rsid w:val="008B552B"/>
    <w:rsid w:val="008B5773"/>
    <w:rsid w:val="008B57A8"/>
    <w:rsid w:val="008B5DF0"/>
    <w:rsid w:val="008B5EED"/>
    <w:rsid w:val="008B652F"/>
    <w:rsid w:val="008B78F8"/>
    <w:rsid w:val="008C1BFC"/>
    <w:rsid w:val="008C2F27"/>
    <w:rsid w:val="008C47C1"/>
    <w:rsid w:val="008C4CA0"/>
    <w:rsid w:val="008C55F7"/>
    <w:rsid w:val="008C6325"/>
    <w:rsid w:val="008C6844"/>
    <w:rsid w:val="008C7B8B"/>
    <w:rsid w:val="008D0254"/>
    <w:rsid w:val="008D060A"/>
    <w:rsid w:val="008D1B1F"/>
    <w:rsid w:val="008D3A59"/>
    <w:rsid w:val="008D45EA"/>
    <w:rsid w:val="008D5065"/>
    <w:rsid w:val="008D7191"/>
    <w:rsid w:val="008D7735"/>
    <w:rsid w:val="008E1181"/>
    <w:rsid w:val="008E16CC"/>
    <w:rsid w:val="008E1726"/>
    <w:rsid w:val="008E31AF"/>
    <w:rsid w:val="008E3446"/>
    <w:rsid w:val="008E355E"/>
    <w:rsid w:val="008E37DD"/>
    <w:rsid w:val="008E3A3A"/>
    <w:rsid w:val="008E49D3"/>
    <w:rsid w:val="008E5C7D"/>
    <w:rsid w:val="008E78A4"/>
    <w:rsid w:val="008E7BC1"/>
    <w:rsid w:val="008F0248"/>
    <w:rsid w:val="008F056A"/>
    <w:rsid w:val="008F0C50"/>
    <w:rsid w:val="008F0FD5"/>
    <w:rsid w:val="008F19E1"/>
    <w:rsid w:val="008F1D80"/>
    <w:rsid w:val="008F2B23"/>
    <w:rsid w:val="008F2E0D"/>
    <w:rsid w:val="008F33B9"/>
    <w:rsid w:val="008F33DF"/>
    <w:rsid w:val="008F37A1"/>
    <w:rsid w:val="008F3C35"/>
    <w:rsid w:val="008F4193"/>
    <w:rsid w:val="008F5520"/>
    <w:rsid w:val="008F5562"/>
    <w:rsid w:val="008F55CF"/>
    <w:rsid w:val="008F5B11"/>
    <w:rsid w:val="008F61BE"/>
    <w:rsid w:val="008F7131"/>
    <w:rsid w:val="008F7283"/>
    <w:rsid w:val="008F7BCF"/>
    <w:rsid w:val="009016F2"/>
    <w:rsid w:val="009019F0"/>
    <w:rsid w:val="00904773"/>
    <w:rsid w:val="009056FE"/>
    <w:rsid w:val="00905A78"/>
    <w:rsid w:val="00905EA9"/>
    <w:rsid w:val="00907628"/>
    <w:rsid w:val="00910496"/>
    <w:rsid w:val="00910A68"/>
    <w:rsid w:val="0091194F"/>
    <w:rsid w:val="00912BFF"/>
    <w:rsid w:val="00913352"/>
    <w:rsid w:val="0091339A"/>
    <w:rsid w:val="009148DA"/>
    <w:rsid w:val="00914D44"/>
    <w:rsid w:val="0091511A"/>
    <w:rsid w:val="00915E19"/>
    <w:rsid w:val="0091659F"/>
    <w:rsid w:val="009169D1"/>
    <w:rsid w:val="00916B57"/>
    <w:rsid w:val="009172D5"/>
    <w:rsid w:val="00917A04"/>
    <w:rsid w:val="00917AE8"/>
    <w:rsid w:val="0092132F"/>
    <w:rsid w:val="0092286F"/>
    <w:rsid w:val="00922D1F"/>
    <w:rsid w:val="00924147"/>
    <w:rsid w:val="00924836"/>
    <w:rsid w:val="0092643A"/>
    <w:rsid w:val="009273BB"/>
    <w:rsid w:val="00930F9F"/>
    <w:rsid w:val="00931BEB"/>
    <w:rsid w:val="00932934"/>
    <w:rsid w:val="00932A5C"/>
    <w:rsid w:val="00933D09"/>
    <w:rsid w:val="00933FAD"/>
    <w:rsid w:val="0093456C"/>
    <w:rsid w:val="00934DAB"/>
    <w:rsid w:val="00935C13"/>
    <w:rsid w:val="00937D29"/>
    <w:rsid w:val="00940DFB"/>
    <w:rsid w:val="00941279"/>
    <w:rsid w:val="00941A8F"/>
    <w:rsid w:val="00941CE1"/>
    <w:rsid w:val="0094214E"/>
    <w:rsid w:val="009427B1"/>
    <w:rsid w:val="00942825"/>
    <w:rsid w:val="00942B86"/>
    <w:rsid w:val="00943529"/>
    <w:rsid w:val="00943C95"/>
    <w:rsid w:val="00943F48"/>
    <w:rsid w:val="00944D52"/>
    <w:rsid w:val="00945F6A"/>
    <w:rsid w:val="00946C4B"/>
    <w:rsid w:val="00946CFB"/>
    <w:rsid w:val="00947595"/>
    <w:rsid w:val="00947E94"/>
    <w:rsid w:val="00947F1D"/>
    <w:rsid w:val="00950B17"/>
    <w:rsid w:val="00951783"/>
    <w:rsid w:val="009518C6"/>
    <w:rsid w:val="009525B5"/>
    <w:rsid w:val="009527CD"/>
    <w:rsid w:val="00953ECA"/>
    <w:rsid w:val="00954012"/>
    <w:rsid w:val="009547C4"/>
    <w:rsid w:val="00956253"/>
    <w:rsid w:val="00956323"/>
    <w:rsid w:val="00956325"/>
    <w:rsid w:val="009567C4"/>
    <w:rsid w:val="009572F3"/>
    <w:rsid w:val="00957F24"/>
    <w:rsid w:val="0096015B"/>
    <w:rsid w:val="009604D0"/>
    <w:rsid w:val="009607D9"/>
    <w:rsid w:val="0096133A"/>
    <w:rsid w:val="0096228C"/>
    <w:rsid w:val="00962E4E"/>
    <w:rsid w:val="009630CC"/>
    <w:rsid w:val="00963860"/>
    <w:rsid w:val="00967B89"/>
    <w:rsid w:val="00971695"/>
    <w:rsid w:val="009719AC"/>
    <w:rsid w:val="00972BCF"/>
    <w:rsid w:val="00973229"/>
    <w:rsid w:val="009755FC"/>
    <w:rsid w:val="0097632E"/>
    <w:rsid w:val="009774C5"/>
    <w:rsid w:val="00977B1E"/>
    <w:rsid w:val="0098082A"/>
    <w:rsid w:val="009809E2"/>
    <w:rsid w:val="009828B2"/>
    <w:rsid w:val="0098293C"/>
    <w:rsid w:val="00983F81"/>
    <w:rsid w:val="00984B69"/>
    <w:rsid w:val="00984C21"/>
    <w:rsid w:val="00984CA8"/>
    <w:rsid w:val="00984EE9"/>
    <w:rsid w:val="009879CD"/>
    <w:rsid w:val="009879FB"/>
    <w:rsid w:val="00987B89"/>
    <w:rsid w:val="00987CC4"/>
    <w:rsid w:val="00987FAF"/>
    <w:rsid w:val="00990555"/>
    <w:rsid w:val="00990C98"/>
    <w:rsid w:val="00992937"/>
    <w:rsid w:val="00992BD4"/>
    <w:rsid w:val="009933FF"/>
    <w:rsid w:val="00994372"/>
    <w:rsid w:val="00994CAD"/>
    <w:rsid w:val="009950E5"/>
    <w:rsid w:val="009957BD"/>
    <w:rsid w:val="009958F3"/>
    <w:rsid w:val="00996237"/>
    <w:rsid w:val="0099643C"/>
    <w:rsid w:val="0099692E"/>
    <w:rsid w:val="00996C8A"/>
    <w:rsid w:val="009A0C34"/>
    <w:rsid w:val="009A173C"/>
    <w:rsid w:val="009A2127"/>
    <w:rsid w:val="009A213C"/>
    <w:rsid w:val="009A2D3D"/>
    <w:rsid w:val="009A56C4"/>
    <w:rsid w:val="009A593F"/>
    <w:rsid w:val="009A5A38"/>
    <w:rsid w:val="009A60D7"/>
    <w:rsid w:val="009A7B48"/>
    <w:rsid w:val="009B107F"/>
    <w:rsid w:val="009B23B4"/>
    <w:rsid w:val="009B3C7D"/>
    <w:rsid w:val="009B3DA4"/>
    <w:rsid w:val="009B3E32"/>
    <w:rsid w:val="009B5EAD"/>
    <w:rsid w:val="009B65E6"/>
    <w:rsid w:val="009B6959"/>
    <w:rsid w:val="009B7FA7"/>
    <w:rsid w:val="009C1EC1"/>
    <w:rsid w:val="009C1F04"/>
    <w:rsid w:val="009C3167"/>
    <w:rsid w:val="009C3BA7"/>
    <w:rsid w:val="009C4C36"/>
    <w:rsid w:val="009C5465"/>
    <w:rsid w:val="009C5721"/>
    <w:rsid w:val="009C5820"/>
    <w:rsid w:val="009C613A"/>
    <w:rsid w:val="009C66FF"/>
    <w:rsid w:val="009C72C6"/>
    <w:rsid w:val="009C72D2"/>
    <w:rsid w:val="009C74AD"/>
    <w:rsid w:val="009C7586"/>
    <w:rsid w:val="009C7AB8"/>
    <w:rsid w:val="009D024E"/>
    <w:rsid w:val="009D18AA"/>
    <w:rsid w:val="009D1C8F"/>
    <w:rsid w:val="009D206F"/>
    <w:rsid w:val="009D3966"/>
    <w:rsid w:val="009D4324"/>
    <w:rsid w:val="009D49BB"/>
    <w:rsid w:val="009D5EAB"/>
    <w:rsid w:val="009D741E"/>
    <w:rsid w:val="009D74F5"/>
    <w:rsid w:val="009D7555"/>
    <w:rsid w:val="009D7952"/>
    <w:rsid w:val="009E1E2B"/>
    <w:rsid w:val="009E2418"/>
    <w:rsid w:val="009E299A"/>
    <w:rsid w:val="009E464A"/>
    <w:rsid w:val="009E4B25"/>
    <w:rsid w:val="009E55AB"/>
    <w:rsid w:val="009E5676"/>
    <w:rsid w:val="009E5D78"/>
    <w:rsid w:val="009E761D"/>
    <w:rsid w:val="009F042C"/>
    <w:rsid w:val="009F1427"/>
    <w:rsid w:val="009F1A90"/>
    <w:rsid w:val="009F26DC"/>
    <w:rsid w:val="009F34E1"/>
    <w:rsid w:val="009F467B"/>
    <w:rsid w:val="009F51BE"/>
    <w:rsid w:val="009F56A3"/>
    <w:rsid w:val="009F59A4"/>
    <w:rsid w:val="009F660C"/>
    <w:rsid w:val="009F6A5D"/>
    <w:rsid w:val="009F6EF9"/>
    <w:rsid w:val="009F6F48"/>
    <w:rsid w:val="00A0152A"/>
    <w:rsid w:val="00A01666"/>
    <w:rsid w:val="00A01E2C"/>
    <w:rsid w:val="00A023A5"/>
    <w:rsid w:val="00A02D17"/>
    <w:rsid w:val="00A033E9"/>
    <w:rsid w:val="00A03862"/>
    <w:rsid w:val="00A045CE"/>
    <w:rsid w:val="00A064A4"/>
    <w:rsid w:val="00A068C8"/>
    <w:rsid w:val="00A06C72"/>
    <w:rsid w:val="00A10275"/>
    <w:rsid w:val="00A12299"/>
    <w:rsid w:val="00A130FE"/>
    <w:rsid w:val="00A13132"/>
    <w:rsid w:val="00A133CE"/>
    <w:rsid w:val="00A13FBE"/>
    <w:rsid w:val="00A141B8"/>
    <w:rsid w:val="00A147D2"/>
    <w:rsid w:val="00A14E59"/>
    <w:rsid w:val="00A15171"/>
    <w:rsid w:val="00A15365"/>
    <w:rsid w:val="00A15D6F"/>
    <w:rsid w:val="00A16A84"/>
    <w:rsid w:val="00A16FDD"/>
    <w:rsid w:val="00A17536"/>
    <w:rsid w:val="00A17A38"/>
    <w:rsid w:val="00A17CEB"/>
    <w:rsid w:val="00A20270"/>
    <w:rsid w:val="00A206A0"/>
    <w:rsid w:val="00A2128B"/>
    <w:rsid w:val="00A2187C"/>
    <w:rsid w:val="00A226D6"/>
    <w:rsid w:val="00A22C92"/>
    <w:rsid w:val="00A230C3"/>
    <w:rsid w:val="00A233C6"/>
    <w:rsid w:val="00A238FE"/>
    <w:rsid w:val="00A2429A"/>
    <w:rsid w:val="00A25B0E"/>
    <w:rsid w:val="00A25B14"/>
    <w:rsid w:val="00A263A5"/>
    <w:rsid w:val="00A2689D"/>
    <w:rsid w:val="00A268C3"/>
    <w:rsid w:val="00A27ACA"/>
    <w:rsid w:val="00A30644"/>
    <w:rsid w:val="00A30EAA"/>
    <w:rsid w:val="00A313E0"/>
    <w:rsid w:val="00A3151A"/>
    <w:rsid w:val="00A31EF8"/>
    <w:rsid w:val="00A324AE"/>
    <w:rsid w:val="00A32CC0"/>
    <w:rsid w:val="00A32D29"/>
    <w:rsid w:val="00A335C6"/>
    <w:rsid w:val="00A337B5"/>
    <w:rsid w:val="00A34C0E"/>
    <w:rsid w:val="00A350A0"/>
    <w:rsid w:val="00A35D62"/>
    <w:rsid w:val="00A3722C"/>
    <w:rsid w:val="00A40FDC"/>
    <w:rsid w:val="00A41323"/>
    <w:rsid w:val="00A4154A"/>
    <w:rsid w:val="00A416FE"/>
    <w:rsid w:val="00A41F27"/>
    <w:rsid w:val="00A42DD6"/>
    <w:rsid w:val="00A43ED8"/>
    <w:rsid w:val="00A44762"/>
    <w:rsid w:val="00A44DCB"/>
    <w:rsid w:val="00A45617"/>
    <w:rsid w:val="00A45E33"/>
    <w:rsid w:val="00A464D9"/>
    <w:rsid w:val="00A47BD4"/>
    <w:rsid w:val="00A51FAF"/>
    <w:rsid w:val="00A52049"/>
    <w:rsid w:val="00A531D5"/>
    <w:rsid w:val="00A536D8"/>
    <w:rsid w:val="00A539AD"/>
    <w:rsid w:val="00A53A4E"/>
    <w:rsid w:val="00A53B44"/>
    <w:rsid w:val="00A53D23"/>
    <w:rsid w:val="00A542FE"/>
    <w:rsid w:val="00A54BA1"/>
    <w:rsid w:val="00A554AF"/>
    <w:rsid w:val="00A559BC"/>
    <w:rsid w:val="00A55C5A"/>
    <w:rsid w:val="00A56294"/>
    <w:rsid w:val="00A56FD0"/>
    <w:rsid w:val="00A57970"/>
    <w:rsid w:val="00A61DE2"/>
    <w:rsid w:val="00A62912"/>
    <w:rsid w:val="00A63A76"/>
    <w:rsid w:val="00A65982"/>
    <w:rsid w:val="00A66110"/>
    <w:rsid w:val="00A66D41"/>
    <w:rsid w:val="00A66F8E"/>
    <w:rsid w:val="00A672F2"/>
    <w:rsid w:val="00A67989"/>
    <w:rsid w:val="00A702C3"/>
    <w:rsid w:val="00A704FB"/>
    <w:rsid w:val="00A70EA4"/>
    <w:rsid w:val="00A71131"/>
    <w:rsid w:val="00A72B3A"/>
    <w:rsid w:val="00A73589"/>
    <w:rsid w:val="00A754EB"/>
    <w:rsid w:val="00A75607"/>
    <w:rsid w:val="00A75A84"/>
    <w:rsid w:val="00A7695D"/>
    <w:rsid w:val="00A777BD"/>
    <w:rsid w:val="00A80815"/>
    <w:rsid w:val="00A80DC0"/>
    <w:rsid w:val="00A81B39"/>
    <w:rsid w:val="00A81C80"/>
    <w:rsid w:val="00A8200B"/>
    <w:rsid w:val="00A82D19"/>
    <w:rsid w:val="00A82D94"/>
    <w:rsid w:val="00A83F2C"/>
    <w:rsid w:val="00A842EE"/>
    <w:rsid w:val="00A84CC1"/>
    <w:rsid w:val="00A851AE"/>
    <w:rsid w:val="00A85CC3"/>
    <w:rsid w:val="00A85E90"/>
    <w:rsid w:val="00A85EFF"/>
    <w:rsid w:val="00A86201"/>
    <w:rsid w:val="00A863D4"/>
    <w:rsid w:val="00A8665C"/>
    <w:rsid w:val="00A8687D"/>
    <w:rsid w:val="00A87566"/>
    <w:rsid w:val="00A87C3A"/>
    <w:rsid w:val="00A909DA"/>
    <w:rsid w:val="00A919C8"/>
    <w:rsid w:val="00A9395A"/>
    <w:rsid w:val="00A93E65"/>
    <w:rsid w:val="00A9422C"/>
    <w:rsid w:val="00A95B92"/>
    <w:rsid w:val="00A968AF"/>
    <w:rsid w:val="00A96CF9"/>
    <w:rsid w:val="00A96E1F"/>
    <w:rsid w:val="00A97074"/>
    <w:rsid w:val="00A971CD"/>
    <w:rsid w:val="00AA0A95"/>
    <w:rsid w:val="00AA0E1F"/>
    <w:rsid w:val="00AA162F"/>
    <w:rsid w:val="00AA1934"/>
    <w:rsid w:val="00AA1CC3"/>
    <w:rsid w:val="00AA2127"/>
    <w:rsid w:val="00AA3620"/>
    <w:rsid w:val="00AA3992"/>
    <w:rsid w:val="00AA4065"/>
    <w:rsid w:val="00AA5022"/>
    <w:rsid w:val="00AA5F9D"/>
    <w:rsid w:val="00AA61C5"/>
    <w:rsid w:val="00AA6204"/>
    <w:rsid w:val="00AA7144"/>
    <w:rsid w:val="00AA7EE4"/>
    <w:rsid w:val="00AB081D"/>
    <w:rsid w:val="00AB168A"/>
    <w:rsid w:val="00AB1D31"/>
    <w:rsid w:val="00AB1F42"/>
    <w:rsid w:val="00AB27CF"/>
    <w:rsid w:val="00AB32AF"/>
    <w:rsid w:val="00AB504D"/>
    <w:rsid w:val="00AB7B02"/>
    <w:rsid w:val="00AC20D2"/>
    <w:rsid w:val="00AC2370"/>
    <w:rsid w:val="00AC2D43"/>
    <w:rsid w:val="00AC2D6B"/>
    <w:rsid w:val="00AC380A"/>
    <w:rsid w:val="00AC3DBD"/>
    <w:rsid w:val="00AC5F9C"/>
    <w:rsid w:val="00AC6A21"/>
    <w:rsid w:val="00AC6B82"/>
    <w:rsid w:val="00AC7BD2"/>
    <w:rsid w:val="00AC7E8C"/>
    <w:rsid w:val="00AD0665"/>
    <w:rsid w:val="00AD0A29"/>
    <w:rsid w:val="00AD1CBB"/>
    <w:rsid w:val="00AD252A"/>
    <w:rsid w:val="00AD27E1"/>
    <w:rsid w:val="00AD3A52"/>
    <w:rsid w:val="00AD3BBE"/>
    <w:rsid w:val="00AD3FF9"/>
    <w:rsid w:val="00AD4BB7"/>
    <w:rsid w:val="00AD71C5"/>
    <w:rsid w:val="00AE01AA"/>
    <w:rsid w:val="00AE02E6"/>
    <w:rsid w:val="00AE0781"/>
    <w:rsid w:val="00AE0826"/>
    <w:rsid w:val="00AE170E"/>
    <w:rsid w:val="00AE1A35"/>
    <w:rsid w:val="00AE1C30"/>
    <w:rsid w:val="00AE3B86"/>
    <w:rsid w:val="00AE47FB"/>
    <w:rsid w:val="00AE5895"/>
    <w:rsid w:val="00AE5954"/>
    <w:rsid w:val="00AE62A1"/>
    <w:rsid w:val="00AE78FB"/>
    <w:rsid w:val="00AF00D5"/>
    <w:rsid w:val="00AF09FB"/>
    <w:rsid w:val="00AF0E56"/>
    <w:rsid w:val="00AF0F22"/>
    <w:rsid w:val="00AF14F2"/>
    <w:rsid w:val="00AF17D0"/>
    <w:rsid w:val="00AF1B38"/>
    <w:rsid w:val="00AF368E"/>
    <w:rsid w:val="00AF38DB"/>
    <w:rsid w:val="00AF3969"/>
    <w:rsid w:val="00AF44FF"/>
    <w:rsid w:val="00AF5981"/>
    <w:rsid w:val="00AF6379"/>
    <w:rsid w:val="00AF69FA"/>
    <w:rsid w:val="00AF6CB2"/>
    <w:rsid w:val="00AF7BD5"/>
    <w:rsid w:val="00AF7C5F"/>
    <w:rsid w:val="00B0056A"/>
    <w:rsid w:val="00B00DE3"/>
    <w:rsid w:val="00B0146D"/>
    <w:rsid w:val="00B016D3"/>
    <w:rsid w:val="00B01DD2"/>
    <w:rsid w:val="00B0256C"/>
    <w:rsid w:val="00B0307E"/>
    <w:rsid w:val="00B03288"/>
    <w:rsid w:val="00B04BB8"/>
    <w:rsid w:val="00B04EF2"/>
    <w:rsid w:val="00B04FC8"/>
    <w:rsid w:val="00B051D5"/>
    <w:rsid w:val="00B05A50"/>
    <w:rsid w:val="00B07538"/>
    <w:rsid w:val="00B07DE5"/>
    <w:rsid w:val="00B10587"/>
    <w:rsid w:val="00B106B9"/>
    <w:rsid w:val="00B1353F"/>
    <w:rsid w:val="00B146E1"/>
    <w:rsid w:val="00B156F6"/>
    <w:rsid w:val="00B160B4"/>
    <w:rsid w:val="00B16263"/>
    <w:rsid w:val="00B1672E"/>
    <w:rsid w:val="00B175E8"/>
    <w:rsid w:val="00B175F4"/>
    <w:rsid w:val="00B17BAE"/>
    <w:rsid w:val="00B202BE"/>
    <w:rsid w:val="00B2093A"/>
    <w:rsid w:val="00B2093B"/>
    <w:rsid w:val="00B211D1"/>
    <w:rsid w:val="00B22CD1"/>
    <w:rsid w:val="00B24CA4"/>
    <w:rsid w:val="00B25D32"/>
    <w:rsid w:val="00B25D55"/>
    <w:rsid w:val="00B2617A"/>
    <w:rsid w:val="00B2642E"/>
    <w:rsid w:val="00B2654F"/>
    <w:rsid w:val="00B27BC1"/>
    <w:rsid w:val="00B27F2E"/>
    <w:rsid w:val="00B30CFB"/>
    <w:rsid w:val="00B31072"/>
    <w:rsid w:val="00B313B8"/>
    <w:rsid w:val="00B3211D"/>
    <w:rsid w:val="00B3262F"/>
    <w:rsid w:val="00B32CAA"/>
    <w:rsid w:val="00B335A0"/>
    <w:rsid w:val="00B33B14"/>
    <w:rsid w:val="00B33C35"/>
    <w:rsid w:val="00B35AF7"/>
    <w:rsid w:val="00B35BC4"/>
    <w:rsid w:val="00B368FC"/>
    <w:rsid w:val="00B36A95"/>
    <w:rsid w:val="00B37218"/>
    <w:rsid w:val="00B37321"/>
    <w:rsid w:val="00B37AF2"/>
    <w:rsid w:val="00B40155"/>
    <w:rsid w:val="00B4025E"/>
    <w:rsid w:val="00B408D6"/>
    <w:rsid w:val="00B410FA"/>
    <w:rsid w:val="00B412A5"/>
    <w:rsid w:val="00B412D3"/>
    <w:rsid w:val="00B4198D"/>
    <w:rsid w:val="00B431B2"/>
    <w:rsid w:val="00B440B0"/>
    <w:rsid w:val="00B448B4"/>
    <w:rsid w:val="00B46489"/>
    <w:rsid w:val="00B4721E"/>
    <w:rsid w:val="00B47E80"/>
    <w:rsid w:val="00B50141"/>
    <w:rsid w:val="00B51BC8"/>
    <w:rsid w:val="00B5234E"/>
    <w:rsid w:val="00B53165"/>
    <w:rsid w:val="00B532C2"/>
    <w:rsid w:val="00B5407F"/>
    <w:rsid w:val="00B5488D"/>
    <w:rsid w:val="00B55080"/>
    <w:rsid w:val="00B551A1"/>
    <w:rsid w:val="00B55916"/>
    <w:rsid w:val="00B55AE5"/>
    <w:rsid w:val="00B55BA6"/>
    <w:rsid w:val="00B561A5"/>
    <w:rsid w:val="00B561BE"/>
    <w:rsid w:val="00B5624E"/>
    <w:rsid w:val="00B57A1D"/>
    <w:rsid w:val="00B606A7"/>
    <w:rsid w:val="00B6091A"/>
    <w:rsid w:val="00B60D27"/>
    <w:rsid w:val="00B61E66"/>
    <w:rsid w:val="00B62519"/>
    <w:rsid w:val="00B62BA5"/>
    <w:rsid w:val="00B63145"/>
    <w:rsid w:val="00B640DB"/>
    <w:rsid w:val="00B65069"/>
    <w:rsid w:val="00B652D5"/>
    <w:rsid w:val="00B664C6"/>
    <w:rsid w:val="00B66D16"/>
    <w:rsid w:val="00B671EB"/>
    <w:rsid w:val="00B71ABB"/>
    <w:rsid w:val="00B72648"/>
    <w:rsid w:val="00B739F7"/>
    <w:rsid w:val="00B74733"/>
    <w:rsid w:val="00B74D9A"/>
    <w:rsid w:val="00B750CD"/>
    <w:rsid w:val="00B75428"/>
    <w:rsid w:val="00B7582B"/>
    <w:rsid w:val="00B75B14"/>
    <w:rsid w:val="00B75CB0"/>
    <w:rsid w:val="00B761FC"/>
    <w:rsid w:val="00B76BD7"/>
    <w:rsid w:val="00B76DA0"/>
    <w:rsid w:val="00B76F8B"/>
    <w:rsid w:val="00B77328"/>
    <w:rsid w:val="00B77C4C"/>
    <w:rsid w:val="00B800E6"/>
    <w:rsid w:val="00B80B03"/>
    <w:rsid w:val="00B81400"/>
    <w:rsid w:val="00B8202D"/>
    <w:rsid w:val="00B8252B"/>
    <w:rsid w:val="00B82F74"/>
    <w:rsid w:val="00B84AA2"/>
    <w:rsid w:val="00B8563B"/>
    <w:rsid w:val="00B85D12"/>
    <w:rsid w:val="00B85EE9"/>
    <w:rsid w:val="00B85F3A"/>
    <w:rsid w:val="00B867A8"/>
    <w:rsid w:val="00B86938"/>
    <w:rsid w:val="00B86CA5"/>
    <w:rsid w:val="00B879F7"/>
    <w:rsid w:val="00B9005C"/>
    <w:rsid w:val="00B91ADE"/>
    <w:rsid w:val="00B9216A"/>
    <w:rsid w:val="00B92756"/>
    <w:rsid w:val="00B927CA"/>
    <w:rsid w:val="00B93DC8"/>
    <w:rsid w:val="00B94337"/>
    <w:rsid w:val="00B945AE"/>
    <w:rsid w:val="00B94E78"/>
    <w:rsid w:val="00B94E8E"/>
    <w:rsid w:val="00B95EAB"/>
    <w:rsid w:val="00B9659F"/>
    <w:rsid w:val="00B965B6"/>
    <w:rsid w:val="00B96C3C"/>
    <w:rsid w:val="00B9707A"/>
    <w:rsid w:val="00B9730E"/>
    <w:rsid w:val="00B974C4"/>
    <w:rsid w:val="00BA230C"/>
    <w:rsid w:val="00BA2506"/>
    <w:rsid w:val="00BA32FE"/>
    <w:rsid w:val="00BA5E52"/>
    <w:rsid w:val="00BA5FFE"/>
    <w:rsid w:val="00BA7704"/>
    <w:rsid w:val="00BA789D"/>
    <w:rsid w:val="00BB039F"/>
    <w:rsid w:val="00BB0BFA"/>
    <w:rsid w:val="00BB0F53"/>
    <w:rsid w:val="00BB1572"/>
    <w:rsid w:val="00BB1765"/>
    <w:rsid w:val="00BB1B9C"/>
    <w:rsid w:val="00BB1D98"/>
    <w:rsid w:val="00BB1EAB"/>
    <w:rsid w:val="00BB3EB2"/>
    <w:rsid w:val="00BB4749"/>
    <w:rsid w:val="00BB48DF"/>
    <w:rsid w:val="00BB63EA"/>
    <w:rsid w:val="00BB69BC"/>
    <w:rsid w:val="00BB6E69"/>
    <w:rsid w:val="00BB7887"/>
    <w:rsid w:val="00BB7AF5"/>
    <w:rsid w:val="00BC05DD"/>
    <w:rsid w:val="00BC23A0"/>
    <w:rsid w:val="00BC323D"/>
    <w:rsid w:val="00BC3FFA"/>
    <w:rsid w:val="00BC490E"/>
    <w:rsid w:val="00BC50FA"/>
    <w:rsid w:val="00BC5D08"/>
    <w:rsid w:val="00BC5F73"/>
    <w:rsid w:val="00BC5FCA"/>
    <w:rsid w:val="00BC6381"/>
    <w:rsid w:val="00BC7269"/>
    <w:rsid w:val="00BC78DA"/>
    <w:rsid w:val="00BD0174"/>
    <w:rsid w:val="00BD2701"/>
    <w:rsid w:val="00BD2A9A"/>
    <w:rsid w:val="00BD2DCF"/>
    <w:rsid w:val="00BD49B3"/>
    <w:rsid w:val="00BD5130"/>
    <w:rsid w:val="00BD6622"/>
    <w:rsid w:val="00BD66CD"/>
    <w:rsid w:val="00BD6F31"/>
    <w:rsid w:val="00BD7758"/>
    <w:rsid w:val="00BD7C90"/>
    <w:rsid w:val="00BE0986"/>
    <w:rsid w:val="00BE0C21"/>
    <w:rsid w:val="00BE1A10"/>
    <w:rsid w:val="00BE2374"/>
    <w:rsid w:val="00BE27E8"/>
    <w:rsid w:val="00BE320A"/>
    <w:rsid w:val="00BE3FD6"/>
    <w:rsid w:val="00BE4EF0"/>
    <w:rsid w:val="00BE703B"/>
    <w:rsid w:val="00BE7E56"/>
    <w:rsid w:val="00BF035F"/>
    <w:rsid w:val="00BF05F7"/>
    <w:rsid w:val="00BF12A2"/>
    <w:rsid w:val="00BF1443"/>
    <w:rsid w:val="00BF1557"/>
    <w:rsid w:val="00BF1B63"/>
    <w:rsid w:val="00BF2F73"/>
    <w:rsid w:val="00BF37F5"/>
    <w:rsid w:val="00BF420E"/>
    <w:rsid w:val="00BF449F"/>
    <w:rsid w:val="00BF688D"/>
    <w:rsid w:val="00BF6A16"/>
    <w:rsid w:val="00BF6F5C"/>
    <w:rsid w:val="00BF79CD"/>
    <w:rsid w:val="00C00C31"/>
    <w:rsid w:val="00C0246B"/>
    <w:rsid w:val="00C02619"/>
    <w:rsid w:val="00C02F4E"/>
    <w:rsid w:val="00C03034"/>
    <w:rsid w:val="00C03F28"/>
    <w:rsid w:val="00C04018"/>
    <w:rsid w:val="00C04194"/>
    <w:rsid w:val="00C04D82"/>
    <w:rsid w:val="00C050E7"/>
    <w:rsid w:val="00C05A18"/>
    <w:rsid w:val="00C06018"/>
    <w:rsid w:val="00C06E1B"/>
    <w:rsid w:val="00C079E6"/>
    <w:rsid w:val="00C07DAC"/>
    <w:rsid w:val="00C10F13"/>
    <w:rsid w:val="00C1126A"/>
    <w:rsid w:val="00C11627"/>
    <w:rsid w:val="00C12D42"/>
    <w:rsid w:val="00C1335F"/>
    <w:rsid w:val="00C137AF"/>
    <w:rsid w:val="00C13F12"/>
    <w:rsid w:val="00C13F6D"/>
    <w:rsid w:val="00C147DA"/>
    <w:rsid w:val="00C15385"/>
    <w:rsid w:val="00C158C4"/>
    <w:rsid w:val="00C1590F"/>
    <w:rsid w:val="00C16B29"/>
    <w:rsid w:val="00C1721D"/>
    <w:rsid w:val="00C17395"/>
    <w:rsid w:val="00C2037E"/>
    <w:rsid w:val="00C2139D"/>
    <w:rsid w:val="00C217D2"/>
    <w:rsid w:val="00C21E7B"/>
    <w:rsid w:val="00C227CC"/>
    <w:rsid w:val="00C22B02"/>
    <w:rsid w:val="00C22EF1"/>
    <w:rsid w:val="00C23F73"/>
    <w:rsid w:val="00C253DF"/>
    <w:rsid w:val="00C25CC6"/>
    <w:rsid w:val="00C25DDC"/>
    <w:rsid w:val="00C266DA"/>
    <w:rsid w:val="00C26C62"/>
    <w:rsid w:val="00C26D95"/>
    <w:rsid w:val="00C30B3C"/>
    <w:rsid w:val="00C319E7"/>
    <w:rsid w:val="00C31F91"/>
    <w:rsid w:val="00C327B0"/>
    <w:rsid w:val="00C33047"/>
    <w:rsid w:val="00C33D68"/>
    <w:rsid w:val="00C33F28"/>
    <w:rsid w:val="00C34F6E"/>
    <w:rsid w:val="00C36181"/>
    <w:rsid w:val="00C36E89"/>
    <w:rsid w:val="00C3716E"/>
    <w:rsid w:val="00C374B1"/>
    <w:rsid w:val="00C400A9"/>
    <w:rsid w:val="00C401E1"/>
    <w:rsid w:val="00C420DF"/>
    <w:rsid w:val="00C43833"/>
    <w:rsid w:val="00C4446D"/>
    <w:rsid w:val="00C444D1"/>
    <w:rsid w:val="00C451D4"/>
    <w:rsid w:val="00C45373"/>
    <w:rsid w:val="00C45645"/>
    <w:rsid w:val="00C45CE1"/>
    <w:rsid w:val="00C47C0C"/>
    <w:rsid w:val="00C47CB7"/>
    <w:rsid w:val="00C501BD"/>
    <w:rsid w:val="00C506C4"/>
    <w:rsid w:val="00C51CBD"/>
    <w:rsid w:val="00C51F60"/>
    <w:rsid w:val="00C55DA8"/>
    <w:rsid w:val="00C57D49"/>
    <w:rsid w:val="00C600EA"/>
    <w:rsid w:val="00C6080A"/>
    <w:rsid w:val="00C6250B"/>
    <w:rsid w:val="00C6282E"/>
    <w:rsid w:val="00C63013"/>
    <w:rsid w:val="00C636D2"/>
    <w:rsid w:val="00C63FE8"/>
    <w:rsid w:val="00C650D7"/>
    <w:rsid w:val="00C67BBE"/>
    <w:rsid w:val="00C70573"/>
    <w:rsid w:val="00C70AF8"/>
    <w:rsid w:val="00C713CE"/>
    <w:rsid w:val="00C71A77"/>
    <w:rsid w:val="00C720E9"/>
    <w:rsid w:val="00C72414"/>
    <w:rsid w:val="00C72D88"/>
    <w:rsid w:val="00C73232"/>
    <w:rsid w:val="00C754A7"/>
    <w:rsid w:val="00C75B52"/>
    <w:rsid w:val="00C75B71"/>
    <w:rsid w:val="00C76038"/>
    <w:rsid w:val="00C76393"/>
    <w:rsid w:val="00C7661D"/>
    <w:rsid w:val="00C76E4B"/>
    <w:rsid w:val="00C7707F"/>
    <w:rsid w:val="00C8102F"/>
    <w:rsid w:val="00C814E2"/>
    <w:rsid w:val="00C817B6"/>
    <w:rsid w:val="00C81895"/>
    <w:rsid w:val="00C83355"/>
    <w:rsid w:val="00C845A7"/>
    <w:rsid w:val="00C856CC"/>
    <w:rsid w:val="00C8639C"/>
    <w:rsid w:val="00C865FF"/>
    <w:rsid w:val="00C8677D"/>
    <w:rsid w:val="00C86974"/>
    <w:rsid w:val="00C86CDD"/>
    <w:rsid w:val="00C86DE7"/>
    <w:rsid w:val="00C86E0C"/>
    <w:rsid w:val="00C87B71"/>
    <w:rsid w:val="00C90B14"/>
    <w:rsid w:val="00C90F10"/>
    <w:rsid w:val="00C913D1"/>
    <w:rsid w:val="00C91446"/>
    <w:rsid w:val="00C921CE"/>
    <w:rsid w:val="00C925B4"/>
    <w:rsid w:val="00C925E7"/>
    <w:rsid w:val="00C9287A"/>
    <w:rsid w:val="00C92D99"/>
    <w:rsid w:val="00C93F4C"/>
    <w:rsid w:val="00C95B96"/>
    <w:rsid w:val="00C96D4A"/>
    <w:rsid w:val="00CA1012"/>
    <w:rsid w:val="00CA10B0"/>
    <w:rsid w:val="00CA1484"/>
    <w:rsid w:val="00CA19B7"/>
    <w:rsid w:val="00CA3559"/>
    <w:rsid w:val="00CA3B2D"/>
    <w:rsid w:val="00CA5176"/>
    <w:rsid w:val="00CA5F1C"/>
    <w:rsid w:val="00CA62E5"/>
    <w:rsid w:val="00CA63F3"/>
    <w:rsid w:val="00CA6B8A"/>
    <w:rsid w:val="00CB019B"/>
    <w:rsid w:val="00CB14E2"/>
    <w:rsid w:val="00CB14E8"/>
    <w:rsid w:val="00CB1E8B"/>
    <w:rsid w:val="00CB1FF7"/>
    <w:rsid w:val="00CB2E6A"/>
    <w:rsid w:val="00CB3763"/>
    <w:rsid w:val="00CB41D2"/>
    <w:rsid w:val="00CB64A5"/>
    <w:rsid w:val="00CB68E4"/>
    <w:rsid w:val="00CB6BD7"/>
    <w:rsid w:val="00CB6BE5"/>
    <w:rsid w:val="00CB77A2"/>
    <w:rsid w:val="00CB7CCF"/>
    <w:rsid w:val="00CB7CD3"/>
    <w:rsid w:val="00CC0FC8"/>
    <w:rsid w:val="00CC1FAF"/>
    <w:rsid w:val="00CC2026"/>
    <w:rsid w:val="00CC2256"/>
    <w:rsid w:val="00CC2892"/>
    <w:rsid w:val="00CC2A8F"/>
    <w:rsid w:val="00CC337F"/>
    <w:rsid w:val="00CC345B"/>
    <w:rsid w:val="00CC3C01"/>
    <w:rsid w:val="00CC3C36"/>
    <w:rsid w:val="00CC3F58"/>
    <w:rsid w:val="00CC56C6"/>
    <w:rsid w:val="00CC66A8"/>
    <w:rsid w:val="00CC674D"/>
    <w:rsid w:val="00CC68AE"/>
    <w:rsid w:val="00CD3A2C"/>
    <w:rsid w:val="00CD3F39"/>
    <w:rsid w:val="00CD42F0"/>
    <w:rsid w:val="00CD4519"/>
    <w:rsid w:val="00CD4EF4"/>
    <w:rsid w:val="00CD555C"/>
    <w:rsid w:val="00CD6154"/>
    <w:rsid w:val="00CD6E3B"/>
    <w:rsid w:val="00CD70ED"/>
    <w:rsid w:val="00CD7EC2"/>
    <w:rsid w:val="00CD7F81"/>
    <w:rsid w:val="00CE0432"/>
    <w:rsid w:val="00CE0A1D"/>
    <w:rsid w:val="00CE0B12"/>
    <w:rsid w:val="00CE0FAE"/>
    <w:rsid w:val="00CE16C8"/>
    <w:rsid w:val="00CE2042"/>
    <w:rsid w:val="00CE205F"/>
    <w:rsid w:val="00CE215F"/>
    <w:rsid w:val="00CE2525"/>
    <w:rsid w:val="00CE3393"/>
    <w:rsid w:val="00CE6876"/>
    <w:rsid w:val="00CE689C"/>
    <w:rsid w:val="00CE6F55"/>
    <w:rsid w:val="00CE70A3"/>
    <w:rsid w:val="00CE7AEE"/>
    <w:rsid w:val="00CF0914"/>
    <w:rsid w:val="00CF1406"/>
    <w:rsid w:val="00CF1819"/>
    <w:rsid w:val="00CF1B55"/>
    <w:rsid w:val="00CF231F"/>
    <w:rsid w:val="00CF23CB"/>
    <w:rsid w:val="00CF24A8"/>
    <w:rsid w:val="00CF2D6E"/>
    <w:rsid w:val="00CF323A"/>
    <w:rsid w:val="00CF39DE"/>
    <w:rsid w:val="00CF3C48"/>
    <w:rsid w:val="00CF3F41"/>
    <w:rsid w:val="00CF4F66"/>
    <w:rsid w:val="00CF6800"/>
    <w:rsid w:val="00CF74A0"/>
    <w:rsid w:val="00D00CB8"/>
    <w:rsid w:val="00D00D99"/>
    <w:rsid w:val="00D02997"/>
    <w:rsid w:val="00D03005"/>
    <w:rsid w:val="00D0309A"/>
    <w:rsid w:val="00D0318E"/>
    <w:rsid w:val="00D0352F"/>
    <w:rsid w:val="00D03974"/>
    <w:rsid w:val="00D03E25"/>
    <w:rsid w:val="00D04FAD"/>
    <w:rsid w:val="00D05B61"/>
    <w:rsid w:val="00D05ED4"/>
    <w:rsid w:val="00D067E1"/>
    <w:rsid w:val="00D06DB8"/>
    <w:rsid w:val="00D078CE"/>
    <w:rsid w:val="00D079D8"/>
    <w:rsid w:val="00D07A10"/>
    <w:rsid w:val="00D07DE6"/>
    <w:rsid w:val="00D07F08"/>
    <w:rsid w:val="00D10FA3"/>
    <w:rsid w:val="00D11707"/>
    <w:rsid w:val="00D12CC3"/>
    <w:rsid w:val="00D1462B"/>
    <w:rsid w:val="00D1462E"/>
    <w:rsid w:val="00D1463C"/>
    <w:rsid w:val="00D15999"/>
    <w:rsid w:val="00D169D4"/>
    <w:rsid w:val="00D169DD"/>
    <w:rsid w:val="00D175DB"/>
    <w:rsid w:val="00D20000"/>
    <w:rsid w:val="00D200BC"/>
    <w:rsid w:val="00D212AF"/>
    <w:rsid w:val="00D225EE"/>
    <w:rsid w:val="00D23162"/>
    <w:rsid w:val="00D25E36"/>
    <w:rsid w:val="00D27074"/>
    <w:rsid w:val="00D2708A"/>
    <w:rsid w:val="00D274AF"/>
    <w:rsid w:val="00D279DD"/>
    <w:rsid w:val="00D3032F"/>
    <w:rsid w:val="00D303DB"/>
    <w:rsid w:val="00D30961"/>
    <w:rsid w:val="00D30978"/>
    <w:rsid w:val="00D32422"/>
    <w:rsid w:val="00D33017"/>
    <w:rsid w:val="00D33CAC"/>
    <w:rsid w:val="00D36CA0"/>
    <w:rsid w:val="00D37A46"/>
    <w:rsid w:val="00D405E4"/>
    <w:rsid w:val="00D40B12"/>
    <w:rsid w:val="00D41086"/>
    <w:rsid w:val="00D42D94"/>
    <w:rsid w:val="00D43077"/>
    <w:rsid w:val="00D430DE"/>
    <w:rsid w:val="00D441AB"/>
    <w:rsid w:val="00D44B7D"/>
    <w:rsid w:val="00D454B1"/>
    <w:rsid w:val="00D46C94"/>
    <w:rsid w:val="00D47FFB"/>
    <w:rsid w:val="00D5140D"/>
    <w:rsid w:val="00D51453"/>
    <w:rsid w:val="00D521A7"/>
    <w:rsid w:val="00D52AF4"/>
    <w:rsid w:val="00D53BCB"/>
    <w:rsid w:val="00D55195"/>
    <w:rsid w:val="00D552C6"/>
    <w:rsid w:val="00D578D8"/>
    <w:rsid w:val="00D6069F"/>
    <w:rsid w:val="00D609C0"/>
    <w:rsid w:val="00D60F80"/>
    <w:rsid w:val="00D61488"/>
    <w:rsid w:val="00D61D56"/>
    <w:rsid w:val="00D626EF"/>
    <w:rsid w:val="00D6288E"/>
    <w:rsid w:val="00D63B3B"/>
    <w:rsid w:val="00D64894"/>
    <w:rsid w:val="00D64BB8"/>
    <w:rsid w:val="00D65340"/>
    <w:rsid w:val="00D65834"/>
    <w:rsid w:val="00D66A2C"/>
    <w:rsid w:val="00D66A58"/>
    <w:rsid w:val="00D66C7D"/>
    <w:rsid w:val="00D679E4"/>
    <w:rsid w:val="00D67B0D"/>
    <w:rsid w:val="00D67E84"/>
    <w:rsid w:val="00D717FF"/>
    <w:rsid w:val="00D71FF9"/>
    <w:rsid w:val="00D75147"/>
    <w:rsid w:val="00D754C7"/>
    <w:rsid w:val="00D7609D"/>
    <w:rsid w:val="00D761C2"/>
    <w:rsid w:val="00D76A14"/>
    <w:rsid w:val="00D77085"/>
    <w:rsid w:val="00D7789C"/>
    <w:rsid w:val="00D77B1F"/>
    <w:rsid w:val="00D80051"/>
    <w:rsid w:val="00D80C34"/>
    <w:rsid w:val="00D81087"/>
    <w:rsid w:val="00D81153"/>
    <w:rsid w:val="00D8123F"/>
    <w:rsid w:val="00D819BB"/>
    <w:rsid w:val="00D819D8"/>
    <w:rsid w:val="00D831B4"/>
    <w:rsid w:val="00D84269"/>
    <w:rsid w:val="00D84C2D"/>
    <w:rsid w:val="00D8728F"/>
    <w:rsid w:val="00D8766C"/>
    <w:rsid w:val="00D90A1A"/>
    <w:rsid w:val="00D90F06"/>
    <w:rsid w:val="00D915B4"/>
    <w:rsid w:val="00D91BF0"/>
    <w:rsid w:val="00D92358"/>
    <w:rsid w:val="00D929FE"/>
    <w:rsid w:val="00D939CA"/>
    <w:rsid w:val="00D93B83"/>
    <w:rsid w:val="00D9535F"/>
    <w:rsid w:val="00D95753"/>
    <w:rsid w:val="00D95B88"/>
    <w:rsid w:val="00D96858"/>
    <w:rsid w:val="00D97463"/>
    <w:rsid w:val="00D974A2"/>
    <w:rsid w:val="00DA0013"/>
    <w:rsid w:val="00DA0885"/>
    <w:rsid w:val="00DA1081"/>
    <w:rsid w:val="00DA11FD"/>
    <w:rsid w:val="00DA1274"/>
    <w:rsid w:val="00DA1812"/>
    <w:rsid w:val="00DA1B65"/>
    <w:rsid w:val="00DA3F21"/>
    <w:rsid w:val="00DA4076"/>
    <w:rsid w:val="00DA4821"/>
    <w:rsid w:val="00DA5503"/>
    <w:rsid w:val="00DA7303"/>
    <w:rsid w:val="00DA7EA8"/>
    <w:rsid w:val="00DB0B45"/>
    <w:rsid w:val="00DB14E7"/>
    <w:rsid w:val="00DB1C3E"/>
    <w:rsid w:val="00DB2779"/>
    <w:rsid w:val="00DB3ADC"/>
    <w:rsid w:val="00DB41B9"/>
    <w:rsid w:val="00DB4572"/>
    <w:rsid w:val="00DB492E"/>
    <w:rsid w:val="00DB4BB0"/>
    <w:rsid w:val="00DB4C72"/>
    <w:rsid w:val="00DB5300"/>
    <w:rsid w:val="00DB5454"/>
    <w:rsid w:val="00DB5792"/>
    <w:rsid w:val="00DB5C3E"/>
    <w:rsid w:val="00DB5D24"/>
    <w:rsid w:val="00DB61D0"/>
    <w:rsid w:val="00DB7568"/>
    <w:rsid w:val="00DC0E1C"/>
    <w:rsid w:val="00DC10D7"/>
    <w:rsid w:val="00DC1B07"/>
    <w:rsid w:val="00DC2ED6"/>
    <w:rsid w:val="00DC2F94"/>
    <w:rsid w:val="00DC2F9F"/>
    <w:rsid w:val="00DC3814"/>
    <w:rsid w:val="00DC3A1B"/>
    <w:rsid w:val="00DC3B89"/>
    <w:rsid w:val="00DC4D56"/>
    <w:rsid w:val="00DC5218"/>
    <w:rsid w:val="00DC5590"/>
    <w:rsid w:val="00DC633F"/>
    <w:rsid w:val="00DC69D1"/>
    <w:rsid w:val="00DC6D42"/>
    <w:rsid w:val="00DC720A"/>
    <w:rsid w:val="00DD01DA"/>
    <w:rsid w:val="00DD1A2E"/>
    <w:rsid w:val="00DD1FD8"/>
    <w:rsid w:val="00DD2226"/>
    <w:rsid w:val="00DD2560"/>
    <w:rsid w:val="00DD2C92"/>
    <w:rsid w:val="00DD3C4C"/>
    <w:rsid w:val="00DD5366"/>
    <w:rsid w:val="00DD58F9"/>
    <w:rsid w:val="00DD6114"/>
    <w:rsid w:val="00DD61B0"/>
    <w:rsid w:val="00DD657C"/>
    <w:rsid w:val="00DD70D7"/>
    <w:rsid w:val="00DD71D5"/>
    <w:rsid w:val="00DE1254"/>
    <w:rsid w:val="00DE12C5"/>
    <w:rsid w:val="00DE2643"/>
    <w:rsid w:val="00DE279D"/>
    <w:rsid w:val="00DE2930"/>
    <w:rsid w:val="00DE2BD1"/>
    <w:rsid w:val="00DE43C0"/>
    <w:rsid w:val="00DE45B2"/>
    <w:rsid w:val="00DE47EE"/>
    <w:rsid w:val="00DE489E"/>
    <w:rsid w:val="00DE4A38"/>
    <w:rsid w:val="00DE4DE4"/>
    <w:rsid w:val="00DE5160"/>
    <w:rsid w:val="00DE5848"/>
    <w:rsid w:val="00DE5F0B"/>
    <w:rsid w:val="00DE6195"/>
    <w:rsid w:val="00DE6244"/>
    <w:rsid w:val="00DE6590"/>
    <w:rsid w:val="00DE7C8D"/>
    <w:rsid w:val="00DF00B6"/>
    <w:rsid w:val="00DF07D1"/>
    <w:rsid w:val="00DF184D"/>
    <w:rsid w:val="00DF2395"/>
    <w:rsid w:val="00DF2613"/>
    <w:rsid w:val="00DF2700"/>
    <w:rsid w:val="00DF2AA7"/>
    <w:rsid w:val="00DF2BFE"/>
    <w:rsid w:val="00DF3BF7"/>
    <w:rsid w:val="00DF5559"/>
    <w:rsid w:val="00DF6C43"/>
    <w:rsid w:val="00DF7515"/>
    <w:rsid w:val="00DF7C2C"/>
    <w:rsid w:val="00E00ED3"/>
    <w:rsid w:val="00E01A2D"/>
    <w:rsid w:val="00E01E07"/>
    <w:rsid w:val="00E042BC"/>
    <w:rsid w:val="00E059D8"/>
    <w:rsid w:val="00E05E1A"/>
    <w:rsid w:val="00E075E4"/>
    <w:rsid w:val="00E113D8"/>
    <w:rsid w:val="00E11664"/>
    <w:rsid w:val="00E1210C"/>
    <w:rsid w:val="00E12715"/>
    <w:rsid w:val="00E12830"/>
    <w:rsid w:val="00E12F80"/>
    <w:rsid w:val="00E137CD"/>
    <w:rsid w:val="00E14084"/>
    <w:rsid w:val="00E14477"/>
    <w:rsid w:val="00E150D9"/>
    <w:rsid w:val="00E15C21"/>
    <w:rsid w:val="00E16AFB"/>
    <w:rsid w:val="00E16B76"/>
    <w:rsid w:val="00E17520"/>
    <w:rsid w:val="00E1779F"/>
    <w:rsid w:val="00E1788B"/>
    <w:rsid w:val="00E17D42"/>
    <w:rsid w:val="00E203D0"/>
    <w:rsid w:val="00E20663"/>
    <w:rsid w:val="00E207D1"/>
    <w:rsid w:val="00E20ED5"/>
    <w:rsid w:val="00E2144B"/>
    <w:rsid w:val="00E22E05"/>
    <w:rsid w:val="00E2314F"/>
    <w:rsid w:val="00E234AD"/>
    <w:rsid w:val="00E234B6"/>
    <w:rsid w:val="00E238F3"/>
    <w:rsid w:val="00E24086"/>
    <w:rsid w:val="00E24DA7"/>
    <w:rsid w:val="00E253A3"/>
    <w:rsid w:val="00E25872"/>
    <w:rsid w:val="00E259CE"/>
    <w:rsid w:val="00E25FBC"/>
    <w:rsid w:val="00E264C9"/>
    <w:rsid w:val="00E26E7F"/>
    <w:rsid w:val="00E2736A"/>
    <w:rsid w:val="00E300DF"/>
    <w:rsid w:val="00E30813"/>
    <w:rsid w:val="00E30C3C"/>
    <w:rsid w:val="00E30DD2"/>
    <w:rsid w:val="00E31BC3"/>
    <w:rsid w:val="00E31C58"/>
    <w:rsid w:val="00E325C8"/>
    <w:rsid w:val="00E32B28"/>
    <w:rsid w:val="00E32F25"/>
    <w:rsid w:val="00E33DFC"/>
    <w:rsid w:val="00E34D65"/>
    <w:rsid w:val="00E353BE"/>
    <w:rsid w:val="00E3684D"/>
    <w:rsid w:val="00E36A29"/>
    <w:rsid w:val="00E36E23"/>
    <w:rsid w:val="00E3730C"/>
    <w:rsid w:val="00E37396"/>
    <w:rsid w:val="00E378F3"/>
    <w:rsid w:val="00E40B1E"/>
    <w:rsid w:val="00E424AD"/>
    <w:rsid w:val="00E43385"/>
    <w:rsid w:val="00E44493"/>
    <w:rsid w:val="00E44851"/>
    <w:rsid w:val="00E44C3D"/>
    <w:rsid w:val="00E44DC8"/>
    <w:rsid w:val="00E4555E"/>
    <w:rsid w:val="00E45C94"/>
    <w:rsid w:val="00E45F1F"/>
    <w:rsid w:val="00E46D35"/>
    <w:rsid w:val="00E4735B"/>
    <w:rsid w:val="00E474FE"/>
    <w:rsid w:val="00E478AF"/>
    <w:rsid w:val="00E500C5"/>
    <w:rsid w:val="00E50C3B"/>
    <w:rsid w:val="00E50FBE"/>
    <w:rsid w:val="00E52163"/>
    <w:rsid w:val="00E52D18"/>
    <w:rsid w:val="00E54B06"/>
    <w:rsid w:val="00E55463"/>
    <w:rsid w:val="00E56C36"/>
    <w:rsid w:val="00E57076"/>
    <w:rsid w:val="00E573EA"/>
    <w:rsid w:val="00E60989"/>
    <w:rsid w:val="00E61217"/>
    <w:rsid w:val="00E62A9C"/>
    <w:rsid w:val="00E62E40"/>
    <w:rsid w:val="00E62F91"/>
    <w:rsid w:val="00E635FC"/>
    <w:rsid w:val="00E63A51"/>
    <w:rsid w:val="00E63D63"/>
    <w:rsid w:val="00E64A8F"/>
    <w:rsid w:val="00E64B3A"/>
    <w:rsid w:val="00E64C16"/>
    <w:rsid w:val="00E64CCC"/>
    <w:rsid w:val="00E65362"/>
    <w:rsid w:val="00E65992"/>
    <w:rsid w:val="00E65B1B"/>
    <w:rsid w:val="00E66439"/>
    <w:rsid w:val="00E6697F"/>
    <w:rsid w:val="00E66A06"/>
    <w:rsid w:val="00E675D5"/>
    <w:rsid w:val="00E67CFD"/>
    <w:rsid w:val="00E67D3E"/>
    <w:rsid w:val="00E705D6"/>
    <w:rsid w:val="00E71AA3"/>
    <w:rsid w:val="00E7246F"/>
    <w:rsid w:val="00E727BA"/>
    <w:rsid w:val="00E728D5"/>
    <w:rsid w:val="00E7380E"/>
    <w:rsid w:val="00E73B5E"/>
    <w:rsid w:val="00E7404E"/>
    <w:rsid w:val="00E74AC5"/>
    <w:rsid w:val="00E74DAD"/>
    <w:rsid w:val="00E7556B"/>
    <w:rsid w:val="00E758FF"/>
    <w:rsid w:val="00E75CF2"/>
    <w:rsid w:val="00E76268"/>
    <w:rsid w:val="00E76811"/>
    <w:rsid w:val="00E76866"/>
    <w:rsid w:val="00E805A7"/>
    <w:rsid w:val="00E80782"/>
    <w:rsid w:val="00E8128F"/>
    <w:rsid w:val="00E81A85"/>
    <w:rsid w:val="00E81B17"/>
    <w:rsid w:val="00E81B3D"/>
    <w:rsid w:val="00E820B3"/>
    <w:rsid w:val="00E82A61"/>
    <w:rsid w:val="00E83186"/>
    <w:rsid w:val="00E83BF3"/>
    <w:rsid w:val="00E83FB7"/>
    <w:rsid w:val="00E842D6"/>
    <w:rsid w:val="00E84D06"/>
    <w:rsid w:val="00E84DB4"/>
    <w:rsid w:val="00E84E25"/>
    <w:rsid w:val="00E8555D"/>
    <w:rsid w:val="00E8566A"/>
    <w:rsid w:val="00E85B9D"/>
    <w:rsid w:val="00E86C07"/>
    <w:rsid w:val="00E875FA"/>
    <w:rsid w:val="00E876CA"/>
    <w:rsid w:val="00E90D8E"/>
    <w:rsid w:val="00E924F5"/>
    <w:rsid w:val="00E926A7"/>
    <w:rsid w:val="00E92A5F"/>
    <w:rsid w:val="00E93675"/>
    <w:rsid w:val="00E939D5"/>
    <w:rsid w:val="00E93E4F"/>
    <w:rsid w:val="00E93EE0"/>
    <w:rsid w:val="00E93EF8"/>
    <w:rsid w:val="00E94B10"/>
    <w:rsid w:val="00E95122"/>
    <w:rsid w:val="00E95C02"/>
    <w:rsid w:val="00E95FC4"/>
    <w:rsid w:val="00E9643F"/>
    <w:rsid w:val="00E96638"/>
    <w:rsid w:val="00E96B1D"/>
    <w:rsid w:val="00E977E8"/>
    <w:rsid w:val="00EA017E"/>
    <w:rsid w:val="00EA03BF"/>
    <w:rsid w:val="00EA159B"/>
    <w:rsid w:val="00EA2B1B"/>
    <w:rsid w:val="00EA2E73"/>
    <w:rsid w:val="00EA419C"/>
    <w:rsid w:val="00EA4B81"/>
    <w:rsid w:val="00EA6360"/>
    <w:rsid w:val="00EA7433"/>
    <w:rsid w:val="00EA7B1C"/>
    <w:rsid w:val="00EB05F7"/>
    <w:rsid w:val="00EB06A2"/>
    <w:rsid w:val="00EB0EA6"/>
    <w:rsid w:val="00EB146B"/>
    <w:rsid w:val="00EB2B7A"/>
    <w:rsid w:val="00EB394C"/>
    <w:rsid w:val="00EB4983"/>
    <w:rsid w:val="00EB589A"/>
    <w:rsid w:val="00EB58E4"/>
    <w:rsid w:val="00EB5B3E"/>
    <w:rsid w:val="00EB5DFE"/>
    <w:rsid w:val="00EB5E97"/>
    <w:rsid w:val="00EB6443"/>
    <w:rsid w:val="00EB6DFF"/>
    <w:rsid w:val="00EB7FA9"/>
    <w:rsid w:val="00EC0232"/>
    <w:rsid w:val="00EC1A36"/>
    <w:rsid w:val="00EC1A78"/>
    <w:rsid w:val="00EC1CF1"/>
    <w:rsid w:val="00EC2B1D"/>
    <w:rsid w:val="00EC39FA"/>
    <w:rsid w:val="00EC4095"/>
    <w:rsid w:val="00EC47FC"/>
    <w:rsid w:val="00EC4A9D"/>
    <w:rsid w:val="00EC7060"/>
    <w:rsid w:val="00EC767B"/>
    <w:rsid w:val="00EC7750"/>
    <w:rsid w:val="00EC7823"/>
    <w:rsid w:val="00EC7E43"/>
    <w:rsid w:val="00ED10C7"/>
    <w:rsid w:val="00ED2953"/>
    <w:rsid w:val="00ED3A23"/>
    <w:rsid w:val="00ED4360"/>
    <w:rsid w:val="00ED467C"/>
    <w:rsid w:val="00ED4AB0"/>
    <w:rsid w:val="00ED598F"/>
    <w:rsid w:val="00ED7C4A"/>
    <w:rsid w:val="00EE19F3"/>
    <w:rsid w:val="00EE219B"/>
    <w:rsid w:val="00EE29B6"/>
    <w:rsid w:val="00EE2B82"/>
    <w:rsid w:val="00EE2D13"/>
    <w:rsid w:val="00EE3D6F"/>
    <w:rsid w:val="00EE466D"/>
    <w:rsid w:val="00EE4755"/>
    <w:rsid w:val="00EE699D"/>
    <w:rsid w:val="00EE7150"/>
    <w:rsid w:val="00EF0E7B"/>
    <w:rsid w:val="00EF3608"/>
    <w:rsid w:val="00EF5391"/>
    <w:rsid w:val="00EF6306"/>
    <w:rsid w:val="00EF6500"/>
    <w:rsid w:val="00EF6611"/>
    <w:rsid w:val="00EF78B2"/>
    <w:rsid w:val="00F00A52"/>
    <w:rsid w:val="00F02080"/>
    <w:rsid w:val="00F0224B"/>
    <w:rsid w:val="00F027E2"/>
    <w:rsid w:val="00F0295F"/>
    <w:rsid w:val="00F02992"/>
    <w:rsid w:val="00F02CC5"/>
    <w:rsid w:val="00F03041"/>
    <w:rsid w:val="00F044CC"/>
    <w:rsid w:val="00F047AD"/>
    <w:rsid w:val="00F04991"/>
    <w:rsid w:val="00F062BD"/>
    <w:rsid w:val="00F06426"/>
    <w:rsid w:val="00F06A5D"/>
    <w:rsid w:val="00F06CC3"/>
    <w:rsid w:val="00F076A5"/>
    <w:rsid w:val="00F105B9"/>
    <w:rsid w:val="00F10790"/>
    <w:rsid w:val="00F1096D"/>
    <w:rsid w:val="00F109F4"/>
    <w:rsid w:val="00F11796"/>
    <w:rsid w:val="00F11AB9"/>
    <w:rsid w:val="00F12805"/>
    <w:rsid w:val="00F12AA3"/>
    <w:rsid w:val="00F132C0"/>
    <w:rsid w:val="00F13DF9"/>
    <w:rsid w:val="00F13F4C"/>
    <w:rsid w:val="00F1401D"/>
    <w:rsid w:val="00F14764"/>
    <w:rsid w:val="00F14908"/>
    <w:rsid w:val="00F14A0B"/>
    <w:rsid w:val="00F14C42"/>
    <w:rsid w:val="00F15F7F"/>
    <w:rsid w:val="00F16346"/>
    <w:rsid w:val="00F175D8"/>
    <w:rsid w:val="00F178D5"/>
    <w:rsid w:val="00F17CDF"/>
    <w:rsid w:val="00F211C5"/>
    <w:rsid w:val="00F2147C"/>
    <w:rsid w:val="00F2177A"/>
    <w:rsid w:val="00F21B5B"/>
    <w:rsid w:val="00F22884"/>
    <w:rsid w:val="00F22B39"/>
    <w:rsid w:val="00F23C7B"/>
    <w:rsid w:val="00F24B86"/>
    <w:rsid w:val="00F2509A"/>
    <w:rsid w:val="00F259CE"/>
    <w:rsid w:val="00F274E3"/>
    <w:rsid w:val="00F27DE8"/>
    <w:rsid w:val="00F30232"/>
    <w:rsid w:val="00F305DB"/>
    <w:rsid w:val="00F308E2"/>
    <w:rsid w:val="00F30DA9"/>
    <w:rsid w:val="00F31CBB"/>
    <w:rsid w:val="00F32755"/>
    <w:rsid w:val="00F32B07"/>
    <w:rsid w:val="00F336D7"/>
    <w:rsid w:val="00F33816"/>
    <w:rsid w:val="00F346D0"/>
    <w:rsid w:val="00F3531C"/>
    <w:rsid w:val="00F354CB"/>
    <w:rsid w:val="00F36935"/>
    <w:rsid w:val="00F41055"/>
    <w:rsid w:val="00F417C7"/>
    <w:rsid w:val="00F41A4C"/>
    <w:rsid w:val="00F43183"/>
    <w:rsid w:val="00F4394F"/>
    <w:rsid w:val="00F449EC"/>
    <w:rsid w:val="00F44E3C"/>
    <w:rsid w:val="00F4729C"/>
    <w:rsid w:val="00F478AD"/>
    <w:rsid w:val="00F47BF3"/>
    <w:rsid w:val="00F47EE7"/>
    <w:rsid w:val="00F51FF9"/>
    <w:rsid w:val="00F52825"/>
    <w:rsid w:val="00F529AE"/>
    <w:rsid w:val="00F52A55"/>
    <w:rsid w:val="00F53E3E"/>
    <w:rsid w:val="00F5486A"/>
    <w:rsid w:val="00F54B1A"/>
    <w:rsid w:val="00F55385"/>
    <w:rsid w:val="00F554D6"/>
    <w:rsid w:val="00F57C3C"/>
    <w:rsid w:val="00F6061A"/>
    <w:rsid w:val="00F61F9C"/>
    <w:rsid w:val="00F62EBA"/>
    <w:rsid w:val="00F63275"/>
    <w:rsid w:val="00F63434"/>
    <w:rsid w:val="00F63A1C"/>
    <w:rsid w:val="00F64FBB"/>
    <w:rsid w:val="00F64FC2"/>
    <w:rsid w:val="00F65BFA"/>
    <w:rsid w:val="00F670BA"/>
    <w:rsid w:val="00F70991"/>
    <w:rsid w:val="00F71234"/>
    <w:rsid w:val="00F713C6"/>
    <w:rsid w:val="00F71826"/>
    <w:rsid w:val="00F722BF"/>
    <w:rsid w:val="00F72E23"/>
    <w:rsid w:val="00F73E48"/>
    <w:rsid w:val="00F73F27"/>
    <w:rsid w:val="00F74608"/>
    <w:rsid w:val="00F748C7"/>
    <w:rsid w:val="00F749D4"/>
    <w:rsid w:val="00F75215"/>
    <w:rsid w:val="00F760EA"/>
    <w:rsid w:val="00F76CE5"/>
    <w:rsid w:val="00F816DE"/>
    <w:rsid w:val="00F826F9"/>
    <w:rsid w:val="00F82756"/>
    <w:rsid w:val="00F82D0F"/>
    <w:rsid w:val="00F832C3"/>
    <w:rsid w:val="00F835DF"/>
    <w:rsid w:val="00F835F1"/>
    <w:rsid w:val="00F8442B"/>
    <w:rsid w:val="00F8611F"/>
    <w:rsid w:val="00F8691F"/>
    <w:rsid w:val="00F879EE"/>
    <w:rsid w:val="00F90323"/>
    <w:rsid w:val="00F9048C"/>
    <w:rsid w:val="00F90542"/>
    <w:rsid w:val="00F9060A"/>
    <w:rsid w:val="00F9065D"/>
    <w:rsid w:val="00F909F3"/>
    <w:rsid w:val="00F90AEF"/>
    <w:rsid w:val="00F90E04"/>
    <w:rsid w:val="00F91162"/>
    <w:rsid w:val="00F917DB"/>
    <w:rsid w:val="00F9343C"/>
    <w:rsid w:val="00F93604"/>
    <w:rsid w:val="00F946F2"/>
    <w:rsid w:val="00F94BB3"/>
    <w:rsid w:val="00F95986"/>
    <w:rsid w:val="00F96CEC"/>
    <w:rsid w:val="00F96D3C"/>
    <w:rsid w:val="00FA0A5E"/>
    <w:rsid w:val="00FA0C20"/>
    <w:rsid w:val="00FA2219"/>
    <w:rsid w:val="00FA328B"/>
    <w:rsid w:val="00FA3B9D"/>
    <w:rsid w:val="00FA3E0E"/>
    <w:rsid w:val="00FA4341"/>
    <w:rsid w:val="00FA473B"/>
    <w:rsid w:val="00FA4AF1"/>
    <w:rsid w:val="00FA550B"/>
    <w:rsid w:val="00FA580A"/>
    <w:rsid w:val="00FA59B3"/>
    <w:rsid w:val="00FA64DF"/>
    <w:rsid w:val="00FA65E4"/>
    <w:rsid w:val="00FA68A9"/>
    <w:rsid w:val="00FA7E2B"/>
    <w:rsid w:val="00FA7F31"/>
    <w:rsid w:val="00FB0D4D"/>
    <w:rsid w:val="00FB0E35"/>
    <w:rsid w:val="00FB21C5"/>
    <w:rsid w:val="00FB263D"/>
    <w:rsid w:val="00FB280A"/>
    <w:rsid w:val="00FB2FE9"/>
    <w:rsid w:val="00FB331C"/>
    <w:rsid w:val="00FB3766"/>
    <w:rsid w:val="00FB3AC6"/>
    <w:rsid w:val="00FB3CEE"/>
    <w:rsid w:val="00FB40D7"/>
    <w:rsid w:val="00FB418B"/>
    <w:rsid w:val="00FB51F5"/>
    <w:rsid w:val="00FB5DE3"/>
    <w:rsid w:val="00FB5F3C"/>
    <w:rsid w:val="00FB7D25"/>
    <w:rsid w:val="00FC06F0"/>
    <w:rsid w:val="00FC2971"/>
    <w:rsid w:val="00FC2B6F"/>
    <w:rsid w:val="00FC3557"/>
    <w:rsid w:val="00FC3E3F"/>
    <w:rsid w:val="00FC483B"/>
    <w:rsid w:val="00FC5083"/>
    <w:rsid w:val="00FC582B"/>
    <w:rsid w:val="00FC6167"/>
    <w:rsid w:val="00FC6809"/>
    <w:rsid w:val="00FC78BF"/>
    <w:rsid w:val="00FD07C0"/>
    <w:rsid w:val="00FD1A28"/>
    <w:rsid w:val="00FD202C"/>
    <w:rsid w:val="00FD2051"/>
    <w:rsid w:val="00FD2582"/>
    <w:rsid w:val="00FD28F4"/>
    <w:rsid w:val="00FD2EE3"/>
    <w:rsid w:val="00FD3400"/>
    <w:rsid w:val="00FD3B89"/>
    <w:rsid w:val="00FD3DC3"/>
    <w:rsid w:val="00FD44A6"/>
    <w:rsid w:val="00FD49E9"/>
    <w:rsid w:val="00FD51CD"/>
    <w:rsid w:val="00FD5331"/>
    <w:rsid w:val="00FD5983"/>
    <w:rsid w:val="00FD66B4"/>
    <w:rsid w:val="00FD6C82"/>
    <w:rsid w:val="00FD7CE2"/>
    <w:rsid w:val="00FD7DAC"/>
    <w:rsid w:val="00FE020D"/>
    <w:rsid w:val="00FE037D"/>
    <w:rsid w:val="00FE0AAA"/>
    <w:rsid w:val="00FE1A09"/>
    <w:rsid w:val="00FE29E3"/>
    <w:rsid w:val="00FE34D2"/>
    <w:rsid w:val="00FE3CF9"/>
    <w:rsid w:val="00FE3F5E"/>
    <w:rsid w:val="00FE486E"/>
    <w:rsid w:val="00FE4E02"/>
    <w:rsid w:val="00FE4FE9"/>
    <w:rsid w:val="00FE501C"/>
    <w:rsid w:val="00FE5149"/>
    <w:rsid w:val="00FE5D88"/>
    <w:rsid w:val="00FE618B"/>
    <w:rsid w:val="00FE6CE0"/>
    <w:rsid w:val="00FE7048"/>
    <w:rsid w:val="00FE73F0"/>
    <w:rsid w:val="00FE79EE"/>
    <w:rsid w:val="00FE7AF8"/>
    <w:rsid w:val="00FE7F48"/>
    <w:rsid w:val="00FF057C"/>
    <w:rsid w:val="00FF1075"/>
    <w:rsid w:val="00FF200E"/>
    <w:rsid w:val="00FF27A9"/>
    <w:rsid w:val="00FF374B"/>
    <w:rsid w:val="00FF3F20"/>
    <w:rsid w:val="00FF40F1"/>
    <w:rsid w:val="00FF423F"/>
    <w:rsid w:val="00FF4350"/>
    <w:rsid w:val="00FF4CE0"/>
    <w:rsid w:val="00FF4D58"/>
    <w:rsid w:val="00FF4EA1"/>
    <w:rsid w:val="00FF5241"/>
    <w:rsid w:val="00FF6591"/>
    <w:rsid w:val="00FF6922"/>
    <w:rsid w:val="00FF759A"/>
    <w:rsid w:val="00FF7C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462183AA-4D03-43EC-BD6C-DB1A5C373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7C93"/>
    <w:pPr>
      <w:widowControl w:val="0"/>
      <w:suppressAutoHyphens/>
    </w:pPr>
    <w:rPr>
      <w:rFonts w:eastAsia="Lucida Sans Unicode"/>
      <w:kern w:val="1"/>
      <w:sz w:val="28"/>
      <w:szCs w:val="24"/>
    </w:rPr>
  </w:style>
  <w:style w:type="paragraph" w:styleId="1">
    <w:name w:val="heading 1"/>
    <w:basedOn w:val="a"/>
    <w:next w:val="a"/>
    <w:link w:val="10"/>
    <w:uiPriority w:val="9"/>
    <w:qFormat/>
    <w:rsid w:val="00BB48DF"/>
    <w:pPr>
      <w:keepNext/>
      <w:spacing w:before="240" w:after="60"/>
      <w:outlineLvl w:val="0"/>
    </w:pPr>
    <w:rPr>
      <w:rFonts w:ascii="Cambria" w:eastAsia="Times New Roman"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AC5F9C"/>
  </w:style>
  <w:style w:type="character" w:customStyle="1" w:styleId="WW-Absatz-Standardschriftart">
    <w:name w:val="WW-Absatz-Standardschriftart"/>
    <w:rsid w:val="00AC5F9C"/>
  </w:style>
  <w:style w:type="character" w:customStyle="1" w:styleId="WW-Absatz-Standardschriftart1">
    <w:name w:val="WW-Absatz-Standardschriftart1"/>
    <w:rsid w:val="00AC5F9C"/>
  </w:style>
  <w:style w:type="character" w:customStyle="1" w:styleId="WW-Absatz-Standardschriftart11">
    <w:name w:val="WW-Absatz-Standardschriftart11"/>
    <w:rsid w:val="00AC5F9C"/>
  </w:style>
  <w:style w:type="character" w:customStyle="1" w:styleId="WW-Absatz-Standardschriftart111">
    <w:name w:val="WW-Absatz-Standardschriftart111"/>
    <w:rsid w:val="00AC5F9C"/>
  </w:style>
  <w:style w:type="character" w:customStyle="1" w:styleId="WW-Absatz-Standardschriftart1111">
    <w:name w:val="WW-Absatz-Standardschriftart1111"/>
    <w:rsid w:val="00AC5F9C"/>
  </w:style>
  <w:style w:type="character" w:customStyle="1" w:styleId="WW-Absatz-Standardschriftart11111">
    <w:name w:val="WW-Absatz-Standardschriftart11111"/>
    <w:rsid w:val="00AC5F9C"/>
  </w:style>
  <w:style w:type="character" w:customStyle="1" w:styleId="WW-Absatz-Standardschriftart111111">
    <w:name w:val="WW-Absatz-Standardschriftart111111"/>
    <w:rsid w:val="00AC5F9C"/>
  </w:style>
  <w:style w:type="character" w:customStyle="1" w:styleId="WW-Absatz-Standardschriftart1111111">
    <w:name w:val="WW-Absatz-Standardschriftart1111111"/>
    <w:rsid w:val="00AC5F9C"/>
  </w:style>
  <w:style w:type="character" w:styleId="a3">
    <w:name w:val="Hyperlink"/>
    <w:semiHidden/>
    <w:rsid w:val="00AC5F9C"/>
    <w:rPr>
      <w:color w:val="000080"/>
      <w:u w:val="single"/>
    </w:rPr>
  </w:style>
  <w:style w:type="character" w:customStyle="1" w:styleId="a4">
    <w:name w:val="Символ нумерации"/>
    <w:rsid w:val="00AC5F9C"/>
  </w:style>
  <w:style w:type="paragraph" w:customStyle="1" w:styleId="a5">
    <w:name w:val="Заголовок"/>
    <w:basedOn w:val="a"/>
    <w:next w:val="a6"/>
    <w:rsid w:val="00AC5F9C"/>
    <w:pPr>
      <w:keepNext/>
      <w:spacing w:before="240" w:after="120"/>
    </w:pPr>
    <w:rPr>
      <w:rFonts w:cs="Tahoma"/>
      <w:szCs w:val="28"/>
    </w:rPr>
  </w:style>
  <w:style w:type="paragraph" w:styleId="a6">
    <w:name w:val="Body Text"/>
    <w:basedOn w:val="a"/>
    <w:semiHidden/>
    <w:rsid w:val="00AC5F9C"/>
    <w:pPr>
      <w:spacing w:after="120"/>
    </w:pPr>
  </w:style>
  <w:style w:type="paragraph" w:styleId="a7">
    <w:name w:val="List"/>
    <w:basedOn w:val="a6"/>
    <w:semiHidden/>
    <w:rsid w:val="00AC5F9C"/>
    <w:rPr>
      <w:rFonts w:cs="Tahoma"/>
    </w:rPr>
  </w:style>
  <w:style w:type="paragraph" w:customStyle="1" w:styleId="11">
    <w:name w:val="Название1"/>
    <w:basedOn w:val="a"/>
    <w:rsid w:val="00AC5F9C"/>
    <w:pPr>
      <w:suppressLineNumbers/>
      <w:spacing w:before="120" w:after="120"/>
    </w:pPr>
    <w:rPr>
      <w:rFonts w:cs="Tahoma"/>
      <w:i/>
      <w:iCs/>
    </w:rPr>
  </w:style>
  <w:style w:type="paragraph" w:customStyle="1" w:styleId="12">
    <w:name w:val="Указатель1"/>
    <w:basedOn w:val="a"/>
    <w:rsid w:val="00AC5F9C"/>
    <w:pPr>
      <w:suppressLineNumbers/>
    </w:pPr>
    <w:rPr>
      <w:rFonts w:cs="Tahoma"/>
    </w:rPr>
  </w:style>
  <w:style w:type="paragraph" w:styleId="a8">
    <w:name w:val="Title"/>
    <w:basedOn w:val="a5"/>
    <w:next w:val="a9"/>
    <w:qFormat/>
    <w:rsid w:val="00AC5F9C"/>
  </w:style>
  <w:style w:type="paragraph" w:styleId="a9">
    <w:name w:val="Subtitle"/>
    <w:basedOn w:val="a5"/>
    <w:next w:val="a6"/>
    <w:qFormat/>
    <w:rsid w:val="00AC5F9C"/>
    <w:pPr>
      <w:jc w:val="center"/>
    </w:pPr>
    <w:rPr>
      <w:i/>
      <w:iCs/>
    </w:rPr>
  </w:style>
  <w:style w:type="paragraph" w:styleId="aa">
    <w:name w:val="List Paragraph"/>
    <w:basedOn w:val="a"/>
    <w:link w:val="ab"/>
    <w:uiPriority w:val="99"/>
    <w:qFormat/>
    <w:rsid w:val="00AC5F9C"/>
    <w:pPr>
      <w:ind w:left="720"/>
    </w:pPr>
  </w:style>
  <w:style w:type="paragraph" w:styleId="ac">
    <w:name w:val="Balloon Text"/>
    <w:basedOn w:val="a"/>
    <w:link w:val="ad"/>
    <w:uiPriority w:val="99"/>
    <w:semiHidden/>
    <w:unhideWhenUsed/>
    <w:rsid w:val="00DB5D24"/>
    <w:rPr>
      <w:rFonts w:ascii="Tahoma" w:hAnsi="Tahoma"/>
      <w:sz w:val="16"/>
      <w:szCs w:val="16"/>
    </w:rPr>
  </w:style>
  <w:style w:type="character" w:customStyle="1" w:styleId="ad">
    <w:name w:val="Текст выноски Знак"/>
    <w:link w:val="ac"/>
    <w:uiPriority w:val="99"/>
    <w:semiHidden/>
    <w:rsid w:val="00DB5D24"/>
    <w:rPr>
      <w:rFonts w:ascii="Tahoma" w:eastAsia="Lucida Sans Unicode" w:hAnsi="Tahoma" w:cs="Tahoma"/>
      <w:kern w:val="1"/>
      <w:sz w:val="16"/>
      <w:szCs w:val="16"/>
    </w:rPr>
  </w:style>
  <w:style w:type="paragraph" w:styleId="ae">
    <w:name w:val="footer"/>
    <w:basedOn w:val="a"/>
    <w:rsid w:val="00C47C0C"/>
    <w:pPr>
      <w:tabs>
        <w:tab w:val="center" w:pos="4677"/>
        <w:tab w:val="right" w:pos="9355"/>
      </w:tabs>
    </w:pPr>
  </w:style>
  <w:style w:type="character" w:styleId="af">
    <w:name w:val="page number"/>
    <w:basedOn w:val="a0"/>
    <w:rsid w:val="00C47C0C"/>
  </w:style>
  <w:style w:type="paragraph" w:customStyle="1" w:styleId="af0">
    <w:name w:val="Содержимое таблицы"/>
    <w:basedOn w:val="a"/>
    <w:rsid w:val="00D079D8"/>
    <w:pPr>
      <w:widowControl/>
      <w:suppressLineNumbers/>
    </w:pPr>
    <w:rPr>
      <w:rFonts w:eastAsia="Times New Roman"/>
      <w:kern w:val="0"/>
      <w:sz w:val="24"/>
      <w:lang w:eastAsia="ar-SA"/>
    </w:rPr>
  </w:style>
  <w:style w:type="paragraph" w:customStyle="1" w:styleId="ConsPlusNormal">
    <w:name w:val="ConsPlusNormal"/>
    <w:uiPriority w:val="99"/>
    <w:rsid w:val="00A16FDD"/>
    <w:pPr>
      <w:autoSpaceDE w:val="0"/>
      <w:autoSpaceDN w:val="0"/>
      <w:adjustRightInd w:val="0"/>
      <w:ind w:firstLine="720"/>
    </w:pPr>
    <w:rPr>
      <w:rFonts w:ascii="Arial" w:hAnsi="Arial" w:cs="Arial"/>
    </w:rPr>
  </w:style>
  <w:style w:type="character" w:customStyle="1" w:styleId="af1">
    <w:name w:val="Основной текст_"/>
    <w:link w:val="13"/>
    <w:rsid w:val="00A16FDD"/>
    <w:rPr>
      <w:sz w:val="27"/>
      <w:szCs w:val="27"/>
      <w:shd w:val="clear" w:color="auto" w:fill="FFFFFF"/>
    </w:rPr>
  </w:style>
  <w:style w:type="paragraph" w:customStyle="1" w:styleId="13">
    <w:name w:val="Основной текст1"/>
    <w:basedOn w:val="a"/>
    <w:link w:val="af1"/>
    <w:rsid w:val="00A16FDD"/>
    <w:pPr>
      <w:widowControl/>
      <w:shd w:val="clear" w:color="auto" w:fill="FFFFFF"/>
      <w:suppressAutoHyphens w:val="0"/>
      <w:spacing w:after="420" w:line="0" w:lineRule="atLeast"/>
    </w:pPr>
    <w:rPr>
      <w:rFonts w:eastAsia="Times New Roman"/>
      <w:kern w:val="0"/>
      <w:sz w:val="27"/>
      <w:szCs w:val="27"/>
    </w:rPr>
  </w:style>
  <w:style w:type="character" w:customStyle="1" w:styleId="ab">
    <w:name w:val="Абзац списка Знак"/>
    <w:link w:val="aa"/>
    <w:uiPriority w:val="99"/>
    <w:locked/>
    <w:rsid w:val="00A16FDD"/>
    <w:rPr>
      <w:rFonts w:eastAsia="Lucida Sans Unicode"/>
      <w:kern w:val="1"/>
      <w:sz w:val="28"/>
      <w:szCs w:val="24"/>
    </w:rPr>
  </w:style>
  <w:style w:type="paragraph" w:customStyle="1" w:styleId="ConsPlusCell">
    <w:name w:val="ConsPlusCell"/>
    <w:uiPriority w:val="99"/>
    <w:rsid w:val="00A16FDD"/>
    <w:pPr>
      <w:widowControl w:val="0"/>
      <w:autoSpaceDE w:val="0"/>
      <w:autoSpaceDN w:val="0"/>
      <w:adjustRightInd w:val="0"/>
    </w:pPr>
    <w:rPr>
      <w:rFonts w:ascii="Calibri" w:hAnsi="Calibri" w:cs="Calibri"/>
      <w:sz w:val="22"/>
      <w:szCs w:val="22"/>
    </w:rPr>
  </w:style>
  <w:style w:type="paragraph" w:customStyle="1" w:styleId="af2">
    <w:name w:val="Стиль"/>
    <w:rsid w:val="00A16FDD"/>
    <w:pPr>
      <w:widowControl w:val="0"/>
      <w:autoSpaceDE w:val="0"/>
      <w:autoSpaceDN w:val="0"/>
      <w:adjustRightInd w:val="0"/>
    </w:pPr>
    <w:rPr>
      <w:sz w:val="24"/>
      <w:szCs w:val="24"/>
    </w:rPr>
  </w:style>
  <w:style w:type="paragraph" w:styleId="2">
    <w:name w:val="Body Text Indent 2"/>
    <w:basedOn w:val="a"/>
    <w:link w:val="20"/>
    <w:uiPriority w:val="99"/>
    <w:semiHidden/>
    <w:unhideWhenUsed/>
    <w:rsid w:val="00A16FDD"/>
    <w:pPr>
      <w:widowControl/>
      <w:suppressAutoHyphens w:val="0"/>
      <w:spacing w:after="120" w:line="480" w:lineRule="auto"/>
      <w:ind w:left="283"/>
    </w:pPr>
    <w:rPr>
      <w:rFonts w:ascii="Calibri" w:eastAsia="Calibri" w:hAnsi="Calibri"/>
      <w:kern w:val="0"/>
      <w:sz w:val="22"/>
      <w:szCs w:val="22"/>
      <w:lang w:eastAsia="en-US"/>
    </w:rPr>
  </w:style>
  <w:style w:type="character" w:customStyle="1" w:styleId="20">
    <w:name w:val="Основной текст с отступом 2 Знак"/>
    <w:link w:val="2"/>
    <w:uiPriority w:val="99"/>
    <w:semiHidden/>
    <w:rsid w:val="00A16FDD"/>
    <w:rPr>
      <w:rFonts w:ascii="Calibri" w:eastAsia="Calibri" w:hAnsi="Calibri"/>
      <w:sz w:val="22"/>
      <w:szCs w:val="22"/>
      <w:lang w:eastAsia="en-US"/>
    </w:rPr>
  </w:style>
  <w:style w:type="paragraph" w:styleId="3">
    <w:name w:val="Body Text Indent 3"/>
    <w:basedOn w:val="a"/>
    <w:link w:val="30"/>
    <w:uiPriority w:val="99"/>
    <w:unhideWhenUsed/>
    <w:rsid w:val="00A16FDD"/>
    <w:pPr>
      <w:widowControl/>
      <w:suppressAutoHyphens w:val="0"/>
      <w:spacing w:after="120" w:line="276" w:lineRule="auto"/>
      <w:ind w:left="283"/>
    </w:pPr>
    <w:rPr>
      <w:rFonts w:ascii="Calibri" w:eastAsia="Calibri" w:hAnsi="Calibri"/>
      <w:kern w:val="0"/>
      <w:sz w:val="16"/>
      <w:szCs w:val="16"/>
    </w:rPr>
  </w:style>
  <w:style w:type="character" w:customStyle="1" w:styleId="30">
    <w:name w:val="Основной текст с отступом 3 Знак"/>
    <w:link w:val="3"/>
    <w:rsid w:val="00A16FDD"/>
    <w:rPr>
      <w:rFonts w:ascii="Calibri" w:eastAsia="Calibri" w:hAnsi="Calibri"/>
      <w:sz w:val="16"/>
      <w:szCs w:val="16"/>
    </w:rPr>
  </w:style>
  <w:style w:type="character" w:customStyle="1" w:styleId="af3">
    <w:name w:val="Основной текст + Полужирный"/>
    <w:rsid w:val="00A16FDD"/>
    <w:rPr>
      <w:rFonts w:ascii="Times New Roman" w:eastAsia="Times New Roman" w:hAnsi="Times New Roman" w:cs="Times New Roman"/>
      <w:b/>
      <w:bCs/>
      <w:i w:val="0"/>
      <w:iCs w:val="0"/>
      <w:smallCaps w:val="0"/>
      <w:strike w:val="0"/>
      <w:spacing w:val="0"/>
      <w:sz w:val="23"/>
      <w:szCs w:val="23"/>
      <w:shd w:val="clear" w:color="auto" w:fill="FFFFFF"/>
    </w:rPr>
  </w:style>
  <w:style w:type="character" w:customStyle="1" w:styleId="9pt">
    <w:name w:val="Основной текст + 9 pt;Полужирный"/>
    <w:rsid w:val="00A16FDD"/>
    <w:rPr>
      <w:rFonts w:ascii="Times New Roman" w:eastAsia="Times New Roman" w:hAnsi="Times New Roman" w:cs="Times New Roman"/>
      <w:b/>
      <w:bCs/>
      <w:i w:val="0"/>
      <w:iCs w:val="0"/>
      <w:smallCaps w:val="0"/>
      <w:strike w:val="0"/>
      <w:spacing w:val="0"/>
      <w:sz w:val="18"/>
      <w:szCs w:val="18"/>
      <w:shd w:val="clear" w:color="auto" w:fill="FFFFFF"/>
    </w:rPr>
  </w:style>
  <w:style w:type="character" w:customStyle="1" w:styleId="120">
    <w:name w:val="Заголовок №1 (2)_"/>
    <w:link w:val="121"/>
    <w:rsid w:val="00A16FDD"/>
    <w:rPr>
      <w:sz w:val="27"/>
      <w:szCs w:val="27"/>
      <w:shd w:val="clear" w:color="auto" w:fill="FFFFFF"/>
    </w:rPr>
  </w:style>
  <w:style w:type="paragraph" w:customStyle="1" w:styleId="121">
    <w:name w:val="Заголовок №1 (2)"/>
    <w:basedOn w:val="a"/>
    <w:link w:val="120"/>
    <w:rsid w:val="00A16FDD"/>
    <w:pPr>
      <w:widowControl/>
      <w:shd w:val="clear" w:color="auto" w:fill="FFFFFF"/>
      <w:suppressAutoHyphens w:val="0"/>
      <w:spacing w:before="180" w:line="221" w:lineRule="exact"/>
      <w:ind w:hanging="620"/>
      <w:outlineLvl w:val="0"/>
    </w:pPr>
    <w:rPr>
      <w:rFonts w:eastAsia="Times New Roman"/>
      <w:kern w:val="0"/>
      <w:sz w:val="27"/>
      <w:szCs w:val="27"/>
    </w:rPr>
  </w:style>
  <w:style w:type="paragraph" w:styleId="af4">
    <w:name w:val="header"/>
    <w:basedOn w:val="a"/>
    <w:link w:val="af5"/>
    <w:uiPriority w:val="99"/>
    <w:rsid w:val="00D761C2"/>
    <w:pPr>
      <w:widowControl/>
      <w:tabs>
        <w:tab w:val="center" w:pos="4677"/>
        <w:tab w:val="right" w:pos="9355"/>
      </w:tabs>
      <w:suppressAutoHyphens w:val="0"/>
      <w:spacing w:after="200" w:line="276" w:lineRule="auto"/>
    </w:pPr>
    <w:rPr>
      <w:rFonts w:ascii="Calibri" w:eastAsia="Times New Roman" w:hAnsi="Calibri"/>
      <w:kern w:val="0"/>
      <w:sz w:val="22"/>
      <w:szCs w:val="22"/>
      <w:lang w:eastAsia="en-US"/>
    </w:rPr>
  </w:style>
  <w:style w:type="character" w:customStyle="1" w:styleId="af5">
    <w:name w:val="Верхний колонтитул Знак"/>
    <w:link w:val="af4"/>
    <w:uiPriority w:val="99"/>
    <w:rsid w:val="00D761C2"/>
    <w:rPr>
      <w:rFonts w:ascii="Calibri" w:hAnsi="Calibri" w:cs="Calibri"/>
      <w:sz w:val="22"/>
      <w:szCs w:val="22"/>
      <w:lang w:eastAsia="en-US"/>
    </w:rPr>
  </w:style>
  <w:style w:type="paragraph" w:customStyle="1" w:styleId="Iniiaiieoaeno2">
    <w:name w:val="Iniiaiie oaeno 2"/>
    <w:basedOn w:val="a"/>
    <w:uiPriority w:val="99"/>
    <w:rsid w:val="00D761C2"/>
    <w:pPr>
      <w:widowControl/>
      <w:suppressAutoHyphens w:val="0"/>
      <w:ind w:firstLine="720"/>
      <w:jc w:val="both"/>
    </w:pPr>
    <w:rPr>
      <w:rFonts w:ascii="Calibri" w:eastAsia="Times New Roman" w:hAnsi="Calibri" w:cs="Calibri"/>
      <w:kern w:val="0"/>
      <w:szCs w:val="28"/>
    </w:rPr>
  </w:style>
  <w:style w:type="paragraph" w:customStyle="1" w:styleId="ConsPlusNonformat">
    <w:name w:val="ConsPlusNonformat"/>
    <w:uiPriority w:val="99"/>
    <w:rsid w:val="00D761C2"/>
    <w:pPr>
      <w:widowControl w:val="0"/>
      <w:autoSpaceDE w:val="0"/>
      <w:autoSpaceDN w:val="0"/>
      <w:adjustRightInd w:val="0"/>
    </w:pPr>
    <w:rPr>
      <w:rFonts w:ascii="Courier New" w:hAnsi="Courier New" w:cs="Courier New"/>
    </w:rPr>
  </w:style>
  <w:style w:type="paragraph" w:styleId="af6">
    <w:name w:val="Body Text Indent"/>
    <w:basedOn w:val="a"/>
    <w:link w:val="af7"/>
    <w:uiPriority w:val="99"/>
    <w:unhideWhenUsed/>
    <w:rsid w:val="006F3F9C"/>
    <w:pPr>
      <w:spacing w:after="120"/>
      <w:ind w:left="283"/>
    </w:pPr>
  </w:style>
  <w:style w:type="character" w:customStyle="1" w:styleId="af7">
    <w:name w:val="Основной текст с отступом Знак"/>
    <w:link w:val="af6"/>
    <w:uiPriority w:val="99"/>
    <w:rsid w:val="006F3F9C"/>
    <w:rPr>
      <w:rFonts w:eastAsia="Lucida Sans Unicode"/>
      <w:kern w:val="1"/>
      <w:sz w:val="28"/>
      <w:szCs w:val="24"/>
    </w:rPr>
  </w:style>
  <w:style w:type="paragraph" w:styleId="af8">
    <w:name w:val="Normal (Web)"/>
    <w:basedOn w:val="a"/>
    <w:unhideWhenUsed/>
    <w:rsid w:val="006F3F9C"/>
    <w:pPr>
      <w:widowControl/>
      <w:suppressAutoHyphens w:val="0"/>
      <w:spacing w:after="240"/>
    </w:pPr>
    <w:rPr>
      <w:rFonts w:eastAsia="Times New Roman"/>
      <w:kern w:val="0"/>
      <w:sz w:val="24"/>
    </w:rPr>
  </w:style>
  <w:style w:type="paragraph" w:styleId="HTML">
    <w:name w:val="HTML Preformatted"/>
    <w:basedOn w:val="a"/>
    <w:link w:val="HTML0"/>
    <w:rsid w:val="006F3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kern w:val="0"/>
      <w:sz w:val="20"/>
      <w:szCs w:val="20"/>
    </w:rPr>
  </w:style>
  <w:style w:type="character" w:customStyle="1" w:styleId="HTML0">
    <w:name w:val="Стандартный HTML Знак"/>
    <w:link w:val="HTML"/>
    <w:rsid w:val="006F3F9C"/>
    <w:rPr>
      <w:rFonts w:ascii="Courier New" w:hAnsi="Courier New"/>
    </w:rPr>
  </w:style>
  <w:style w:type="paragraph" w:customStyle="1" w:styleId="ConsPlusTitle">
    <w:name w:val="ConsPlusTitle"/>
    <w:rsid w:val="0086374F"/>
    <w:pPr>
      <w:widowControl w:val="0"/>
      <w:autoSpaceDE w:val="0"/>
      <w:autoSpaceDN w:val="0"/>
      <w:adjustRightInd w:val="0"/>
    </w:pPr>
    <w:rPr>
      <w:b/>
      <w:bCs/>
      <w:sz w:val="24"/>
      <w:szCs w:val="24"/>
    </w:rPr>
  </w:style>
  <w:style w:type="table" w:styleId="af9">
    <w:name w:val="Table Grid"/>
    <w:basedOn w:val="a1"/>
    <w:uiPriority w:val="59"/>
    <w:rsid w:val="000511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uiPriority w:val="9"/>
    <w:rsid w:val="00BB48DF"/>
    <w:rPr>
      <w:rFonts w:ascii="Cambria" w:eastAsia="Times New Roman" w:hAnsi="Cambria" w:cs="Times New Roman"/>
      <w:b/>
      <w:bCs/>
      <w:kern w:val="32"/>
      <w:sz w:val="32"/>
      <w:szCs w:val="32"/>
    </w:rPr>
  </w:style>
  <w:style w:type="character" w:styleId="afa">
    <w:name w:val="Strong"/>
    <w:basedOn w:val="a0"/>
    <w:uiPriority w:val="22"/>
    <w:qFormat/>
    <w:rsid w:val="008171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83675">
      <w:bodyDiv w:val="1"/>
      <w:marLeft w:val="0"/>
      <w:marRight w:val="0"/>
      <w:marTop w:val="0"/>
      <w:marBottom w:val="0"/>
      <w:divBdr>
        <w:top w:val="none" w:sz="0" w:space="0" w:color="auto"/>
        <w:left w:val="none" w:sz="0" w:space="0" w:color="auto"/>
        <w:bottom w:val="none" w:sz="0" w:space="0" w:color="auto"/>
        <w:right w:val="none" w:sz="0" w:space="0" w:color="auto"/>
      </w:divBdr>
    </w:div>
    <w:div w:id="61610370">
      <w:bodyDiv w:val="1"/>
      <w:marLeft w:val="0"/>
      <w:marRight w:val="0"/>
      <w:marTop w:val="0"/>
      <w:marBottom w:val="0"/>
      <w:divBdr>
        <w:top w:val="none" w:sz="0" w:space="0" w:color="auto"/>
        <w:left w:val="none" w:sz="0" w:space="0" w:color="auto"/>
        <w:bottom w:val="none" w:sz="0" w:space="0" w:color="auto"/>
        <w:right w:val="none" w:sz="0" w:space="0" w:color="auto"/>
      </w:divBdr>
    </w:div>
    <w:div w:id="70469158">
      <w:bodyDiv w:val="1"/>
      <w:marLeft w:val="0"/>
      <w:marRight w:val="0"/>
      <w:marTop w:val="0"/>
      <w:marBottom w:val="0"/>
      <w:divBdr>
        <w:top w:val="none" w:sz="0" w:space="0" w:color="auto"/>
        <w:left w:val="none" w:sz="0" w:space="0" w:color="auto"/>
        <w:bottom w:val="none" w:sz="0" w:space="0" w:color="auto"/>
        <w:right w:val="none" w:sz="0" w:space="0" w:color="auto"/>
      </w:divBdr>
    </w:div>
    <w:div w:id="98374527">
      <w:bodyDiv w:val="1"/>
      <w:marLeft w:val="0"/>
      <w:marRight w:val="0"/>
      <w:marTop w:val="0"/>
      <w:marBottom w:val="0"/>
      <w:divBdr>
        <w:top w:val="none" w:sz="0" w:space="0" w:color="auto"/>
        <w:left w:val="none" w:sz="0" w:space="0" w:color="auto"/>
        <w:bottom w:val="none" w:sz="0" w:space="0" w:color="auto"/>
        <w:right w:val="none" w:sz="0" w:space="0" w:color="auto"/>
      </w:divBdr>
    </w:div>
    <w:div w:id="166140234">
      <w:bodyDiv w:val="1"/>
      <w:marLeft w:val="0"/>
      <w:marRight w:val="0"/>
      <w:marTop w:val="0"/>
      <w:marBottom w:val="0"/>
      <w:divBdr>
        <w:top w:val="none" w:sz="0" w:space="0" w:color="auto"/>
        <w:left w:val="none" w:sz="0" w:space="0" w:color="auto"/>
        <w:bottom w:val="none" w:sz="0" w:space="0" w:color="auto"/>
        <w:right w:val="none" w:sz="0" w:space="0" w:color="auto"/>
      </w:divBdr>
    </w:div>
    <w:div w:id="194738418">
      <w:bodyDiv w:val="1"/>
      <w:marLeft w:val="0"/>
      <w:marRight w:val="0"/>
      <w:marTop w:val="0"/>
      <w:marBottom w:val="0"/>
      <w:divBdr>
        <w:top w:val="none" w:sz="0" w:space="0" w:color="auto"/>
        <w:left w:val="none" w:sz="0" w:space="0" w:color="auto"/>
        <w:bottom w:val="none" w:sz="0" w:space="0" w:color="auto"/>
        <w:right w:val="none" w:sz="0" w:space="0" w:color="auto"/>
      </w:divBdr>
    </w:div>
    <w:div w:id="273249029">
      <w:bodyDiv w:val="1"/>
      <w:marLeft w:val="0"/>
      <w:marRight w:val="0"/>
      <w:marTop w:val="0"/>
      <w:marBottom w:val="0"/>
      <w:divBdr>
        <w:top w:val="none" w:sz="0" w:space="0" w:color="auto"/>
        <w:left w:val="none" w:sz="0" w:space="0" w:color="auto"/>
        <w:bottom w:val="none" w:sz="0" w:space="0" w:color="auto"/>
        <w:right w:val="none" w:sz="0" w:space="0" w:color="auto"/>
      </w:divBdr>
    </w:div>
    <w:div w:id="277303540">
      <w:bodyDiv w:val="1"/>
      <w:marLeft w:val="0"/>
      <w:marRight w:val="0"/>
      <w:marTop w:val="0"/>
      <w:marBottom w:val="0"/>
      <w:divBdr>
        <w:top w:val="none" w:sz="0" w:space="0" w:color="auto"/>
        <w:left w:val="none" w:sz="0" w:space="0" w:color="auto"/>
        <w:bottom w:val="none" w:sz="0" w:space="0" w:color="auto"/>
        <w:right w:val="none" w:sz="0" w:space="0" w:color="auto"/>
      </w:divBdr>
    </w:div>
    <w:div w:id="284628992">
      <w:bodyDiv w:val="1"/>
      <w:marLeft w:val="0"/>
      <w:marRight w:val="0"/>
      <w:marTop w:val="0"/>
      <w:marBottom w:val="0"/>
      <w:divBdr>
        <w:top w:val="none" w:sz="0" w:space="0" w:color="auto"/>
        <w:left w:val="none" w:sz="0" w:space="0" w:color="auto"/>
        <w:bottom w:val="none" w:sz="0" w:space="0" w:color="auto"/>
        <w:right w:val="none" w:sz="0" w:space="0" w:color="auto"/>
      </w:divBdr>
    </w:div>
    <w:div w:id="301204113">
      <w:bodyDiv w:val="1"/>
      <w:marLeft w:val="0"/>
      <w:marRight w:val="0"/>
      <w:marTop w:val="0"/>
      <w:marBottom w:val="0"/>
      <w:divBdr>
        <w:top w:val="none" w:sz="0" w:space="0" w:color="auto"/>
        <w:left w:val="none" w:sz="0" w:space="0" w:color="auto"/>
        <w:bottom w:val="none" w:sz="0" w:space="0" w:color="auto"/>
        <w:right w:val="none" w:sz="0" w:space="0" w:color="auto"/>
      </w:divBdr>
    </w:div>
    <w:div w:id="304435025">
      <w:bodyDiv w:val="1"/>
      <w:marLeft w:val="0"/>
      <w:marRight w:val="0"/>
      <w:marTop w:val="0"/>
      <w:marBottom w:val="0"/>
      <w:divBdr>
        <w:top w:val="none" w:sz="0" w:space="0" w:color="auto"/>
        <w:left w:val="none" w:sz="0" w:space="0" w:color="auto"/>
        <w:bottom w:val="none" w:sz="0" w:space="0" w:color="auto"/>
        <w:right w:val="none" w:sz="0" w:space="0" w:color="auto"/>
      </w:divBdr>
    </w:div>
    <w:div w:id="314115124">
      <w:bodyDiv w:val="1"/>
      <w:marLeft w:val="0"/>
      <w:marRight w:val="0"/>
      <w:marTop w:val="0"/>
      <w:marBottom w:val="0"/>
      <w:divBdr>
        <w:top w:val="none" w:sz="0" w:space="0" w:color="auto"/>
        <w:left w:val="none" w:sz="0" w:space="0" w:color="auto"/>
        <w:bottom w:val="none" w:sz="0" w:space="0" w:color="auto"/>
        <w:right w:val="none" w:sz="0" w:space="0" w:color="auto"/>
      </w:divBdr>
    </w:div>
    <w:div w:id="333188221">
      <w:bodyDiv w:val="1"/>
      <w:marLeft w:val="0"/>
      <w:marRight w:val="0"/>
      <w:marTop w:val="0"/>
      <w:marBottom w:val="0"/>
      <w:divBdr>
        <w:top w:val="none" w:sz="0" w:space="0" w:color="auto"/>
        <w:left w:val="none" w:sz="0" w:space="0" w:color="auto"/>
        <w:bottom w:val="none" w:sz="0" w:space="0" w:color="auto"/>
        <w:right w:val="none" w:sz="0" w:space="0" w:color="auto"/>
      </w:divBdr>
    </w:div>
    <w:div w:id="344479736">
      <w:bodyDiv w:val="1"/>
      <w:marLeft w:val="0"/>
      <w:marRight w:val="0"/>
      <w:marTop w:val="0"/>
      <w:marBottom w:val="0"/>
      <w:divBdr>
        <w:top w:val="none" w:sz="0" w:space="0" w:color="auto"/>
        <w:left w:val="none" w:sz="0" w:space="0" w:color="auto"/>
        <w:bottom w:val="none" w:sz="0" w:space="0" w:color="auto"/>
        <w:right w:val="none" w:sz="0" w:space="0" w:color="auto"/>
      </w:divBdr>
    </w:div>
    <w:div w:id="424155606">
      <w:bodyDiv w:val="1"/>
      <w:marLeft w:val="0"/>
      <w:marRight w:val="0"/>
      <w:marTop w:val="0"/>
      <w:marBottom w:val="0"/>
      <w:divBdr>
        <w:top w:val="none" w:sz="0" w:space="0" w:color="auto"/>
        <w:left w:val="none" w:sz="0" w:space="0" w:color="auto"/>
        <w:bottom w:val="none" w:sz="0" w:space="0" w:color="auto"/>
        <w:right w:val="none" w:sz="0" w:space="0" w:color="auto"/>
      </w:divBdr>
    </w:div>
    <w:div w:id="448939575">
      <w:bodyDiv w:val="1"/>
      <w:marLeft w:val="0"/>
      <w:marRight w:val="0"/>
      <w:marTop w:val="0"/>
      <w:marBottom w:val="0"/>
      <w:divBdr>
        <w:top w:val="none" w:sz="0" w:space="0" w:color="auto"/>
        <w:left w:val="none" w:sz="0" w:space="0" w:color="auto"/>
        <w:bottom w:val="none" w:sz="0" w:space="0" w:color="auto"/>
        <w:right w:val="none" w:sz="0" w:space="0" w:color="auto"/>
      </w:divBdr>
    </w:div>
    <w:div w:id="485443146">
      <w:bodyDiv w:val="1"/>
      <w:marLeft w:val="0"/>
      <w:marRight w:val="0"/>
      <w:marTop w:val="0"/>
      <w:marBottom w:val="0"/>
      <w:divBdr>
        <w:top w:val="none" w:sz="0" w:space="0" w:color="auto"/>
        <w:left w:val="none" w:sz="0" w:space="0" w:color="auto"/>
        <w:bottom w:val="none" w:sz="0" w:space="0" w:color="auto"/>
        <w:right w:val="none" w:sz="0" w:space="0" w:color="auto"/>
      </w:divBdr>
    </w:div>
    <w:div w:id="537161621">
      <w:bodyDiv w:val="1"/>
      <w:marLeft w:val="0"/>
      <w:marRight w:val="0"/>
      <w:marTop w:val="0"/>
      <w:marBottom w:val="0"/>
      <w:divBdr>
        <w:top w:val="none" w:sz="0" w:space="0" w:color="auto"/>
        <w:left w:val="none" w:sz="0" w:space="0" w:color="auto"/>
        <w:bottom w:val="none" w:sz="0" w:space="0" w:color="auto"/>
        <w:right w:val="none" w:sz="0" w:space="0" w:color="auto"/>
      </w:divBdr>
    </w:div>
    <w:div w:id="566763854">
      <w:bodyDiv w:val="1"/>
      <w:marLeft w:val="0"/>
      <w:marRight w:val="0"/>
      <w:marTop w:val="0"/>
      <w:marBottom w:val="0"/>
      <w:divBdr>
        <w:top w:val="none" w:sz="0" w:space="0" w:color="auto"/>
        <w:left w:val="none" w:sz="0" w:space="0" w:color="auto"/>
        <w:bottom w:val="none" w:sz="0" w:space="0" w:color="auto"/>
        <w:right w:val="none" w:sz="0" w:space="0" w:color="auto"/>
      </w:divBdr>
    </w:div>
    <w:div w:id="584341170">
      <w:bodyDiv w:val="1"/>
      <w:marLeft w:val="0"/>
      <w:marRight w:val="0"/>
      <w:marTop w:val="0"/>
      <w:marBottom w:val="0"/>
      <w:divBdr>
        <w:top w:val="none" w:sz="0" w:space="0" w:color="auto"/>
        <w:left w:val="none" w:sz="0" w:space="0" w:color="auto"/>
        <w:bottom w:val="none" w:sz="0" w:space="0" w:color="auto"/>
        <w:right w:val="none" w:sz="0" w:space="0" w:color="auto"/>
      </w:divBdr>
    </w:div>
    <w:div w:id="620771541">
      <w:bodyDiv w:val="1"/>
      <w:marLeft w:val="0"/>
      <w:marRight w:val="0"/>
      <w:marTop w:val="0"/>
      <w:marBottom w:val="0"/>
      <w:divBdr>
        <w:top w:val="none" w:sz="0" w:space="0" w:color="auto"/>
        <w:left w:val="none" w:sz="0" w:space="0" w:color="auto"/>
        <w:bottom w:val="none" w:sz="0" w:space="0" w:color="auto"/>
        <w:right w:val="none" w:sz="0" w:space="0" w:color="auto"/>
      </w:divBdr>
    </w:div>
    <w:div w:id="631134758">
      <w:bodyDiv w:val="1"/>
      <w:marLeft w:val="0"/>
      <w:marRight w:val="0"/>
      <w:marTop w:val="0"/>
      <w:marBottom w:val="0"/>
      <w:divBdr>
        <w:top w:val="none" w:sz="0" w:space="0" w:color="auto"/>
        <w:left w:val="none" w:sz="0" w:space="0" w:color="auto"/>
        <w:bottom w:val="none" w:sz="0" w:space="0" w:color="auto"/>
        <w:right w:val="none" w:sz="0" w:space="0" w:color="auto"/>
      </w:divBdr>
    </w:div>
    <w:div w:id="645474493">
      <w:bodyDiv w:val="1"/>
      <w:marLeft w:val="0"/>
      <w:marRight w:val="0"/>
      <w:marTop w:val="0"/>
      <w:marBottom w:val="0"/>
      <w:divBdr>
        <w:top w:val="none" w:sz="0" w:space="0" w:color="auto"/>
        <w:left w:val="none" w:sz="0" w:space="0" w:color="auto"/>
        <w:bottom w:val="none" w:sz="0" w:space="0" w:color="auto"/>
        <w:right w:val="none" w:sz="0" w:space="0" w:color="auto"/>
      </w:divBdr>
    </w:div>
    <w:div w:id="652291270">
      <w:bodyDiv w:val="1"/>
      <w:marLeft w:val="0"/>
      <w:marRight w:val="0"/>
      <w:marTop w:val="0"/>
      <w:marBottom w:val="0"/>
      <w:divBdr>
        <w:top w:val="none" w:sz="0" w:space="0" w:color="auto"/>
        <w:left w:val="none" w:sz="0" w:space="0" w:color="auto"/>
        <w:bottom w:val="none" w:sz="0" w:space="0" w:color="auto"/>
        <w:right w:val="none" w:sz="0" w:space="0" w:color="auto"/>
      </w:divBdr>
    </w:div>
    <w:div w:id="660233362">
      <w:bodyDiv w:val="1"/>
      <w:marLeft w:val="0"/>
      <w:marRight w:val="0"/>
      <w:marTop w:val="0"/>
      <w:marBottom w:val="0"/>
      <w:divBdr>
        <w:top w:val="none" w:sz="0" w:space="0" w:color="auto"/>
        <w:left w:val="none" w:sz="0" w:space="0" w:color="auto"/>
        <w:bottom w:val="none" w:sz="0" w:space="0" w:color="auto"/>
        <w:right w:val="none" w:sz="0" w:space="0" w:color="auto"/>
      </w:divBdr>
    </w:div>
    <w:div w:id="660694584">
      <w:bodyDiv w:val="1"/>
      <w:marLeft w:val="0"/>
      <w:marRight w:val="0"/>
      <w:marTop w:val="0"/>
      <w:marBottom w:val="0"/>
      <w:divBdr>
        <w:top w:val="none" w:sz="0" w:space="0" w:color="auto"/>
        <w:left w:val="none" w:sz="0" w:space="0" w:color="auto"/>
        <w:bottom w:val="none" w:sz="0" w:space="0" w:color="auto"/>
        <w:right w:val="none" w:sz="0" w:space="0" w:color="auto"/>
      </w:divBdr>
    </w:div>
    <w:div w:id="670374154">
      <w:bodyDiv w:val="1"/>
      <w:marLeft w:val="0"/>
      <w:marRight w:val="0"/>
      <w:marTop w:val="0"/>
      <w:marBottom w:val="0"/>
      <w:divBdr>
        <w:top w:val="none" w:sz="0" w:space="0" w:color="auto"/>
        <w:left w:val="none" w:sz="0" w:space="0" w:color="auto"/>
        <w:bottom w:val="none" w:sz="0" w:space="0" w:color="auto"/>
        <w:right w:val="none" w:sz="0" w:space="0" w:color="auto"/>
      </w:divBdr>
    </w:div>
    <w:div w:id="716785876">
      <w:bodyDiv w:val="1"/>
      <w:marLeft w:val="0"/>
      <w:marRight w:val="0"/>
      <w:marTop w:val="0"/>
      <w:marBottom w:val="0"/>
      <w:divBdr>
        <w:top w:val="none" w:sz="0" w:space="0" w:color="auto"/>
        <w:left w:val="none" w:sz="0" w:space="0" w:color="auto"/>
        <w:bottom w:val="none" w:sz="0" w:space="0" w:color="auto"/>
        <w:right w:val="none" w:sz="0" w:space="0" w:color="auto"/>
      </w:divBdr>
    </w:div>
    <w:div w:id="765462471">
      <w:bodyDiv w:val="1"/>
      <w:marLeft w:val="0"/>
      <w:marRight w:val="0"/>
      <w:marTop w:val="0"/>
      <w:marBottom w:val="0"/>
      <w:divBdr>
        <w:top w:val="none" w:sz="0" w:space="0" w:color="auto"/>
        <w:left w:val="none" w:sz="0" w:space="0" w:color="auto"/>
        <w:bottom w:val="none" w:sz="0" w:space="0" w:color="auto"/>
        <w:right w:val="none" w:sz="0" w:space="0" w:color="auto"/>
      </w:divBdr>
    </w:div>
    <w:div w:id="781656962">
      <w:bodyDiv w:val="1"/>
      <w:marLeft w:val="0"/>
      <w:marRight w:val="0"/>
      <w:marTop w:val="0"/>
      <w:marBottom w:val="0"/>
      <w:divBdr>
        <w:top w:val="none" w:sz="0" w:space="0" w:color="auto"/>
        <w:left w:val="none" w:sz="0" w:space="0" w:color="auto"/>
        <w:bottom w:val="none" w:sz="0" w:space="0" w:color="auto"/>
        <w:right w:val="none" w:sz="0" w:space="0" w:color="auto"/>
      </w:divBdr>
    </w:div>
    <w:div w:id="813528056">
      <w:bodyDiv w:val="1"/>
      <w:marLeft w:val="0"/>
      <w:marRight w:val="0"/>
      <w:marTop w:val="0"/>
      <w:marBottom w:val="0"/>
      <w:divBdr>
        <w:top w:val="none" w:sz="0" w:space="0" w:color="auto"/>
        <w:left w:val="none" w:sz="0" w:space="0" w:color="auto"/>
        <w:bottom w:val="none" w:sz="0" w:space="0" w:color="auto"/>
        <w:right w:val="none" w:sz="0" w:space="0" w:color="auto"/>
      </w:divBdr>
    </w:div>
    <w:div w:id="821655587">
      <w:bodyDiv w:val="1"/>
      <w:marLeft w:val="0"/>
      <w:marRight w:val="0"/>
      <w:marTop w:val="0"/>
      <w:marBottom w:val="0"/>
      <w:divBdr>
        <w:top w:val="none" w:sz="0" w:space="0" w:color="auto"/>
        <w:left w:val="none" w:sz="0" w:space="0" w:color="auto"/>
        <w:bottom w:val="none" w:sz="0" w:space="0" w:color="auto"/>
        <w:right w:val="none" w:sz="0" w:space="0" w:color="auto"/>
      </w:divBdr>
    </w:div>
    <w:div w:id="943029045">
      <w:bodyDiv w:val="1"/>
      <w:marLeft w:val="0"/>
      <w:marRight w:val="0"/>
      <w:marTop w:val="0"/>
      <w:marBottom w:val="0"/>
      <w:divBdr>
        <w:top w:val="none" w:sz="0" w:space="0" w:color="auto"/>
        <w:left w:val="none" w:sz="0" w:space="0" w:color="auto"/>
        <w:bottom w:val="none" w:sz="0" w:space="0" w:color="auto"/>
        <w:right w:val="none" w:sz="0" w:space="0" w:color="auto"/>
      </w:divBdr>
    </w:div>
    <w:div w:id="944312109">
      <w:bodyDiv w:val="1"/>
      <w:marLeft w:val="0"/>
      <w:marRight w:val="0"/>
      <w:marTop w:val="0"/>
      <w:marBottom w:val="0"/>
      <w:divBdr>
        <w:top w:val="none" w:sz="0" w:space="0" w:color="auto"/>
        <w:left w:val="none" w:sz="0" w:space="0" w:color="auto"/>
        <w:bottom w:val="none" w:sz="0" w:space="0" w:color="auto"/>
        <w:right w:val="none" w:sz="0" w:space="0" w:color="auto"/>
      </w:divBdr>
    </w:div>
    <w:div w:id="980380640">
      <w:bodyDiv w:val="1"/>
      <w:marLeft w:val="0"/>
      <w:marRight w:val="0"/>
      <w:marTop w:val="0"/>
      <w:marBottom w:val="0"/>
      <w:divBdr>
        <w:top w:val="none" w:sz="0" w:space="0" w:color="auto"/>
        <w:left w:val="none" w:sz="0" w:space="0" w:color="auto"/>
        <w:bottom w:val="none" w:sz="0" w:space="0" w:color="auto"/>
        <w:right w:val="none" w:sz="0" w:space="0" w:color="auto"/>
      </w:divBdr>
    </w:div>
    <w:div w:id="998191720">
      <w:bodyDiv w:val="1"/>
      <w:marLeft w:val="0"/>
      <w:marRight w:val="0"/>
      <w:marTop w:val="0"/>
      <w:marBottom w:val="0"/>
      <w:divBdr>
        <w:top w:val="none" w:sz="0" w:space="0" w:color="auto"/>
        <w:left w:val="none" w:sz="0" w:space="0" w:color="auto"/>
        <w:bottom w:val="none" w:sz="0" w:space="0" w:color="auto"/>
        <w:right w:val="none" w:sz="0" w:space="0" w:color="auto"/>
      </w:divBdr>
    </w:div>
    <w:div w:id="1083573511">
      <w:bodyDiv w:val="1"/>
      <w:marLeft w:val="0"/>
      <w:marRight w:val="0"/>
      <w:marTop w:val="0"/>
      <w:marBottom w:val="0"/>
      <w:divBdr>
        <w:top w:val="none" w:sz="0" w:space="0" w:color="auto"/>
        <w:left w:val="none" w:sz="0" w:space="0" w:color="auto"/>
        <w:bottom w:val="none" w:sz="0" w:space="0" w:color="auto"/>
        <w:right w:val="none" w:sz="0" w:space="0" w:color="auto"/>
      </w:divBdr>
    </w:div>
    <w:div w:id="1110315843">
      <w:bodyDiv w:val="1"/>
      <w:marLeft w:val="0"/>
      <w:marRight w:val="0"/>
      <w:marTop w:val="0"/>
      <w:marBottom w:val="0"/>
      <w:divBdr>
        <w:top w:val="none" w:sz="0" w:space="0" w:color="auto"/>
        <w:left w:val="none" w:sz="0" w:space="0" w:color="auto"/>
        <w:bottom w:val="none" w:sz="0" w:space="0" w:color="auto"/>
        <w:right w:val="none" w:sz="0" w:space="0" w:color="auto"/>
      </w:divBdr>
    </w:div>
    <w:div w:id="1124467166">
      <w:bodyDiv w:val="1"/>
      <w:marLeft w:val="0"/>
      <w:marRight w:val="0"/>
      <w:marTop w:val="0"/>
      <w:marBottom w:val="0"/>
      <w:divBdr>
        <w:top w:val="none" w:sz="0" w:space="0" w:color="auto"/>
        <w:left w:val="none" w:sz="0" w:space="0" w:color="auto"/>
        <w:bottom w:val="none" w:sz="0" w:space="0" w:color="auto"/>
        <w:right w:val="none" w:sz="0" w:space="0" w:color="auto"/>
      </w:divBdr>
    </w:div>
    <w:div w:id="1139375533">
      <w:bodyDiv w:val="1"/>
      <w:marLeft w:val="0"/>
      <w:marRight w:val="0"/>
      <w:marTop w:val="0"/>
      <w:marBottom w:val="0"/>
      <w:divBdr>
        <w:top w:val="none" w:sz="0" w:space="0" w:color="auto"/>
        <w:left w:val="none" w:sz="0" w:space="0" w:color="auto"/>
        <w:bottom w:val="none" w:sz="0" w:space="0" w:color="auto"/>
        <w:right w:val="none" w:sz="0" w:space="0" w:color="auto"/>
      </w:divBdr>
    </w:div>
    <w:div w:id="1147555708">
      <w:bodyDiv w:val="1"/>
      <w:marLeft w:val="0"/>
      <w:marRight w:val="0"/>
      <w:marTop w:val="0"/>
      <w:marBottom w:val="0"/>
      <w:divBdr>
        <w:top w:val="none" w:sz="0" w:space="0" w:color="auto"/>
        <w:left w:val="none" w:sz="0" w:space="0" w:color="auto"/>
        <w:bottom w:val="none" w:sz="0" w:space="0" w:color="auto"/>
        <w:right w:val="none" w:sz="0" w:space="0" w:color="auto"/>
      </w:divBdr>
    </w:div>
    <w:div w:id="1160198428">
      <w:bodyDiv w:val="1"/>
      <w:marLeft w:val="0"/>
      <w:marRight w:val="0"/>
      <w:marTop w:val="0"/>
      <w:marBottom w:val="0"/>
      <w:divBdr>
        <w:top w:val="none" w:sz="0" w:space="0" w:color="auto"/>
        <w:left w:val="none" w:sz="0" w:space="0" w:color="auto"/>
        <w:bottom w:val="none" w:sz="0" w:space="0" w:color="auto"/>
        <w:right w:val="none" w:sz="0" w:space="0" w:color="auto"/>
      </w:divBdr>
    </w:div>
    <w:div w:id="1185634939">
      <w:bodyDiv w:val="1"/>
      <w:marLeft w:val="0"/>
      <w:marRight w:val="0"/>
      <w:marTop w:val="0"/>
      <w:marBottom w:val="0"/>
      <w:divBdr>
        <w:top w:val="none" w:sz="0" w:space="0" w:color="auto"/>
        <w:left w:val="none" w:sz="0" w:space="0" w:color="auto"/>
        <w:bottom w:val="none" w:sz="0" w:space="0" w:color="auto"/>
        <w:right w:val="none" w:sz="0" w:space="0" w:color="auto"/>
      </w:divBdr>
    </w:div>
    <w:div w:id="1230073857">
      <w:bodyDiv w:val="1"/>
      <w:marLeft w:val="0"/>
      <w:marRight w:val="0"/>
      <w:marTop w:val="0"/>
      <w:marBottom w:val="0"/>
      <w:divBdr>
        <w:top w:val="none" w:sz="0" w:space="0" w:color="auto"/>
        <w:left w:val="none" w:sz="0" w:space="0" w:color="auto"/>
        <w:bottom w:val="none" w:sz="0" w:space="0" w:color="auto"/>
        <w:right w:val="none" w:sz="0" w:space="0" w:color="auto"/>
      </w:divBdr>
    </w:div>
    <w:div w:id="1240099651">
      <w:bodyDiv w:val="1"/>
      <w:marLeft w:val="0"/>
      <w:marRight w:val="0"/>
      <w:marTop w:val="0"/>
      <w:marBottom w:val="0"/>
      <w:divBdr>
        <w:top w:val="none" w:sz="0" w:space="0" w:color="auto"/>
        <w:left w:val="none" w:sz="0" w:space="0" w:color="auto"/>
        <w:bottom w:val="none" w:sz="0" w:space="0" w:color="auto"/>
        <w:right w:val="none" w:sz="0" w:space="0" w:color="auto"/>
      </w:divBdr>
    </w:div>
    <w:div w:id="1257639692">
      <w:bodyDiv w:val="1"/>
      <w:marLeft w:val="0"/>
      <w:marRight w:val="0"/>
      <w:marTop w:val="0"/>
      <w:marBottom w:val="0"/>
      <w:divBdr>
        <w:top w:val="none" w:sz="0" w:space="0" w:color="auto"/>
        <w:left w:val="none" w:sz="0" w:space="0" w:color="auto"/>
        <w:bottom w:val="none" w:sz="0" w:space="0" w:color="auto"/>
        <w:right w:val="none" w:sz="0" w:space="0" w:color="auto"/>
      </w:divBdr>
    </w:div>
    <w:div w:id="1267931422">
      <w:bodyDiv w:val="1"/>
      <w:marLeft w:val="0"/>
      <w:marRight w:val="0"/>
      <w:marTop w:val="0"/>
      <w:marBottom w:val="0"/>
      <w:divBdr>
        <w:top w:val="none" w:sz="0" w:space="0" w:color="auto"/>
        <w:left w:val="none" w:sz="0" w:space="0" w:color="auto"/>
        <w:bottom w:val="none" w:sz="0" w:space="0" w:color="auto"/>
        <w:right w:val="none" w:sz="0" w:space="0" w:color="auto"/>
      </w:divBdr>
    </w:div>
    <w:div w:id="1385525242">
      <w:bodyDiv w:val="1"/>
      <w:marLeft w:val="0"/>
      <w:marRight w:val="0"/>
      <w:marTop w:val="0"/>
      <w:marBottom w:val="0"/>
      <w:divBdr>
        <w:top w:val="none" w:sz="0" w:space="0" w:color="auto"/>
        <w:left w:val="none" w:sz="0" w:space="0" w:color="auto"/>
        <w:bottom w:val="none" w:sz="0" w:space="0" w:color="auto"/>
        <w:right w:val="none" w:sz="0" w:space="0" w:color="auto"/>
      </w:divBdr>
    </w:div>
    <w:div w:id="1396003955">
      <w:bodyDiv w:val="1"/>
      <w:marLeft w:val="0"/>
      <w:marRight w:val="0"/>
      <w:marTop w:val="0"/>
      <w:marBottom w:val="0"/>
      <w:divBdr>
        <w:top w:val="none" w:sz="0" w:space="0" w:color="auto"/>
        <w:left w:val="none" w:sz="0" w:space="0" w:color="auto"/>
        <w:bottom w:val="none" w:sz="0" w:space="0" w:color="auto"/>
        <w:right w:val="none" w:sz="0" w:space="0" w:color="auto"/>
      </w:divBdr>
    </w:div>
    <w:div w:id="1397972099">
      <w:bodyDiv w:val="1"/>
      <w:marLeft w:val="0"/>
      <w:marRight w:val="0"/>
      <w:marTop w:val="0"/>
      <w:marBottom w:val="0"/>
      <w:divBdr>
        <w:top w:val="none" w:sz="0" w:space="0" w:color="auto"/>
        <w:left w:val="none" w:sz="0" w:space="0" w:color="auto"/>
        <w:bottom w:val="none" w:sz="0" w:space="0" w:color="auto"/>
        <w:right w:val="none" w:sz="0" w:space="0" w:color="auto"/>
      </w:divBdr>
    </w:div>
    <w:div w:id="1398672918">
      <w:bodyDiv w:val="1"/>
      <w:marLeft w:val="0"/>
      <w:marRight w:val="0"/>
      <w:marTop w:val="0"/>
      <w:marBottom w:val="0"/>
      <w:divBdr>
        <w:top w:val="none" w:sz="0" w:space="0" w:color="auto"/>
        <w:left w:val="none" w:sz="0" w:space="0" w:color="auto"/>
        <w:bottom w:val="none" w:sz="0" w:space="0" w:color="auto"/>
        <w:right w:val="none" w:sz="0" w:space="0" w:color="auto"/>
      </w:divBdr>
    </w:div>
    <w:div w:id="1400862132">
      <w:bodyDiv w:val="1"/>
      <w:marLeft w:val="0"/>
      <w:marRight w:val="0"/>
      <w:marTop w:val="0"/>
      <w:marBottom w:val="0"/>
      <w:divBdr>
        <w:top w:val="none" w:sz="0" w:space="0" w:color="auto"/>
        <w:left w:val="none" w:sz="0" w:space="0" w:color="auto"/>
        <w:bottom w:val="none" w:sz="0" w:space="0" w:color="auto"/>
        <w:right w:val="none" w:sz="0" w:space="0" w:color="auto"/>
      </w:divBdr>
    </w:div>
    <w:div w:id="1428161305">
      <w:bodyDiv w:val="1"/>
      <w:marLeft w:val="0"/>
      <w:marRight w:val="0"/>
      <w:marTop w:val="0"/>
      <w:marBottom w:val="0"/>
      <w:divBdr>
        <w:top w:val="none" w:sz="0" w:space="0" w:color="auto"/>
        <w:left w:val="none" w:sz="0" w:space="0" w:color="auto"/>
        <w:bottom w:val="none" w:sz="0" w:space="0" w:color="auto"/>
        <w:right w:val="none" w:sz="0" w:space="0" w:color="auto"/>
      </w:divBdr>
    </w:div>
    <w:div w:id="1434864747">
      <w:bodyDiv w:val="1"/>
      <w:marLeft w:val="0"/>
      <w:marRight w:val="0"/>
      <w:marTop w:val="0"/>
      <w:marBottom w:val="0"/>
      <w:divBdr>
        <w:top w:val="none" w:sz="0" w:space="0" w:color="auto"/>
        <w:left w:val="none" w:sz="0" w:space="0" w:color="auto"/>
        <w:bottom w:val="none" w:sz="0" w:space="0" w:color="auto"/>
        <w:right w:val="none" w:sz="0" w:space="0" w:color="auto"/>
      </w:divBdr>
    </w:div>
    <w:div w:id="1468208138">
      <w:bodyDiv w:val="1"/>
      <w:marLeft w:val="0"/>
      <w:marRight w:val="0"/>
      <w:marTop w:val="0"/>
      <w:marBottom w:val="0"/>
      <w:divBdr>
        <w:top w:val="none" w:sz="0" w:space="0" w:color="auto"/>
        <w:left w:val="none" w:sz="0" w:space="0" w:color="auto"/>
        <w:bottom w:val="none" w:sz="0" w:space="0" w:color="auto"/>
        <w:right w:val="none" w:sz="0" w:space="0" w:color="auto"/>
      </w:divBdr>
    </w:div>
    <w:div w:id="1485975093">
      <w:bodyDiv w:val="1"/>
      <w:marLeft w:val="0"/>
      <w:marRight w:val="0"/>
      <w:marTop w:val="0"/>
      <w:marBottom w:val="0"/>
      <w:divBdr>
        <w:top w:val="none" w:sz="0" w:space="0" w:color="auto"/>
        <w:left w:val="none" w:sz="0" w:space="0" w:color="auto"/>
        <w:bottom w:val="none" w:sz="0" w:space="0" w:color="auto"/>
        <w:right w:val="none" w:sz="0" w:space="0" w:color="auto"/>
      </w:divBdr>
    </w:div>
    <w:div w:id="1492258207">
      <w:bodyDiv w:val="1"/>
      <w:marLeft w:val="0"/>
      <w:marRight w:val="0"/>
      <w:marTop w:val="0"/>
      <w:marBottom w:val="0"/>
      <w:divBdr>
        <w:top w:val="none" w:sz="0" w:space="0" w:color="auto"/>
        <w:left w:val="none" w:sz="0" w:space="0" w:color="auto"/>
        <w:bottom w:val="none" w:sz="0" w:space="0" w:color="auto"/>
        <w:right w:val="none" w:sz="0" w:space="0" w:color="auto"/>
      </w:divBdr>
    </w:div>
    <w:div w:id="1494688589">
      <w:bodyDiv w:val="1"/>
      <w:marLeft w:val="0"/>
      <w:marRight w:val="0"/>
      <w:marTop w:val="0"/>
      <w:marBottom w:val="0"/>
      <w:divBdr>
        <w:top w:val="none" w:sz="0" w:space="0" w:color="auto"/>
        <w:left w:val="none" w:sz="0" w:space="0" w:color="auto"/>
        <w:bottom w:val="none" w:sz="0" w:space="0" w:color="auto"/>
        <w:right w:val="none" w:sz="0" w:space="0" w:color="auto"/>
      </w:divBdr>
    </w:div>
    <w:div w:id="1514876466">
      <w:bodyDiv w:val="1"/>
      <w:marLeft w:val="0"/>
      <w:marRight w:val="0"/>
      <w:marTop w:val="0"/>
      <w:marBottom w:val="0"/>
      <w:divBdr>
        <w:top w:val="none" w:sz="0" w:space="0" w:color="auto"/>
        <w:left w:val="none" w:sz="0" w:space="0" w:color="auto"/>
        <w:bottom w:val="none" w:sz="0" w:space="0" w:color="auto"/>
        <w:right w:val="none" w:sz="0" w:space="0" w:color="auto"/>
      </w:divBdr>
    </w:div>
    <w:div w:id="1545365527">
      <w:bodyDiv w:val="1"/>
      <w:marLeft w:val="0"/>
      <w:marRight w:val="0"/>
      <w:marTop w:val="0"/>
      <w:marBottom w:val="0"/>
      <w:divBdr>
        <w:top w:val="none" w:sz="0" w:space="0" w:color="auto"/>
        <w:left w:val="none" w:sz="0" w:space="0" w:color="auto"/>
        <w:bottom w:val="none" w:sz="0" w:space="0" w:color="auto"/>
        <w:right w:val="none" w:sz="0" w:space="0" w:color="auto"/>
      </w:divBdr>
    </w:div>
    <w:div w:id="1600287925">
      <w:bodyDiv w:val="1"/>
      <w:marLeft w:val="0"/>
      <w:marRight w:val="0"/>
      <w:marTop w:val="0"/>
      <w:marBottom w:val="0"/>
      <w:divBdr>
        <w:top w:val="none" w:sz="0" w:space="0" w:color="auto"/>
        <w:left w:val="none" w:sz="0" w:space="0" w:color="auto"/>
        <w:bottom w:val="none" w:sz="0" w:space="0" w:color="auto"/>
        <w:right w:val="none" w:sz="0" w:space="0" w:color="auto"/>
      </w:divBdr>
    </w:div>
    <w:div w:id="1677884045">
      <w:bodyDiv w:val="1"/>
      <w:marLeft w:val="0"/>
      <w:marRight w:val="0"/>
      <w:marTop w:val="0"/>
      <w:marBottom w:val="0"/>
      <w:divBdr>
        <w:top w:val="none" w:sz="0" w:space="0" w:color="auto"/>
        <w:left w:val="none" w:sz="0" w:space="0" w:color="auto"/>
        <w:bottom w:val="none" w:sz="0" w:space="0" w:color="auto"/>
        <w:right w:val="none" w:sz="0" w:space="0" w:color="auto"/>
      </w:divBdr>
    </w:div>
    <w:div w:id="1693915616">
      <w:bodyDiv w:val="1"/>
      <w:marLeft w:val="0"/>
      <w:marRight w:val="0"/>
      <w:marTop w:val="0"/>
      <w:marBottom w:val="0"/>
      <w:divBdr>
        <w:top w:val="none" w:sz="0" w:space="0" w:color="auto"/>
        <w:left w:val="none" w:sz="0" w:space="0" w:color="auto"/>
        <w:bottom w:val="none" w:sz="0" w:space="0" w:color="auto"/>
        <w:right w:val="none" w:sz="0" w:space="0" w:color="auto"/>
      </w:divBdr>
    </w:div>
    <w:div w:id="1715543823">
      <w:bodyDiv w:val="1"/>
      <w:marLeft w:val="0"/>
      <w:marRight w:val="0"/>
      <w:marTop w:val="0"/>
      <w:marBottom w:val="0"/>
      <w:divBdr>
        <w:top w:val="none" w:sz="0" w:space="0" w:color="auto"/>
        <w:left w:val="none" w:sz="0" w:space="0" w:color="auto"/>
        <w:bottom w:val="none" w:sz="0" w:space="0" w:color="auto"/>
        <w:right w:val="none" w:sz="0" w:space="0" w:color="auto"/>
      </w:divBdr>
    </w:div>
    <w:div w:id="1731490638">
      <w:bodyDiv w:val="1"/>
      <w:marLeft w:val="0"/>
      <w:marRight w:val="0"/>
      <w:marTop w:val="0"/>
      <w:marBottom w:val="0"/>
      <w:divBdr>
        <w:top w:val="none" w:sz="0" w:space="0" w:color="auto"/>
        <w:left w:val="none" w:sz="0" w:space="0" w:color="auto"/>
        <w:bottom w:val="none" w:sz="0" w:space="0" w:color="auto"/>
        <w:right w:val="none" w:sz="0" w:space="0" w:color="auto"/>
      </w:divBdr>
    </w:div>
    <w:div w:id="1758673951">
      <w:bodyDiv w:val="1"/>
      <w:marLeft w:val="0"/>
      <w:marRight w:val="0"/>
      <w:marTop w:val="0"/>
      <w:marBottom w:val="0"/>
      <w:divBdr>
        <w:top w:val="none" w:sz="0" w:space="0" w:color="auto"/>
        <w:left w:val="none" w:sz="0" w:space="0" w:color="auto"/>
        <w:bottom w:val="none" w:sz="0" w:space="0" w:color="auto"/>
        <w:right w:val="none" w:sz="0" w:space="0" w:color="auto"/>
      </w:divBdr>
    </w:div>
    <w:div w:id="1803115280">
      <w:bodyDiv w:val="1"/>
      <w:marLeft w:val="0"/>
      <w:marRight w:val="0"/>
      <w:marTop w:val="0"/>
      <w:marBottom w:val="0"/>
      <w:divBdr>
        <w:top w:val="none" w:sz="0" w:space="0" w:color="auto"/>
        <w:left w:val="none" w:sz="0" w:space="0" w:color="auto"/>
        <w:bottom w:val="none" w:sz="0" w:space="0" w:color="auto"/>
        <w:right w:val="none" w:sz="0" w:space="0" w:color="auto"/>
      </w:divBdr>
    </w:div>
    <w:div w:id="1815024570">
      <w:bodyDiv w:val="1"/>
      <w:marLeft w:val="0"/>
      <w:marRight w:val="0"/>
      <w:marTop w:val="0"/>
      <w:marBottom w:val="0"/>
      <w:divBdr>
        <w:top w:val="none" w:sz="0" w:space="0" w:color="auto"/>
        <w:left w:val="none" w:sz="0" w:space="0" w:color="auto"/>
        <w:bottom w:val="none" w:sz="0" w:space="0" w:color="auto"/>
        <w:right w:val="none" w:sz="0" w:space="0" w:color="auto"/>
      </w:divBdr>
    </w:div>
    <w:div w:id="1821192708">
      <w:bodyDiv w:val="1"/>
      <w:marLeft w:val="0"/>
      <w:marRight w:val="0"/>
      <w:marTop w:val="0"/>
      <w:marBottom w:val="0"/>
      <w:divBdr>
        <w:top w:val="none" w:sz="0" w:space="0" w:color="auto"/>
        <w:left w:val="none" w:sz="0" w:space="0" w:color="auto"/>
        <w:bottom w:val="none" w:sz="0" w:space="0" w:color="auto"/>
        <w:right w:val="none" w:sz="0" w:space="0" w:color="auto"/>
      </w:divBdr>
    </w:div>
    <w:div w:id="1835102759">
      <w:bodyDiv w:val="1"/>
      <w:marLeft w:val="0"/>
      <w:marRight w:val="0"/>
      <w:marTop w:val="0"/>
      <w:marBottom w:val="0"/>
      <w:divBdr>
        <w:top w:val="none" w:sz="0" w:space="0" w:color="auto"/>
        <w:left w:val="none" w:sz="0" w:space="0" w:color="auto"/>
        <w:bottom w:val="none" w:sz="0" w:space="0" w:color="auto"/>
        <w:right w:val="none" w:sz="0" w:space="0" w:color="auto"/>
      </w:divBdr>
    </w:div>
    <w:div w:id="1886137664">
      <w:bodyDiv w:val="1"/>
      <w:marLeft w:val="0"/>
      <w:marRight w:val="0"/>
      <w:marTop w:val="0"/>
      <w:marBottom w:val="0"/>
      <w:divBdr>
        <w:top w:val="none" w:sz="0" w:space="0" w:color="auto"/>
        <w:left w:val="none" w:sz="0" w:space="0" w:color="auto"/>
        <w:bottom w:val="none" w:sz="0" w:space="0" w:color="auto"/>
        <w:right w:val="none" w:sz="0" w:space="0" w:color="auto"/>
      </w:divBdr>
    </w:div>
    <w:div w:id="1916356893">
      <w:bodyDiv w:val="1"/>
      <w:marLeft w:val="0"/>
      <w:marRight w:val="0"/>
      <w:marTop w:val="0"/>
      <w:marBottom w:val="0"/>
      <w:divBdr>
        <w:top w:val="none" w:sz="0" w:space="0" w:color="auto"/>
        <w:left w:val="none" w:sz="0" w:space="0" w:color="auto"/>
        <w:bottom w:val="none" w:sz="0" w:space="0" w:color="auto"/>
        <w:right w:val="none" w:sz="0" w:space="0" w:color="auto"/>
      </w:divBdr>
    </w:div>
    <w:div w:id="1919362119">
      <w:bodyDiv w:val="1"/>
      <w:marLeft w:val="0"/>
      <w:marRight w:val="0"/>
      <w:marTop w:val="0"/>
      <w:marBottom w:val="0"/>
      <w:divBdr>
        <w:top w:val="none" w:sz="0" w:space="0" w:color="auto"/>
        <w:left w:val="none" w:sz="0" w:space="0" w:color="auto"/>
        <w:bottom w:val="none" w:sz="0" w:space="0" w:color="auto"/>
        <w:right w:val="none" w:sz="0" w:space="0" w:color="auto"/>
      </w:divBdr>
    </w:div>
    <w:div w:id="1960379004">
      <w:bodyDiv w:val="1"/>
      <w:marLeft w:val="0"/>
      <w:marRight w:val="0"/>
      <w:marTop w:val="0"/>
      <w:marBottom w:val="0"/>
      <w:divBdr>
        <w:top w:val="none" w:sz="0" w:space="0" w:color="auto"/>
        <w:left w:val="none" w:sz="0" w:space="0" w:color="auto"/>
        <w:bottom w:val="none" w:sz="0" w:space="0" w:color="auto"/>
        <w:right w:val="none" w:sz="0" w:space="0" w:color="auto"/>
      </w:divBdr>
    </w:div>
    <w:div w:id="1984889430">
      <w:bodyDiv w:val="1"/>
      <w:marLeft w:val="0"/>
      <w:marRight w:val="0"/>
      <w:marTop w:val="0"/>
      <w:marBottom w:val="0"/>
      <w:divBdr>
        <w:top w:val="none" w:sz="0" w:space="0" w:color="auto"/>
        <w:left w:val="none" w:sz="0" w:space="0" w:color="auto"/>
        <w:bottom w:val="none" w:sz="0" w:space="0" w:color="auto"/>
        <w:right w:val="none" w:sz="0" w:space="0" w:color="auto"/>
      </w:divBdr>
    </w:div>
    <w:div w:id="2015456306">
      <w:bodyDiv w:val="1"/>
      <w:marLeft w:val="0"/>
      <w:marRight w:val="0"/>
      <w:marTop w:val="0"/>
      <w:marBottom w:val="0"/>
      <w:divBdr>
        <w:top w:val="none" w:sz="0" w:space="0" w:color="auto"/>
        <w:left w:val="none" w:sz="0" w:space="0" w:color="auto"/>
        <w:bottom w:val="none" w:sz="0" w:space="0" w:color="auto"/>
        <w:right w:val="none" w:sz="0" w:space="0" w:color="auto"/>
      </w:divBdr>
    </w:div>
    <w:div w:id="2037189896">
      <w:bodyDiv w:val="1"/>
      <w:marLeft w:val="0"/>
      <w:marRight w:val="0"/>
      <w:marTop w:val="0"/>
      <w:marBottom w:val="0"/>
      <w:divBdr>
        <w:top w:val="none" w:sz="0" w:space="0" w:color="auto"/>
        <w:left w:val="none" w:sz="0" w:space="0" w:color="auto"/>
        <w:bottom w:val="none" w:sz="0" w:space="0" w:color="auto"/>
        <w:right w:val="none" w:sz="0" w:space="0" w:color="auto"/>
      </w:divBdr>
    </w:div>
    <w:div w:id="2054232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C8F93E-C1DD-4318-AA15-D612D44EF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15175</TotalTime>
  <Pages>49</Pages>
  <Words>13653</Words>
  <Characters>77826</Characters>
  <Application>Microsoft Office Word</Application>
  <DocSecurity>0</DocSecurity>
  <Lines>648</Lines>
  <Paragraphs>182</Paragraphs>
  <ScaleCrop>false</ScaleCrop>
  <HeadingPairs>
    <vt:vector size="2" baseType="variant">
      <vt:variant>
        <vt:lpstr>Название</vt:lpstr>
      </vt:variant>
      <vt:variant>
        <vt:i4>1</vt:i4>
      </vt:variant>
    </vt:vector>
  </HeadingPairs>
  <TitlesOfParts>
    <vt:vector size="1" baseType="lpstr">
      <vt:lpstr>111</vt:lpstr>
    </vt:vector>
  </TitlesOfParts>
  <Company>Reanimator Extreme Edition</Company>
  <LinksUpToDate>false</LinksUpToDate>
  <CharactersWithSpaces>91297</CharactersWithSpaces>
  <SharedDoc>false</SharedDoc>
  <HLinks>
    <vt:vector size="78" baseType="variant">
      <vt:variant>
        <vt:i4>6815796</vt:i4>
      </vt:variant>
      <vt:variant>
        <vt:i4>36</vt:i4>
      </vt:variant>
      <vt:variant>
        <vt:i4>0</vt:i4>
      </vt:variant>
      <vt:variant>
        <vt:i4>5</vt:i4>
      </vt:variant>
      <vt:variant>
        <vt:lpwstr/>
      </vt:variant>
      <vt:variant>
        <vt:lpwstr>Par1688</vt:lpwstr>
      </vt:variant>
      <vt:variant>
        <vt:i4>6815796</vt:i4>
      </vt:variant>
      <vt:variant>
        <vt:i4>33</vt:i4>
      </vt:variant>
      <vt:variant>
        <vt:i4>0</vt:i4>
      </vt:variant>
      <vt:variant>
        <vt:i4>5</vt:i4>
      </vt:variant>
      <vt:variant>
        <vt:lpwstr/>
      </vt:variant>
      <vt:variant>
        <vt:lpwstr>Par1688</vt:lpwstr>
      </vt:variant>
      <vt:variant>
        <vt:i4>7274605</vt:i4>
      </vt:variant>
      <vt:variant>
        <vt:i4>30</vt:i4>
      </vt:variant>
      <vt:variant>
        <vt:i4>0</vt:i4>
      </vt:variant>
      <vt:variant>
        <vt:i4>5</vt:i4>
      </vt:variant>
      <vt:variant>
        <vt:lpwstr>consultantplus://offline/ref=E0AB3EB43C5EA94AD3675D42CC9DA747201B1537F2E826EA447B80F4yCC8C</vt:lpwstr>
      </vt:variant>
      <vt:variant>
        <vt:lpwstr/>
      </vt:variant>
      <vt:variant>
        <vt:i4>786522</vt:i4>
      </vt:variant>
      <vt:variant>
        <vt:i4>27</vt:i4>
      </vt:variant>
      <vt:variant>
        <vt:i4>0</vt:i4>
      </vt:variant>
      <vt:variant>
        <vt:i4>5</vt:i4>
      </vt:variant>
      <vt:variant>
        <vt:lpwstr>consultantplus://offline/ref=E0AB3EB43C5EA94AD3675D42CC9DA747281C1B34F7E77BE04C228CF6CFy7C9C</vt:lpwstr>
      </vt:variant>
      <vt:variant>
        <vt:lpwstr/>
      </vt:variant>
      <vt:variant>
        <vt:i4>7274558</vt:i4>
      </vt:variant>
      <vt:variant>
        <vt:i4>24</vt:i4>
      </vt:variant>
      <vt:variant>
        <vt:i4>0</vt:i4>
      </vt:variant>
      <vt:variant>
        <vt:i4>5</vt:i4>
      </vt:variant>
      <vt:variant>
        <vt:lpwstr>consultantplus://offline/ref=E0AB3EB43C5EA94AD3675D42CC9DA747281F1130F6EB7BE04C228CF6CF793AC2BB94678C39647FC2y9CDC</vt:lpwstr>
      </vt:variant>
      <vt:variant>
        <vt:lpwstr/>
      </vt:variant>
      <vt:variant>
        <vt:i4>786524</vt:i4>
      </vt:variant>
      <vt:variant>
        <vt:i4>21</vt:i4>
      </vt:variant>
      <vt:variant>
        <vt:i4>0</vt:i4>
      </vt:variant>
      <vt:variant>
        <vt:i4>5</vt:i4>
      </vt:variant>
      <vt:variant>
        <vt:lpwstr>consultantplus://offline/ref=E0AB3EB43C5EA94AD3675D42CC9DA747281F1130F6EB7BE04C228CF6CFy7C9C</vt:lpwstr>
      </vt:variant>
      <vt:variant>
        <vt:lpwstr/>
      </vt:variant>
      <vt:variant>
        <vt:i4>7274605</vt:i4>
      </vt:variant>
      <vt:variant>
        <vt:i4>18</vt:i4>
      </vt:variant>
      <vt:variant>
        <vt:i4>0</vt:i4>
      </vt:variant>
      <vt:variant>
        <vt:i4>5</vt:i4>
      </vt:variant>
      <vt:variant>
        <vt:lpwstr>consultantplus://offline/ref=E0AB3EB43C5EA94AD3675D42CC9DA747201B1537F2E826EA447B80F4yCC8C</vt:lpwstr>
      </vt:variant>
      <vt:variant>
        <vt:lpwstr/>
      </vt:variant>
      <vt:variant>
        <vt:i4>4390997</vt:i4>
      </vt:variant>
      <vt:variant>
        <vt:i4>15</vt:i4>
      </vt:variant>
      <vt:variant>
        <vt:i4>0</vt:i4>
      </vt:variant>
      <vt:variant>
        <vt:i4>5</vt:i4>
      </vt:variant>
      <vt:variant>
        <vt:lpwstr>consultantplus://offline/ref=9689F9A7C3A217866CF5FC40F95D9AB0E1CC70E42EFFBBE8E28E823D267628C72B36F71D9FCAA025CF99A5UEv7B</vt:lpwstr>
      </vt:variant>
      <vt:variant>
        <vt:lpwstr/>
      </vt:variant>
      <vt:variant>
        <vt:i4>786524</vt:i4>
      </vt:variant>
      <vt:variant>
        <vt:i4>12</vt:i4>
      </vt:variant>
      <vt:variant>
        <vt:i4>0</vt:i4>
      </vt:variant>
      <vt:variant>
        <vt:i4>5</vt:i4>
      </vt:variant>
      <vt:variant>
        <vt:lpwstr>consultantplus://offline/ref=E0AB3EB43C5EA94AD3675D42CC9DA747281F1130F6EB7BE04C228CF6CFy7C9C</vt:lpwstr>
      </vt:variant>
      <vt:variant>
        <vt:lpwstr/>
      </vt:variant>
      <vt:variant>
        <vt:i4>786526</vt:i4>
      </vt:variant>
      <vt:variant>
        <vt:i4>9</vt:i4>
      </vt:variant>
      <vt:variant>
        <vt:i4>0</vt:i4>
      </vt:variant>
      <vt:variant>
        <vt:i4>5</vt:i4>
      </vt:variant>
      <vt:variant>
        <vt:lpwstr>consultantplus://offline/ref=1B613F7DC808A3A6BFF4731AF6C8ED2135EAFFA1CC7EB7580402F77E389DE8BAD9E33F4B73874C821D71C0SA74B</vt:lpwstr>
      </vt:variant>
      <vt:variant>
        <vt:lpwstr/>
      </vt:variant>
      <vt:variant>
        <vt:i4>524316</vt:i4>
      </vt:variant>
      <vt:variant>
        <vt:i4>6</vt:i4>
      </vt:variant>
      <vt:variant>
        <vt:i4>0</vt:i4>
      </vt:variant>
      <vt:variant>
        <vt:i4>5</vt:i4>
      </vt:variant>
      <vt:variant>
        <vt:lpwstr>consultantplus://offline/main?base=RLAW123;n=64100;fld=134;dst=100193</vt:lpwstr>
      </vt:variant>
      <vt:variant>
        <vt:lpwstr/>
      </vt:variant>
      <vt:variant>
        <vt:i4>393244</vt:i4>
      </vt:variant>
      <vt:variant>
        <vt:i4>3</vt:i4>
      </vt:variant>
      <vt:variant>
        <vt:i4>0</vt:i4>
      </vt:variant>
      <vt:variant>
        <vt:i4>5</vt:i4>
      </vt:variant>
      <vt:variant>
        <vt:lpwstr>consultantplus://offline/main?base=RLAW123;n=64100;fld=134;dst=100179</vt:lpwstr>
      </vt:variant>
      <vt:variant>
        <vt:lpwstr/>
      </vt:variant>
      <vt:variant>
        <vt:i4>393244</vt:i4>
      </vt:variant>
      <vt:variant>
        <vt:i4>0</vt:i4>
      </vt:variant>
      <vt:variant>
        <vt:i4>0</vt:i4>
      </vt:variant>
      <vt:variant>
        <vt:i4>5</vt:i4>
      </vt:variant>
      <vt:variant>
        <vt:lpwstr>consultantplus://offline/main?base=RLAW123;n=64100;fld=134;dst=100179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111</dc:title>
  <dc:subject/>
  <dc:creator>Юрист</dc:creator>
  <cp:keywords/>
  <dc:description/>
  <cp:lastModifiedBy>Пользователь Windows</cp:lastModifiedBy>
  <cp:revision>1250</cp:revision>
  <cp:lastPrinted>2020-08-12T08:20:00Z</cp:lastPrinted>
  <dcterms:created xsi:type="dcterms:W3CDTF">2014-09-04T04:45:00Z</dcterms:created>
  <dcterms:modified xsi:type="dcterms:W3CDTF">2021-01-22T10:13:00Z</dcterms:modified>
</cp:coreProperties>
</file>