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1801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01.01.2018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846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F7EB7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105 481,04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2B20F3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181 571,33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951A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148 195,84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B664A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218 049,32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18013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306 778,97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F7EB7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1 061 418,22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B20F3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1 242 989,55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951AC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1 391 185,39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664A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1 609 234,71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180131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1 916 013,68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1801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01.01.2018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80131">
      <w:r w:rsidRPr="00180131">
        <w:drawing>
          <wp:inline distT="0" distB="0" distL="0" distR="0">
            <wp:extent cx="7105650" cy="26384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1801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01.01.2018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80131">
      <w:r w:rsidRPr="00180131">
        <w:drawing>
          <wp:inline distT="0" distB="0" distL="0" distR="0">
            <wp:extent cx="7191375" cy="44577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3438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25D0"/>
    <w:rsid w:val="001632F1"/>
    <w:rsid w:val="0017070E"/>
    <w:rsid w:val="00171BB2"/>
    <w:rsid w:val="00174A19"/>
    <w:rsid w:val="00180131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0F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14B40"/>
    <w:rsid w:val="0072138A"/>
    <w:rsid w:val="00722642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6200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15486"/>
    <w:rsid w:val="00B233B7"/>
    <w:rsid w:val="00B27D03"/>
    <w:rsid w:val="00B304A8"/>
    <w:rsid w:val="00B430B7"/>
    <w:rsid w:val="00B513BB"/>
    <w:rsid w:val="00B52988"/>
    <w:rsid w:val="00B5769F"/>
    <w:rsid w:val="00B6452E"/>
    <w:rsid w:val="00B664A2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35A9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951AC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EF7EB7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C2D6D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1.2018\&#1044;&#1086;&#1093;&#1086;&#1076;&#1099;%20&#1076;&#1083;&#1103;%20&#1089;&#1072;&#1081;&#1090;&#1072;%20&#1085;&#1072;%2001.01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1.2018\&#1044;&#1086;&#1093;&#1086;&#1076;&#1099;%20&#1076;&#1083;&#1103;%20&#1089;&#1072;&#1081;&#1090;&#1072;%20&#1085;&#1072;%2001.01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73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marker val="1"/>
        <c:axId val="85694336"/>
        <c:axId val="85710336"/>
      </c:lineChart>
      <c:catAx>
        <c:axId val="85694336"/>
        <c:scaling>
          <c:orientation val="minMax"/>
        </c:scaling>
        <c:axPos val="b"/>
        <c:tickLblPos val="nextTo"/>
        <c:crossAx val="85710336"/>
        <c:crosses val="autoZero"/>
        <c:auto val="1"/>
        <c:lblAlgn val="ctr"/>
        <c:lblOffset val="100"/>
      </c:catAx>
      <c:valAx>
        <c:axId val="85710336"/>
        <c:scaling>
          <c:orientation val="minMax"/>
        </c:scaling>
        <c:axPos val="l"/>
        <c:majorGridlines/>
        <c:numFmt formatCode="#,##0.00" sourceLinked="1"/>
        <c:tickLblPos val="nextTo"/>
        <c:crossAx val="8569433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Декабрь!$B$57:$D$57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1607041.63</c:v>
                </c:pt>
                <c:pt idx="2">
                  <c:v>1531890.88</c:v>
                </c:pt>
              </c:numCache>
            </c:numRef>
          </c:val>
        </c:ser>
        <c:ser>
          <c:idx val="15"/>
          <c:order val="1"/>
          <c:tx>
            <c:strRef>
              <c:f>Декабрь!$B$56:$D$56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262.33</c:v>
                </c:pt>
                <c:pt idx="2">
                  <c:v>1581.35</c:v>
                </c:pt>
              </c:numCache>
            </c:numRef>
          </c:val>
        </c:ser>
        <c:ser>
          <c:idx val="14"/>
          <c:order val="2"/>
          <c:tx>
            <c:strRef>
              <c:f>Декабрь!$B$55:$D$55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8243.99</c:v>
                </c:pt>
                <c:pt idx="2">
                  <c:v>10413.09</c:v>
                </c:pt>
              </c:numCache>
            </c:numRef>
          </c:val>
        </c:ser>
        <c:ser>
          <c:idx val="13"/>
          <c:order val="3"/>
          <c:tx>
            <c:strRef>
              <c:f>Декабрь!$B$54:$D$54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4540.7700000000004</c:v>
                </c:pt>
                <c:pt idx="2">
                  <c:v>3399.27</c:v>
                </c:pt>
              </c:numCache>
            </c:numRef>
          </c:val>
        </c:ser>
        <c:ser>
          <c:idx val="12"/>
          <c:order val="4"/>
          <c:tx>
            <c:strRef>
              <c:f>Декабрь!$B$53:$D$53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6100.9</c:v>
                </c:pt>
                <c:pt idx="2">
                  <c:v>6157.36</c:v>
                </c:pt>
              </c:numCache>
            </c:numRef>
          </c:val>
        </c:ser>
        <c:ser>
          <c:idx val="11"/>
          <c:order val="5"/>
          <c:tx>
            <c:strRef>
              <c:f>Декабрь!$B$52:$D$52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882.7</c:v>
                </c:pt>
              </c:numCache>
            </c:numRef>
          </c:val>
        </c:ser>
        <c:ser>
          <c:idx val="10"/>
          <c:order val="6"/>
          <c:tx>
            <c:strRef>
              <c:f>Декабрь!$B$51:$D$51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48419.72</c:v>
                </c:pt>
                <c:pt idx="2">
                  <c:v>46092.25</c:v>
                </c:pt>
              </c:numCache>
            </c:numRef>
          </c:val>
        </c:ser>
        <c:ser>
          <c:idx val="9"/>
          <c:order val="7"/>
          <c:tx>
            <c:strRef>
              <c:f>Декабрь!$B$50:$D$50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13634.1</c:v>
                </c:pt>
                <c:pt idx="2">
                  <c:v>13826.27</c:v>
                </c:pt>
              </c:numCache>
            </c:numRef>
          </c:val>
        </c:ser>
        <c:ser>
          <c:idx val="8"/>
          <c:order val="8"/>
          <c:tx>
            <c:strRef>
              <c:f>Декабрь!$B$49:$D$49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15808</c:v>
                </c:pt>
                <c:pt idx="2">
                  <c:v>16738.150000000001</c:v>
                </c:pt>
              </c:numCache>
            </c:numRef>
          </c:val>
        </c:ser>
        <c:ser>
          <c:idx val="7"/>
          <c:order val="9"/>
          <c:tx>
            <c:strRef>
              <c:f>Декабрь!$B$48:$D$48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12368.17</c:v>
                </c:pt>
              </c:numCache>
            </c:numRef>
          </c:val>
        </c:ser>
        <c:ser>
          <c:idx val="6"/>
          <c:order val="10"/>
          <c:tx>
            <c:strRef>
              <c:f>Декабрь!$B$47:$D$47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1201.2</c:v>
                </c:pt>
                <c:pt idx="2">
                  <c:v>1321.24</c:v>
                </c:pt>
              </c:numCache>
            </c:numRef>
          </c:val>
        </c:ser>
        <c:ser>
          <c:idx val="5"/>
          <c:order val="11"/>
          <c:tx>
            <c:strRef>
              <c:f>Декабрь!$B$46:$D$46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806</c:v>
                </c:pt>
                <c:pt idx="2">
                  <c:v>806.93</c:v>
                </c:pt>
              </c:numCache>
            </c:numRef>
          </c:val>
        </c:ser>
        <c:ser>
          <c:idx val="1"/>
          <c:order val="12"/>
          <c:tx>
            <c:strRef>
              <c:f>Декабрь!$B$45:$D$45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35384.300000000003</c:v>
                </c:pt>
                <c:pt idx="2">
                  <c:v>34350.120000000003</c:v>
                </c:pt>
              </c:numCache>
            </c:numRef>
          </c:val>
        </c:ser>
        <c:ser>
          <c:idx val="0"/>
          <c:order val="13"/>
          <c:tx>
            <c:strRef>
              <c:f>Декабрь!$B$44:$D$44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18259</c:v>
                </c:pt>
                <c:pt idx="2">
                  <c:v>18479.75</c:v>
                </c:pt>
              </c:numCache>
            </c:numRef>
          </c:val>
        </c:ser>
        <c:ser>
          <c:idx val="4"/>
          <c:order val="14"/>
          <c:tx>
            <c:strRef>
              <c:f>Декабрь!$B$43:$D$43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214245.12</c:v>
                </c:pt>
              </c:numCache>
            </c:numRef>
          </c:val>
        </c:ser>
        <c:ser>
          <c:idx val="3"/>
          <c:order val="15"/>
          <c:tx>
            <c:strRef>
              <c:f>Декабрь!$B$42:$D$42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3461.03</c:v>
                </c:pt>
              </c:numCache>
            </c:numRef>
          </c:val>
        </c:ser>
        <c:shape val="box"/>
        <c:axId val="99844096"/>
        <c:axId val="99845632"/>
        <c:axId val="0"/>
      </c:bar3DChart>
      <c:catAx>
        <c:axId val="99844096"/>
        <c:scaling>
          <c:orientation val="minMax"/>
        </c:scaling>
        <c:axPos val="b"/>
        <c:tickLblPos val="nextTo"/>
        <c:crossAx val="99845632"/>
        <c:crosses val="autoZero"/>
        <c:auto val="1"/>
        <c:lblAlgn val="ctr"/>
        <c:lblOffset val="100"/>
      </c:catAx>
      <c:valAx>
        <c:axId val="99845632"/>
        <c:scaling>
          <c:orientation val="minMax"/>
        </c:scaling>
        <c:axPos val="l"/>
        <c:majorGridlines/>
        <c:numFmt formatCode="#,##0.00" sourceLinked="1"/>
        <c:tickLblPos val="nextTo"/>
        <c:crossAx val="99844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01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62</cp:revision>
  <cp:lastPrinted>2017-08-08T02:05:00Z</cp:lastPrinted>
  <dcterms:created xsi:type="dcterms:W3CDTF">2015-04-28T09:35:00Z</dcterms:created>
  <dcterms:modified xsi:type="dcterms:W3CDTF">2018-01-22T03:06:00Z</dcterms:modified>
</cp:coreProperties>
</file>