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9E6" w:rsidRDefault="007E59E6">
      <w:pPr>
        <w:pStyle w:val="ConsPlusTitlePage"/>
      </w:pPr>
      <w:r>
        <w:br/>
      </w:r>
    </w:p>
    <w:p w:rsidR="007E59E6" w:rsidRDefault="007E59E6">
      <w:pPr>
        <w:pStyle w:val="ConsPlusNormal"/>
        <w:jc w:val="both"/>
        <w:outlineLvl w:val="0"/>
      </w:pPr>
    </w:p>
    <w:p w:rsidR="007E59E6" w:rsidRDefault="007E59E6">
      <w:pPr>
        <w:pStyle w:val="ConsPlusTitle"/>
        <w:jc w:val="center"/>
        <w:outlineLvl w:val="0"/>
      </w:pPr>
      <w:r>
        <w:t>ПРАВИТЕЛЬСТВО РОССИЙСКОЙ ФЕДЕРАЦИИ</w:t>
      </w:r>
    </w:p>
    <w:p w:rsidR="007E59E6" w:rsidRDefault="007E59E6">
      <w:pPr>
        <w:pStyle w:val="ConsPlusTitle"/>
        <w:jc w:val="center"/>
      </w:pPr>
    </w:p>
    <w:p w:rsidR="007E59E6" w:rsidRDefault="007E59E6">
      <w:pPr>
        <w:pStyle w:val="ConsPlusTitle"/>
        <w:jc w:val="center"/>
      </w:pPr>
      <w:r>
        <w:t>ПОСТАНОВЛЕНИЕ</w:t>
      </w:r>
    </w:p>
    <w:p w:rsidR="007E59E6" w:rsidRDefault="007E59E6">
      <w:pPr>
        <w:pStyle w:val="ConsPlusTitle"/>
        <w:jc w:val="center"/>
      </w:pPr>
      <w:r>
        <w:t>от 23 июля 2020 г. N 1095</w:t>
      </w:r>
    </w:p>
    <w:p w:rsidR="007E59E6" w:rsidRDefault="007E59E6">
      <w:pPr>
        <w:pStyle w:val="ConsPlusTitle"/>
        <w:jc w:val="center"/>
      </w:pPr>
    </w:p>
    <w:p w:rsidR="007E59E6" w:rsidRDefault="007E59E6">
      <w:pPr>
        <w:pStyle w:val="ConsPlusTitle"/>
        <w:jc w:val="center"/>
      </w:pPr>
      <w:r>
        <w:t>ОБ УТВЕРЖДЕНИИ ФЕДЕРАЛЬНОГО СТАНДАРТА</w:t>
      </w:r>
    </w:p>
    <w:p w:rsidR="007E59E6" w:rsidRDefault="007E59E6">
      <w:pPr>
        <w:pStyle w:val="ConsPlusTitle"/>
        <w:jc w:val="center"/>
      </w:pPr>
      <w:r>
        <w:t>ВНУТРЕННЕГО ГОСУДАРСТВЕННОГО (МУНИЦИПАЛЬНОГО) ФИНАНСОВОГО</w:t>
      </w:r>
    </w:p>
    <w:p w:rsidR="007E59E6" w:rsidRDefault="007E59E6">
      <w:pPr>
        <w:pStyle w:val="ConsPlusTitle"/>
        <w:jc w:val="center"/>
      </w:pPr>
      <w:r>
        <w:t>КОНТРОЛЯ "РЕАЛИЗАЦИЯ РЕЗУЛЬТАТОВ ПРОВЕРОК,</w:t>
      </w:r>
    </w:p>
    <w:p w:rsidR="007E59E6" w:rsidRDefault="007E59E6">
      <w:pPr>
        <w:pStyle w:val="ConsPlusTitle"/>
        <w:jc w:val="center"/>
      </w:pPr>
      <w:r>
        <w:t>РЕВИЗИЙ И ОБСЛЕДОВАНИЙ"</w:t>
      </w:r>
    </w:p>
    <w:p w:rsidR="007E59E6" w:rsidRDefault="007E59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E59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59E6" w:rsidRDefault="007E59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59E6" w:rsidRDefault="007E59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59E6" w:rsidRDefault="007E59E6">
            <w:pPr>
              <w:pStyle w:val="ConsPlusNormal"/>
              <w:jc w:val="center"/>
            </w:pPr>
            <w:r>
              <w:rPr>
                <w:color w:val="392C69"/>
              </w:rPr>
              <w:t>Список изменяющих документов</w:t>
            </w:r>
          </w:p>
          <w:p w:rsidR="007E59E6" w:rsidRDefault="007E59E6">
            <w:pPr>
              <w:pStyle w:val="ConsPlusNormal"/>
              <w:jc w:val="center"/>
            </w:pPr>
            <w:proofErr w:type="gramStart"/>
            <w:r>
              <w:rPr>
                <w:color w:val="392C69"/>
              </w:rPr>
              <w:t xml:space="preserve">(в ред. Постановлений Правительства РФ от 31.12.2020 </w:t>
            </w:r>
            <w:hyperlink r:id="rId4">
              <w:r>
                <w:rPr>
                  <w:color w:val="0000FF"/>
                </w:rPr>
                <w:t>N 2435</w:t>
              </w:r>
            </w:hyperlink>
            <w:r>
              <w:rPr>
                <w:color w:val="392C69"/>
              </w:rPr>
              <w:t>,</w:t>
            </w:r>
            <w:proofErr w:type="gramEnd"/>
          </w:p>
          <w:p w:rsidR="007E59E6" w:rsidRDefault="007E59E6">
            <w:pPr>
              <w:pStyle w:val="ConsPlusNormal"/>
              <w:jc w:val="center"/>
            </w:pPr>
            <w:r>
              <w:rPr>
                <w:color w:val="392C69"/>
              </w:rPr>
              <w:t xml:space="preserve">от 06.09.2021 </w:t>
            </w:r>
            <w:hyperlink r:id="rId5">
              <w:r>
                <w:rPr>
                  <w:color w:val="0000FF"/>
                </w:rPr>
                <w:t>N 1504</w:t>
              </w:r>
            </w:hyperlink>
            <w:r>
              <w:rPr>
                <w:color w:val="392C69"/>
              </w:rPr>
              <w:t xml:space="preserve">, от 21.03.2022 </w:t>
            </w:r>
            <w:hyperlink r:id="rId6">
              <w:r>
                <w:rPr>
                  <w:color w:val="0000FF"/>
                </w:rPr>
                <w:t>N 421</w:t>
              </w:r>
            </w:hyperlink>
            <w:r>
              <w:rPr>
                <w:color w:val="392C69"/>
              </w:rPr>
              <w:t xml:space="preserve">, от 09.12.2022 </w:t>
            </w:r>
            <w:hyperlink r:id="rId7">
              <w:r>
                <w:rPr>
                  <w:color w:val="0000FF"/>
                </w:rPr>
                <w:t>N 2272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E59E6" w:rsidRDefault="007E59E6">
            <w:pPr>
              <w:pStyle w:val="ConsPlusNormal"/>
            </w:pPr>
          </w:p>
        </w:tc>
      </w:tr>
    </w:tbl>
    <w:p w:rsidR="007E59E6" w:rsidRDefault="007E59E6">
      <w:pPr>
        <w:pStyle w:val="ConsPlusNormal"/>
        <w:ind w:firstLine="540"/>
        <w:jc w:val="both"/>
      </w:pPr>
    </w:p>
    <w:p w:rsidR="007E59E6" w:rsidRDefault="007E59E6">
      <w:pPr>
        <w:pStyle w:val="ConsPlusNormal"/>
        <w:ind w:firstLine="540"/>
        <w:jc w:val="both"/>
      </w:pPr>
      <w:r>
        <w:t xml:space="preserve">В соответствии с </w:t>
      </w:r>
      <w:hyperlink r:id="rId8">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7E59E6" w:rsidRDefault="007E59E6">
      <w:pPr>
        <w:pStyle w:val="ConsPlusNormal"/>
        <w:spacing w:before="220"/>
        <w:ind w:firstLine="540"/>
        <w:jc w:val="both"/>
      </w:pPr>
      <w:r>
        <w:t xml:space="preserve">1. Утвердить прилагаемый федеральный </w:t>
      </w:r>
      <w:hyperlink w:anchor="P32">
        <w:r>
          <w:rPr>
            <w:color w:val="0000FF"/>
          </w:rPr>
          <w:t>стандарт</w:t>
        </w:r>
      </w:hyperlink>
      <w:r>
        <w:t xml:space="preserve"> внутреннего государственного (муниципального) финансового контроля "Реализация результатов проверок, ревизий и обследований" (далее - стандарт).</w:t>
      </w:r>
    </w:p>
    <w:p w:rsidR="007E59E6" w:rsidRDefault="007E59E6">
      <w:pPr>
        <w:pStyle w:val="ConsPlusNormal"/>
        <w:spacing w:before="220"/>
        <w:ind w:firstLine="540"/>
        <w:jc w:val="both"/>
      </w:pPr>
      <w:r>
        <w:t xml:space="preserve">2. Настоящее постановление вступает в силу со дня его официального опубликования и применяется в отношении проверок, ревизий и обследований, начатых после вступления в силу настоящего постановления, за исключением </w:t>
      </w:r>
      <w:hyperlink w:anchor="P116">
        <w:r>
          <w:rPr>
            <w:color w:val="0000FF"/>
          </w:rPr>
          <w:t>пункта 18</w:t>
        </w:r>
      </w:hyperlink>
      <w:r>
        <w:t xml:space="preserve"> стандарта, который вступает в силу с 1 января 2021 г.</w:t>
      </w:r>
    </w:p>
    <w:p w:rsidR="007E59E6" w:rsidRDefault="007E59E6">
      <w:pPr>
        <w:pStyle w:val="ConsPlusNormal"/>
        <w:spacing w:before="220"/>
        <w:ind w:firstLine="540"/>
        <w:jc w:val="both"/>
      </w:pPr>
      <w:r>
        <w:t xml:space="preserve">3. Установить, что до вступления в силу </w:t>
      </w:r>
      <w:hyperlink w:anchor="P116">
        <w:r>
          <w:rPr>
            <w:color w:val="0000FF"/>
          </w:rPr>
          <w:t>пункта 18</w:t>
        </w:r>
      </w:hyperlink>
      <w:r>
        <w:t xml:space="preserve"> стандарта органы внутреннего государственного (муниципального) финансового контроля вправе применять формы представлений, предписаний и уведомлений о применении бюджетных мер принуждения, установленные до вступления в силу указанного </w:t>
      </w:r>
      <w:hyperlink w:anchor="P116">
        <w:r>
          <w:rPr>
            <w:color w:val="0000FF"/>
          </w:rPr>
          <w:t>пункта</w:t>
        </w:r>
      </w:hyperlink>
      <w:r>
        <w:t xml:space="preserve"> стандарта.</w:t>
      </w:r>
    </w:p>
    <w:p w:rsidR="007E59E6" w:rsidRDefault="007E59E6">
      <w:pPr>
        <w:pStyle w:val="ConsPlusNormal"/>
        <w:ind w:firstLine="540"/>
        <w:jc w:val="both"/>
      </w:pPr>
    </w:p>
    <w:p w:rsidR="007E59E6" w:rsidRDefault="007E59E6">
      <w:pPr>
        <w:pStyle w:val="ConsPlusNormal"/>
        <w:jc w:val="right"/>
      </w:pPr>
      <w:r>
        <w:t>Председатель Правительства</w:t>
      </w:r>
    </w:p>
    <w:p w:rsidR="007E59E6" w:rsidRDefault="007E59E6">
      <w:pPr>
        <w:pStyle w:val="ConsPlusNormal"/>
        <w:jc w:val="right"/>
      </w:pPr>
      <w:r>
        <w:t>Российской Федерации</w:t>
      </w:r>
    </w:p>
    <w:p w:rsidR="007E59E6" w:rsidRDefault="007E59E6">
      <w:pPr>
        <w:pStyle w:val="ConsPlusNormal"/>
        <w:jc w:val="right"/>
      </w:pPr>
      <w:r>
        <w:t>М.МИШУСТИН</w:t>
      </w:r>
    </w:p>
    <w:p w:rsidR="007E59E6" w:rsidRDefault="007E59E6">
      <w:pPr>
        <w:pStyle w:val="ConsPlusNormal"/>
        <w:ind w:firstLine="540"/>
        <w:jc w:val="both"/>
      </w:pPr>
    </w:p>
    <w:p w:rsidR="007E59E6" w:rsidRDefault="007E59E6">
      <w:pPr>
        <w:pStyle w:val="ConsPlusNormal"/>
        <w:ind w:firstLine="540"/>
        <w:jc w:val="both"/>
      </w:pPr>
    </w:p>
    <w:p w:rsidR="007E59E6" w:rsidRDefault="007E59E6">
      <w:pPr>
        <w:pStyle w:val="ConsPlusNormal"/>
        <w:ind w:firstLine="540"/>
        <w:jc w:val="both"/>
      </w:pPr>
    </w:p>
    <w:p w:rsidR="007E59E6" w:rsidRDefault="007E59E6">
      <w:pPr>
        <w:pStyle w:val="ConsPlusNormal"/>
        <w:ind w:firstLine="540"/>
        <w:jc w:val="both"/>
      </w:pPr>
    </w:p>
    <w:p w:rsidR="007E59E6" w:rsidRDefault="007E59E6">
      <w:pPr>
        <w:pStyle w:val="ConsPlusNormal"/>
        <w:ind w:firstLine="540"/>
        <w:jc w:val="both"/>
      </w:pPr>
    </w:p>
    <w:p w:rsidR="007E59E6" w:rsidRDefault="007E59E6">
      <w:pPr>
        <w:pStyle w:val="ConsPlusNormal"/>
        <w:jc w:val="right"/>
        <w:outlineLvl w:val="0"/>
      </w:pPr>
      <w:r>
        <w:t>Утвержден</w:t>
      </w:r>
    </w:p>
    <w:p w:rsidR="007E59E6" w:rsidRDefault="007E59E6">
      <w:pPr>
        <w:pStyle w:val="ConsPlusNormal"/>
        <w:jc w:val="right"/>
      </w:pPr>
      <w:r>
        <w:t>постановлением Правительства</w:t>
      </w:r>
    </w:p>
    <w:p w:rsidR="007E59E6" w:rsidRDefault="007E59E6">
      <w:pPr>
        <w:pStyle w:val="ConsPlusNormal"/>
        <w:jc w:val="right"/>
      </w:pPr>
      <w:r>
        <w:t>Российской Федерации</w:t>
      </w:r>
    </w:p>
    <w:p w:rsidR="007E59E6" w:rsidRDefault="007E59E6">
      <w:pPr>
        <w:pStyle w:val="ConsPlusNormal"/>
        <w:jc w:val="right"/>
      </w:pPr>
      <w:r>
        <w:t>от 23 июля 2020 г. N 1095</w:t>
      </w:r>
    </w:p>
    <w:p w:rsidR="007E59E6" w:rsidRDefault="007E59E6">
      <w:pPr>
        <w:pStyle w:val="ConsPlusNormal"/>
        <w:ind w:firstLine="540"/>
        <w:jc w:val="both"/>
      </w:pPr>
    </w:p>
    <w:p w:rsidR="007E59E6" w:rsidRDefault="007E59E6">
      <w:pPr>
        <w:pStyle w:val="ConsPlusTitle"/>
        <w:jc w:val="center"/>
      </w:pPr>
      <w:bookmarkStart w:id="0" w:name="P32"/>
      <w:bookmarkEnd w:id="0"/>
      <w:r>
        <w:t>ФЕДЕРАЛЬНЫЙ СТАНДАРТ</w:t>
      </w:r>
    </w:p>
    <w:p w:rsidR="007E59E6" w:rsidRDefault="007E59E6">
      <w:pPr>
        <w:pStyle w:val="ConsPlusTitle"/>
        <w:jc w:val="center"/>
      </w:pPr>
      <w:r>
        <w:t>ВНУТРЕННЕГО ГОСУДАРСТВЕННОГО (МУНИЦИПАЛЬНОГО) ФИНАНСОВОГО</w:t>
      </w:r>
    </w:p>
    <w:p w:rsidR="007E59E6" w:rsidRDefault="007E59E6">
      <w:pPr>
        <w:pStyle w:val="ConsPlusTitle"/>
        <w:jc w:val="center"/>
      </w:pPr>
      <w:r>
        <w:t>КОНТРОЛЯ "РЕАЛИЗАЦИЯ РЕЗУЛЬТАТОВ ПРОВЕРОК,</w:t>
      </w:r>
    </w:p>
    <w:p w:rsidR="007E59E6" w:rsidRDefault="007E59E6">
      <w:pPr>
        <w:pStyle w:val="ConsPlusTitle"/>
        <w:jc w:val="center"/>
      </w:pPr>
      <w:r>
        <w:t>РЕВИЗИЙ И ОБСЛЕДОВАНИЙ"</w:t>
      </w:r>
    </w:p>
    <w:p w:rsidR="007E59E6" w:rsidRDefault="007E59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E59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59E6" w:rsidRDefault="007E59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59E6" w:rsidRDefault="007E59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59E6" w:rsidRDefault="007E59E6">
            <w:pPr>
              <w:pStyle w:val="ConsPlusNormal"/>
              <w:jc w:val="center"/>
            </w:pPr>
            <w:r>
              <w:rPr>
                <w:color w:val="392C69"/>
              </w:rPr>
              <w:t>Список изменяющих документов</w:t>
            </w:r>
          </w:p>
          <w:p w:rsidR="007E59E6" w:rsidRDefault="007E59E6">
            <w:pPr>
              <w:pStyle w:val="ConsPlusNormal"/>
              <w:jc w:val="center"/>
            </w:pPr>
            <w:proofErr w:type="gramStart"/>
            <w:r>
              <w:rPr>
                <w:color w:val="392C69"/>
              </w:rPr>
              <w:lastRenderedPageBreak/>
              <w:t xml:space="preserve">(в ред. Постановлений Правительства РФ от 31.12.2020 </w:t>
            </w:r>
            <w:hyperlink r:id="rId9">
              <w:r>
                <w:rPr>
                  <w:color w:val="0000FF"/>
                </w:rPr>
                <w:t>N 2435</w:t>
              </w:r>
            </w:hyperlink>
            <w:r>
              <w:rPr>
                <w:color w:val="392C69"/>
              </w:rPr>
              <w:t>,</w:t>
            </w:r>
            <w:proofErr w:type="gramEnd"/>
          </w:p>
          <w:p w:rsidR="007E59E6" w:rsidRDefault="007E59E6">
            <w:pPr>
              <w:pStyle w:val="ConsPlusNormal"/>
              <w:jc w:val="center"/>
            </w:pPr>
            <w:r>
              <w:rPr>
                <w:color w:val="392C69"/>
              </w:rPr>
              <w:t xml:space="preserve">от 06.09.2021 </w:t>
            </w:r>
            <w:hyperlink r:id="rId10">
              <w:r>
                <w:rPr>
                  <w:color w:val="0000FF"/>
                </w:rPr>
                <w:t>N 1504</w:t>
              </w:r>
            </w:hyperlink>
            <w:r>
              <w:rPr>
                <w:color w:val="392C69"/>
              </w:rPr>
              <w:t xml:space="preserve">, от 21.03.2022 </w:t>
            </w:r>
            <w:hyperlink r:id="rId11">
              <w:r>
                <w:rPr>
                  <w:color w:val="0000FF"/>
                </w:rPr>
                <w:t>N 421</w:t>
              </w:r>
            </w:hyperlink>
            <w:r>
              <w:rPr>
                <w:color w:val="392C69"/>
              </w:rPr>
              <w:t xml:space="preserve">, от 09.12.2022 </w:t>
            </w:r>
            <w:hyperlink r:id="rId12">
              <w:r>
                <w:rPr>
                  <w:color w:val="0000FF"/>
                </w:rPr>
                <w:t>N 2272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E59E6" w:rsidRDefault="007E59E6">
            <w:pPr>
              <w:pStyle w:val="ConsPlusNormal"/>
            </w:pPr>
          </w:p>
        </w:tc>
      </w:tr>
    </w:tbl>
    <w:p w:rsidR="007E59E6" w:rsidRDefault="007E59E6">
      <w:pPr>
        <w:pStyle w:val="ConsPlusNormal"/>
        <w:ind w:firstLine="540"/>
        <w:jc w:val="both"/>
      </w:pPr>
    </w:p>
    <w:p w:rsidR="007E59E6" w:rsidRDefault="007E59E6">
      <w:pPr>
        <w:pStyle w:val="ConsPlusTitle"/>
        <w:jc w:val="center"/>
        <w:outlineLvl w:val="1"/>
      </w:pPr>
      <w:r>
        <w:t>I. Общие положения</w:t>
      </w:r>
    </w:p>
    <w:p w:rsidR="007E59E6" w:rsidRDefault="007E59E6">
      <w:pPr>
        <w:pStyle w:val="ConsPlusNormal"/>
        <w:ind w:firstLine="540"/>
        <w:jc w:val="both"/>
      </w:pPr>
    </w:p>
    <w:p w:rsidR="007E59E6" w:rsidRDefault="007E59E6">
      <w:pPr>
        <w:pStyle w:val="ConsPlusNormal"/>
        <w:ind w:firstLine="540"/>
        <w:jc w:val="both"/>
      </w:pPr>
      <w:r>
        <w:t>1. Федеральный стандарт внутреннего государственного (муниципального) финансового контроля "Реализация результатов проверок, ревизий и обследований" (далее - стандарт) разработан в целях установления:</w:t>
      </w:r>
    </w:p>
    <w:p w:rsidR="007E59E6" w:rsidRDefault="007E59E6">
      <w:pPr>
        <w:pStyle w:val="ConsPlusNormal"/>
        <w:spacing w:before="220"/>
        <w:ind w:firstLine="540"/>
        <w:jc w:val="both"/>
      </w:pPr>
      <w: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применении бюджетных мер принуждения органа внутреннего государственного (муниципального) финансового контроля (далее - орган контроля);</w:t>
      </w:r>
    </w:p>
    <w:p w:rsidR="007E59E6" w:rsidRDefault="007E59E6">
      <w:pPr>
        <w:pStyle w:val="ConsPlusNormal"/>
        <w:spacing w:before="220"/>
        <w:ind w:firstLine="540"/>
        <w:jc w:val="both"/>
      </w:pPr>
      <w:r>
        <w:t>порядка продления срока исполнения представления (предписания) органа контроля.</w:t>
      </w:r>
    </w:p>
    <w:p w:rsidR="007E59E6" w:rsidRDefault="007E59E6">
      <w:pPr>
        <w:pStyle w:val="ConsPlusNormal"/>
        <w:spacing w:before="220"/>
        <w:ind w:firstLine="540"/>
        <w:jc w:val="both"/>
      </w:pPr>
      <w:r>
        <w:t xml:space="preserve">2. </w:t>
      </w:r>
      <w:proofErr w:type="gramStart"/>
      <w:r>
        <w:t>Документы, оформляемые в целях реализации результатов контрольного мероприятия, предусматривающие требования к объекту внутреннего государственного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roofErr w:type="gramEnd"/>
    </w:p>
    <w:p w:rsidR="007E59E6" w:rsidRDefault="007E59E6">
      <w:pPr>
        <w:pStyle w:val="ConsPlusNormal"/>
        <w:spacing w:before="220"/>
        <w:ind w:firstLine="540"/>
        <w:jc w:val="both"/>
      </w:pPr>
      <w: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7E59E6" w:rsidRDefault="007E59E6">
      <w:pPr>
        <w:pStyle w:val="ConsPlusNormal"/>
        <w:spacing w:before="220"/>
        <w:ind w:firstLine="540"/>
        <w:jc w:val="both"/>
      </w:pPr>
      <w: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7E59E6" w:rsidRDefault="007E59E6">
      <w:pPr>
        <w:pStyle w:val="ConsPlusNormal"/>
        <w:ind w:firstLine="540"/>
        <w:jc w:val="both"/>
      </w:pPr>
    </w:p>
    <w:p w:rsidR="007E59E6" w:rsidRDefault="007E59E6">
      <w:pPr>
        <w:pStyle w:val="ConsPlusTitle"/>
        <w:jc w:val="center"/>
        <w:outlineLvl w:val="1"/>
      </w:pPr>
      <w:r>
        <w:t>II. Реализация результатов контрольного мероприятия</w:t>
      </w:r>
    </w:p>
    <w:p w:rsidR="007E59E6" w:rsidRDefault="007E59E6">
      <w:pPr>
        <w:pStyle w:val="ConsPlusNormal"/>
        <w:ind w:firstLine="540"/>
        <w:jc w:val="both"/>
      </w:pPr>
    </w:p>
    <w:p w:rsidR="007E59E6" w:rsidRDefault="007E59E6">
      <w:pPr>
        <w:pStyle w:val="ConsPlusNormal"/>
        <w:ind w:firstLine="540"/>
        <w:jc w:val="both"/>
      </w:pPr>
      <w:bookmarkStart w:id="1" w:name="P51"/>
      <w:bookmarkEnd w:id="1"/>
      <w: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7E59E6" w:rsidRDefault="007E59E6">
      <w:pPr>
        <w:pStyle w:val="ConsPlusNormal"/>
        <w:spacing w:before="220"/>
        <w:ind w:firstLine="540"/>
        <w:jc w:val="both"/>
      </w:pPr>
      <w:r>
        <w:t>о наличии или об отсутствии оснований для направления представления и (или) предписания объекту контроля;</w:t>
      </w:r>
    </w:p>
    <w:p w:rsidR="007E59E6" w:rsidRDefault="007E59E6">
      <w:pPr>
        <w:pStyle w:val="ConsPlusNormal"/>
        <w:spacing w:before="220"/>
        <w:ind w:firstLine="540"/>
        <w:jc w:val="both"/>
      </w:pPr>
      <w: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7E59E6" w:rsidRDefault="007E59E6">
      <w:pPr>
        <w:pStyle w:val="ConsPlusNormal"/>
        <w:spacing w:before="220"/>
        <w:ind w:firstLine="540"/>
        <w:jc w:val="both"/>
      </w:pPr>
      <w:proofErr w:type="gramStart"/>
      <w:r>
        <w:t>о наличии или об отсутствии оснований для назначения внеплановой выездной проверки (ревизии) или внеплановой камеральной проверки (далее - повторная проверка (ревизия), в том числе при наличии:</w:t>
      </w:r>
      <w:proofErr w:type="gramEnd"/>
    </w:p>
    <w:p w:rsidR="007E59E6" w:rsidRDefault="007E59E6">
      <w:pPr>
        <w:pStyle w:val="ConsPlusNormal"/>
        <w:jc w:val="both"/>
      </w:pPr>
      <w:r>
        <w:t xml:space="preserve">(в ред. </w:t>
      </w:r>
      <w:hyperlink r:id="rId13">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r>
        <w:t xml:space="preserve">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 с указанием причины непредставления таких </w:t>
      </w:r>
      <w:r>
        <w:lastRenderedPageBreak/>
        <w:t>документов в ходе проверки (ревизии);</w:t>
      </w:r>
    </w:p>
    <w:p w:rsidR="007E59E6" w:rsidRDefault="007E59E6">
      <w:pPr>
        <w:pStyle w:val="ConsPlusNormal"/>
        <w:jc w:val="both"/>
      </w:pPr>
      <w:r>
        <w:t xml:space="preserve">(в ред. </w:t>
      </w:r>
      <w:hyperlink r:id="rId14">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r>
        <w:t>признаков нарушений, которые не могут в полной мере быть подтверждены в рамках проведенной проверки (ревизии);</w:t>
      </w:r>
    </w:p>
    <w:p w:rsidR="007E59E6" w:rsidRDefault="007E59E6">
      <w:pPr>
        <w:pStyle w:val="ConsPlusNormal"/>
        <w:spacing w:before="220"/>
        <w:ind w:firstLine="540"/>
        <w:jc w:val="both"/>
      </w:pPr>
      <w:r>
        <w:t xml:space="preserve">о наличии или об отсутствии оснований для направления в суд исков о признании осуществленных закупок товаров, работ, услуг для осуществления государственных (муниципальных) нужд </w:t>
      </w:r>
      <w:proofErr w:type="gramStart"/>
      <w:r>
        <w:t>недействительными</w:t>
      </w:r>
      <w:proofErr w:type="gramEnd"/>
      <w:r>
        <w:t xml:space="preserve"> в соответствии с Гражданским </w:t>
      </w:r>
      <w:hyperlink r:id="rId15">
        <w:r>
          <w:rPr>
            <w:color w:val="0000FF"/>
          </w:rPr>
          <w:t>кодексом</w:t>
        </w:r>
      </w:hyperlink>
      <w:r>
        <w:t xml:space="preserve"> Российской Федерации.</w:t>
      </w:r>
    </w:p>
    <w:p w:rsidR="007E59E6" w:rsidRDefault="007E59E6">
      <w:pPr>
        <w:pStyle w:val="ConsPlusNormal"/>
        <w:jc w:val="both"/>
      </w:pPr>
      <w:r>
        <w:t xml:space="preserve">(абзац введен </w:t>
      </w:r>
      <w:hyperlink r:id="rId16">
        <w:r>
          <w:rPr>
            <w:color w:val="0000FF"/>
          </w:rPr>
          <w:t>Постановлением</w:t>
        </w:r>
      </w:hyperlink>
      <w:r>
        <w:t xml:space="preserve"> Правительства РФ от 21.03.2022 N 421)</w:t>
      </w:r>
    </w:p>
    <w:p w:rsidR="007E59E6" w:rsidRDefault="007E59E6">
      <w:pPr>
        <w:pStyle w:val="ConsPlusNormal"/>
        <w:spacing w:before="220"/>
        <w:ind w:firstLine="540"/>
        <w:jc w:val="both"/>
      </w:pPr>
      <w:bookmarkStart w:id="2" w:name="P61"/>
      <w:bookmarkEnd w:id="2"/>
      <w:r>
        <w:t>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7E59E6" w:rsidRDefault="007E59E6">
      <w:pPr>
        <w:pStyle w:val="ConsPlusNormal"/>
        <w:spacing w:before="220"/>
        <w:ind w:firstLine="540"/>
        <w:jc w:val="both"/>
      </w:pPr>
      <w:r>
        <w:t xml:space="preserve">6. </w:t>
      </w:r>
      <w:proofErr w:type="gramStart"/>
      <w:r>
        <w:t xml:space="preserve">Документы и материалы, указанные в </w:t>
      </w:r>
      <w:hyperlink w:anchor="P51">
        <w:r>
          <w:rPr>
            <w:color w:val="0000FF"/>
          </w:rPr>
          <w:t>абзаце первом пункта 4</w:t>
        </w:r>
      </w:hyperlink>
      <w:r>
        <w:t xml:space="preserve"> и </w:t>
      </w:r>
      <w:hyperlink w:anchor="P61">
        <w:r>
          <w:rPr>
            <w:color w:val="0000FF"/>
          </w:rPr>
          <w:t>пункте 5</w:t>
        </w:r>
      </w:hyperlink>
      <w:r>
        <w:t xml:space="preserve"> стандарта, подлежат рассмотрению руководителем (заместителем руководителя) органа контроля в срок не более 50 рабочих дней со дня подписания акта, заключения, в ходе которого может привлекаться руководитель (уполномоченный представитель) объекта контроля, в том числе для рассмотрения поступивших в соответствии с федеральным </w:t>
      </w:r>
      <w:hyperlink r:id="rId17">
        <w:r>
          <w:rPr>
            <w:color w:val="0000FF"/>
          </w:rPr>
          <w:t>стандартом</w:t>
        </w:r>
      </w:hyperlink>
      <w:r>
        <w:t xml:space="preserve"> внутреннего государственного (муниципального) финансового контроля "Проведение проверок</w:t>
      </w:r>
      <w:proofErr w:type="gramEnd"/>
      <w:r>
        <w:t>, ревизий и обследований и оформление их результатов", утвержденным постановлением Правительства Российской Федерации от 17 августа 2020 г. N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письменных замечаний (возражений, пояснений) объекта контроля на акт, заключение.</w:t>
      </w:r>
    </w:p>
    <w:p w:rsidR="007E59E6" w:rsidRDefault="007E59E6">
      <w:pPr>
        <w:pStyle w:val="ConsPlusNormal"/>
        <w:jc w:val="both"/>
      </w:pPr>
      <w:r>
        <w:t xml:space="preserve">(в ред. </w:t>
      </w:r>
      <w:hyperlink r:id="rId18">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proofErr w:type="gramStart"/>
      <w:r>
        <w:t>Руководитель (уполномоченный представитель) объекта контроля вправе дополнительно представить письменные замечания (возражения, пояснения) объекта контроля на акт, заключение, давать устные пояснения к письменным замечаниям (возражениям, пояснениям) объекта контроля на акт, заключение.</w:t>
      </w:r>
      <w:proofErr w:type="gramEnd"/>
    </w:p>
    <w:p w:rsidR="007E59E6" w:rsidRDefault="007E59E6">
      <w:pPr>
        <w:pStyle w:val="ConsPlusNormal"/>
        <w:jc w:val="both"/>
      </w:pPr>
      <w:r>
        <w:t xml:space="preserve">(абзац введен </w:t>
      </w:r>
      <w:hyperlink r:id="rId19">
        <w:r>
          <w:rPr>
            <w:color w:val="0000FF"/>
          </w:rPr>
          <w:t>Постановлением</w:t>
        </w:r>
      </w:hyperlink>
      <w:r>
        <w:t xml:space="preserve"> Правительства РФ от 21.03.2022 N 421)</w:t>
      </w:r>
    </w:p>
    <w:p w:rsidR="007E59E6" w:rsidRDefault="007E59E6">
      <w:pPr>
        <w:pStyle w:val="ConsPlusNormal"/>
        <w:spacing w:before="220"/>
        <w:ind w:firstLine="540"/>
        <w:jc w:val="both"/>
      </w:pPr>
      <w:proofErr w:type="gramStart"/>
      <w:r>
        <w:t>Информация о результатах рассмотрения предусмотренных настоящим пунктом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(заместителем руководителя) органа контроля решения о направлении представления и (или) предписания объекту контроля или решения о назначении повторной проверки (ревизии), направляется органом контроля объекту контроля не позднее даты принятия такого решения руководителем</w:t>
      </w:r>
      <w:proofErr w:type="gramEnd"/>
      <w:r>
        <w:t xml:space="preserve"> (заместителем руководителя) органа контроля.</w:t>
      </w:r>
    </w:p>
    <w:p w:rsidR="007E59E6" w:rsidRDefault="007E59E6">
      <w:pPr>
        <w:pStyle w:val="ConsPlusNormal"/>
        <w:jc w:val="both"/>
      </w:pPr>
      <w:r>
        <w:t xml:space="preserve">(абзац введен </w:t>
      </w:r>
      <w:hyperlink r:id="rId20">
        <w:r>
          <w:rPr>
            <w:color w:val="0000FF"/>
          </w:rPr>
          <w:t>Постановлением</w:t>
        </w:r>
      </w:hyperlink>
      <w:r>
        <w:t xml:space="preserve"> Правительства РФ от 21.03.2022 N 421)</w:t>
      </w:r>
    </w:p>
    <w:p w:rsidR="007E59E6" w:rsidRDefault="007E59E6">
      <w:pPr>
        <w:pStyle w:val="ConsPlusNormal"/>
        <w:spacing w:before="220"/>
        <w:ind w:firstLine="540"/>
        <w:jc w:val="both"/>
      </w:pPr>
      <w: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7E59E6" w:rsidRDefault="007E59E6">
      <w:pPr>
        <w:pStyle w:val="ConsPlusNormal"/>
        <w:spacing w:before="220"/>
        <w:ind w:firstLine="540"/>
        <w:jc w:val="both"/>
      </w:pPr>
      <w:r>
        <w:t>По результатам повторной проверки (ревизии) не может быть принято повторное решение о назначении внеплановой выездной проверки (ревизии) или внеплановой камеральной проверки в отношении одного и того же объекта контроля, темы проверки и проверяемого периода.</w:t>
      </w:r>
    </w:p>
    <w:p w:rsidR="007E59E6" w:rsidRDefault="007E59E6">
      <w:pPr>
        <w:pStyle w:val="ConsPlusNormal"/>
        <w:jc w:val="both"/>
      </w:pPr>
      <w:r>
        <w:t xml:space="preserve">(в ред. </w:t>
      </w:r>
      <w:hyperlink r:id="rId21">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r>
        <w:t xml:space="preserve">Порядок рассмотрения акта, заключения и иных материалов контрольного мероприятия </w:t>
      </w:r>
      <w:r>
        <w:lastRenderedPageBreak/>
        <w:t>может быть установлен ведомственным стандартом органа контроля.</w:t>
      </w:r>
    </w:p>
    <w:p w:rsidR="007E59E6" w:rsidRDefault="007E59E6">
      <w:pPr>
        <w:pStyle w:val="ConsPlusNormal"/>
        <w:spacing w:before="220"/>
        <w:ind w:firstLine="540"/>
        <w:jc w:val="both"/>
      </w:pPr>
      <w:r>
        <w:t xml:space="preserve">Рассмотрение руководителем (заместителем руководителя) органа контроля документов и материалов, указанных в </w:t>
      </w:r>
      <w:hyperlink w:anchor="P51">
        <w:r>
          <w:rPr>
            <w:color w:val="0000FF"/>
          </w:rPr>
          <w:t>абзаце первом пункта 4</w:t>
        </w:r>
      </w:hyperlink>
      <w:r>
        <w:t xml:space="preserve"> и </w:t>
      </w:r>
      <w:hyperlink w:anchor="P61">
        <w:r>
          <w:rPr>
            <w:color w:val="0000FF"/>
          </w:rPr>
          <w:t>пункте 5</w:t>
        </w:r>
      </w:hyperlink>
      <w:r>
        <w:t xml:space="preserve"> стандарта, замечаний (возражений, пояснений) объекта контроля на акт, заключение может осуществляться с участием коллегиального органа (коллегиальных органов), состоящего из должностных лиц органа контроля.</w:t>
      </w:r>
    </w:p>
    <w:p w:rsidR="007E59E6" w:rsidRDefault="007E59E6">
      <w:pPr>
        <w:pStyle w:val="ConsPlusNormal"/>
        <w:jc w:val="both"/>
      </w:pPr>
      <w:r>
        <w:t xml:space="preserve">(абзац введен </w:t>
      </w:r>
      <w:hyperlink r:id="rId22">
        <w:r>
          <w:rPr>
            <w:color w:val="0000FF"/>
          </w:rPr>
          <w:t>Постановлением</w:t>
        </w:r>
      </w:hyperlink>
      <w:r>
        <w:t xml:space="preserve"> Правительства РФ от 21.03.2022 N 421)</w:t>
      </w:r>
    </w:p>
    <w:p w:rsidR="007E59E6" w:rsidRDefault="007E59E6">
      <w:pPr>
        <w:pStyle w:val="ConsPlusNormal"/>
        <w:spacing w:before="220"/>
        <w:ind w:firstLine="540"/>
        <w:jc w:val="both"/>
      </w:pPr>
      <w:r>
        <w:t xml:space="preserve">7. </w:t>
      </w:r>
      <w:proofErr w:type="gramStart"/>
      <w:r>
        <w:t>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w:t>
      </w:r>
      <w:proofErr w:type="gramEnd"/>
      <w:r>
        <w:t xml:space="preserve">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7E59E6" w:rsidRDefault="007E59E6">
      <w:pPr>
        <w:pStyle w:val="ConsPlusNormal"/>
        <w:spacing w:before="220"/>
        <w:ind w:firstLine="540"/>
        <w:jc w:val="both"/>
      </w:pPr>
      <w:r>
        <w:t>представления и (или) предписания объекту контроля;</w:t>
      </w:r>
    </w:p>
    <w:p w:rsidR="007E59E6" w:rsidRDefault="007E59E6">
      <w:pPr>
        <w:pStyle w:val="ConsPlusNormal"/>
        <w:spacing w:before="220"/>
        <w:ind w:firstLine="540"/>
        <w:jc w:val="both"/>
      </w:pPr>
      <w:r>
        <w:t>информации в правоохранительные органы, органы прокуратуры и иные государственные (муниципальные) органы.</w:t>
      </w:r>
    </w:p>
    <w:p w:rsidR="007E59E6" w:rsidRDefault="007E59E6">
      <w:pPr>
        <w:pStyle w:val="ConsPlusNormal"/>
        <w:spacing w:before="220"/>
        <w:ind w:firstLine="540"/>
        <w:jc w:val="both"/>
      </w:pPr>
      <w:r>
        <w:t>8. Орган контроля направляет объекту контроля представление не позднее 10 рабочих дней со дня принятия решения о его направлении.</w:t>
      </w:r>
    </w:p>
    <w:p w:rsidR="007E59E6" w:rsidRDefault="007E59E6">
      <w:pPr>
        <w:pStyle w:val="ConsPlusNormal"/>
        <w:spacing w:before="220"/>
        <w:ind w:firstLine="540"/>
        <w:jc w:val="both"/>
      </w:pPr>
      <w: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7E59E6" w:rsidRDefault="007E59E6">
      <w:pPr>
        <w:pStyle w:val="ConsPlusNormal"/>
        <w:spacing w:before="220"/>
        <w:ind w:firstLine="540"/>
        <w:jc w:val="both"/>
      </w:pPr>
      <w:r>
        <w:t>одновременно с представлением в случае невозможности устранения нарушения;</w:t>
      </w:r>
    </w:p>
    <w:p w:rsidR="007E59E6" w:rsidRDefault="007E59E6">
      <w:pPr>
        <w:pStyle w:val="ConsPlusNormal"/>
        <w:spacing w:before="220"/>
        <w:ind w:firstLine="540"/>
        <w:jc w:val="both"/>
      </w:pPr>
      <w:r>
        <w:t xml:space="preserve">в срок не позднее 5 рабочих дней со дня окончания срока исполнения представления в случае </w:t>
      </w:r>
      <w:proofErr w:type="spellStart"/>
      <w:r>
        <w:t>неустранения</w:t>
      </w:r>
      <w:proofErr w:type="spellEnd"/>
      <w:r>
        <w:t xml:space="preserve"> нарушения либо частичного </w:t>
      </w:r>
      <w:proofErr w:type="spellStart"/>
      <w:r>
        <w:t>неустранения</w:t>
      </w:r>
      <w:proofErr w:type="spellEnd"/>
      <w:r>
        <w:t xml:space="preserve"> нарушения в установленный в представлении срок.</w:t>
      </w:r>
    </w:p>
    <w:p w:rsidR="007E59E6" w:rsidRDefault="007E59E6">
      <w:pPr>
        <w:pStyle w:val="ConsPlusNormal"/>
        <w:spacing w:before="220"/>
        <w:ind w:firstLine="540"/>
        <w:jc w:val="both"/>
      </w:pPr>
      <w:r>
        <w:t>10. В срок не позднее 7 рабочих дней со дня направления объекту контроля представления, предписания орган контроля направляет их копии:</w:t>
      </w:r>
    </w:p>
    <w:p w:rsidR="007E59E6" w:rsidRDefault="007E59E6">
      <w:pPr>
        <w:pStyle w:val="ConsPlusNormal"/>
        <w:jc w:val="both"/>
      </w:pPr>
      <w:r>
        <w:t xml:space="preserve">(в ред. Постановлений Правительства РФ от 31.12.2020 </w:t>
      </w:r>
      <w:hyperlink r:id="rId23">
        <w:r>
          <w:rPr>
            <w:color w:val="0000FF"/>
          </w:rPr>
          <w:t>N 2435</w:t>
        </w:r>
      </w:hyperlink>
      <w:r>
        <w:t xml:space="preserve">, от 21.03.2022 </w:t>
      </w:r>
      <w:hyperlink r:id="rId24">
        <w:r>
          <w:rPr>
            <w:color w:val="0000FF"/>
          </w:rPr>
          <w:t>N 421</w:t>
        </w:r>
      </w:hyperlink>
      <w:r>
        <w:t>)</w:t>
      </w:r>
    </w:p>
    <w:p w:rsidR="007E59E6" w:rsidRDefault="007E59E6">
      <w:pPr>
        <w:pStyle w:val="ConsPlusNormal"/>
        <w:spacing w:before="220"/>
        <w:ind w:firstLine="540"/>
        <w:jc w:val="both"/>
      </w:pPr>
      <w:r>
        <w:t>главному распорядителю (распорядителю) бюджетных сре</w:t>
      </w:r>
      <w:proofErr w:type="gramStart"/>
      <w:r>
        <w:t>дств в сл</w:t>
      </w:r>
      <w:proofErr w:type="gramEnd"/>
      <w:r>
        <w:t>учае, если объект контроля является подведомственным ему получателем бюджетных средств;</w:t>
      </w:r>
    </w:p>
    <w:p w:rsidR="007E59E6" w:rsidRDefault="007E59E6">
      <w:pPr>
        <w:pStyle w:val="ConsPlusNormal"/>
        <w:jc w:val="both"/>
      </w:pPr>
      <w:r>
        <w:t xml:space="preserve">(в ред. </w:t>
      </w:r>
      <w:hyperlink r:id="rId25">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r>
        <w:t>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 иному органу исполнительной власти (органу местного самоуправления), предоставившему объекту контроля средства из бюджета бюджетной системы Российской Федерации.</w:t>
      </w:r>
    </w:p>
    <w:p w:rsidR="007E59E6" w:rsidRDefault="007E59E6">
      <w:pPr>
        <w:pStyle w:val="ConsPlusNormal"/>
        <w:jc w:val="both"/>
      </w:pPr>
      <w:r>
        <w:t xml:space="preserve">(в ред. </w:t>
      </w:r>
      <w:hyperlink r:id="rId26">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hyperlink r:id="rId27">
        <w:r>
          <w:rPr>
            <w:color w:val="0000FF"/>
          </w:rPr>
          <w:t>Порядок</w:t>
        </w:r>
      </w:hyperlink>
      <w:r>
        <w:t xml:space="preserve"> направления органом контроля копий представлений и предписаний может быть установлен ведомственным стандартом органа контроля.</w:t>
      </w:r>
    </w:p>
    <w:p w:rsidR="007E59E6" w:rsidRDefault="007E59E6">
      <w:pPr>
        <w:pStyle w:val="ConsPlusNormal"/>
        <w:jc w:val="both"/>
      </w:pPr>
      <w:r>
        <w:t xml:space="preserve">(абзац введен </w:t>
      </w:r>
      <w:hyperlink r:id="rId28">
        <w:r>
          <w:rPr>
            <w:color w:val="0000FF"/>
          </w:rPr>
          <w:t>Постановлением</w:t>
        </w:r>
      </w:hyperlink>
      <w:r>
        <w:t xml:space="preserve"> Правительства РФ от 31.12.2020 N 2435; в ред. </w:t>
      </w:r>
      <w:hyperlink r:id="rId29">
        <w:r>
          <w:rPr>
            <w:color w:val="0000FF"/>
          </w:rPr>
          <w:t>Постановления</w:t>
        </w:r>
      </w:hyperlink>
      <w:r>
        <w:t xml:space="preserve"> Правительства РФ от 06.09.2021 N 1504)</w:t>
      </w:r>
    </w:p>
    <w:p w:rsidR="007E59E6" w:rsidRDefault="007E59E6">
      <w:pPr>
        <w:pStyle w:val="ConsPlusNormal"/>
        <w:spacing w:before="220"/>
        <w:ind w:firstLine="540"/>
        <w:jc w:val="both"/>
      </w:pPr>
      <w:r>
        <w:t xml:space="preserve">11. В представлении помимо требований, предусмотренных </w:t>
      </w:r>
      <w:hyperlink r:id="rId30">
        <w:r>
          <w:rPr>
            <w:color w:val="0000FF"/>
          </w:rPr>
          <w:t>пунктом 2 статьи 270.2</w:t>
        </w:r>
      </w:hyperlink>
      <w:r>
        <w:t xml:space="preserve"> </w:t>
      </w:r>
      <w:r>
        <w:lastRenderedPageBreak/>
        <w:t>Бюджетного кодекса Российской Федерации, указываются:</w:t>
      </w:r>
    </w:p>
    <w:p w:rsidR="007E59E6" w:rsidRDefault="007E59E6">
      <w:pPr>
        <w:pStyle w:val="ConsPlusNormal"/>
        <w:spacing w:before="220"/>
        <w:ind w:firstLine="540"/>
        <w:jc w:val="both"/>
      </w:pPr>
      <w:proofErr w:type="gramStart"/>
      <w:r>
        <w:t>объект контроля, тема проверки (ревизии), проверенный период;</w:t>
      </w:r>
      <w:proofErr w:type="gramEnd"/>
    </w:p>
    <w:p w:rsidR="007E59E6" w:rsidRDefault="007E59E6">
      <w:pPr>
        <w:pStyle w:val="ConsPlusNormal"/>
        <w:spacing w:before="220"/>
        <w:ind w:firstLine="540"/>
        <w:jc w:val="both"/>
      </w:pPr>
      <w:r>
        <w:t>основания проведения проверки (ревизии), реквизиты акта проверки (ревизии);</w:t>
      </w:r>
    </w:p>
    <w:p w:rsidR="007E59E6" w:rsidRDefault="007E59E6">
      <w:pPr>
        <w:pStyle w:val="ConsPlusNormal"/>
        <w:spacing w:before="220"/>
        <w:ind w:firstLine="540"/>
        <w:jc w:val="both"/>
      </w:pPr>
      <w: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7E59E6" w:rsidRDefault="007E59E6">
      <w:pPr>
        <w:pStyle w:val="ConsPlusNormal"/>
        <w:spacing w:before="220"/>
        <w:ind w:firstLine="540"/>
        <w:jc w:val="both"/>
      </w:pPr>
      <w: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7E59E6" w:rsidRDefault="007E59E6">
      <w:pPr>
        <w:pStyle w:val="ConsPlusNormal"/>
        <w:spacing w:before="220"/>
        <w:ind w:firstLine="540"/>
        <w:jc w:val="both"/>
      </w:pPr>
      <w:r>
        <w:t xml:space="preserve">12. В предписании помимо требований, предусмотренных </w:t>
      </w:r>
      <w:hyperlink r:id="rId31">
        <w:r>
          <w:rPr>
            <w:color w:val="0000FF"/>
          </w:rPr>
          <w:t>пунктом 3 статьи 270.2</w:t>
        </w:r>
      </w:hyperlink>
      <w:r>
        <w:t xml:space="preserve"> Бюджетного кодекса Российской Федерации, указываются:</w:t>
      </w:r>
    </w:p>
    <w:p w:rsidR="007E59E6" w:rsidRDefault="007E59E6">
      <w:pPr>
        <w:pStyle w:val="ConsPlusNormal"/>
        <w:spacing w:before="220"/>
        <w:ind w:firstLine="540"/>
        <w:jc w:val="both"/>
      </w:pPr>
      <w:r>
        <w:t>объект контроля, тема проверки (ревизии), проверенный период;</w:t>
      </w:r>
    </w:p>
    <w:p w:rsidR="007E59E6" w:rsidRDefault="007E59E6">
      <w:pPr>
        <w:pStyle w:val="ConsPlusNormal"/>
        <w:spacing w:before="220"/>
        <w:ind w:firstLine="540"/>
        <w:jc w:val="both"/>
      </w:pPr>
      <w: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7E59E6" w:rsidRDefault="007E59E6">
      <w:pPr>
        <w:pStyle w:val="ConsPlusNormal"/>
        <w:spacing w:before="220"/>
        <w:ind w:firstLine="540"/>
        <w:jc w:val="both"/>
      </w:pPr>
      <w: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7E59E6" w:rsidRDefault="007E59E6">
      <w:pPr>
        <w:pStyle w:val="ConsPlusNormal"/>
        <w:spacing w:before="220"/>
        <w:ind w:firstLine="540"/>
        <w:jc w:val="both"/>
      </w:pPr>
      <w:proofErr w:type="gramStart"/>
      <w:r>
        <w:t xml:space="preserve">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государственным (муниципальным) органом или государственным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w:t>
      </w:r>
      <w:proofErr w:type="spellStart"/>
      <w:r>
        <w:t>претензионно-исковой</w:t>
      </w:r>
      <w:proofErr w:type="spellEnd"/>
      <w:r>
        <w:t xml:space="preserve"> работы;</w:t>
      </w:r>
      <w:proofErr w:type="gramEnd"/>
    </w:p>
    <w:p w:rsidR="007E59E6" w:rsidRDefault="007E59E6">
      <w:pPr>
        <w:pStyle w:val="ConsPlusNormal"/>
        <w:spacing w:before="220"/>
        <w:ind w:firstLine="540"/>
        <w:jc w:val="both"/>
      </w:pPr>
      <w: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7E59E6" w:rsidRDefault="007E59E6">
      <w:pPr>
        <w:pStyle w:val="ConsPlusNormal"/>
        <w:spacing w:before="220"/>
        <w:ind w:firstLine="540"/>
        <w:jc w:val="both"/>
      </w:pPr>
      <w:r>
        <w:t xml:space="preserve">13. </w:t>
      </w:r>
      <w:proofErr w:type="gramStart"/>
      <w:r>
        <w:t>Контроль за</w:t>
      </w:r>
      <w:proofErr w:type="gramEnd"/>
      <w:r>
        <w:t xml:space="preserve">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7E59E6" w:rsidRDefault="007E59E6">
      <w:pPr>
        <w:pStyle w:val="ConsPlusNormal"/>
        <w:spacing w:before="220"/>
        <w:ind w:firstLine="540"/>
        <w:jc w:val="both"/>
      </w:pPr>
      <w: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государственных (муниципальных) информационных системах.</w:t>
      </w:r>
    </w:p>
    <w:p w:rsidR="007E59E6" w:rsidRDefault="007E59E6">
      <w:pPr>
        <w:pStyle w:val="ConsPlusNormal"/>
        <w:spacing w:before="220"/>
        <w:ind w:firstLine="540"/>
        <w:jc w:val="both"/>
      </w:pPr>
      <w:r>
        <w:t>Указанные в предписании требования о возмещении ущерба, причиненного публично-правовому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7E59E6" w:rsidRDefault="007E59E6">
      <w:pPr>
        <w:pStyle w:val="ConsPlusNormal"/>
        <w:spacing w:before="220"/>
        <w:ind w:firstLine="540"/>
        <w:jc w:val="both"/>
      </w:pPr>
      <w:r>
        <w:t xml:space="preserve">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w:t>
      </w:r>
      <w:r>
        <w:lastRenderedPageBreak/>
        <w:t>представление или предписание в установленный срок.</w:t>
      </w:r>
    </w:p>
    <w:p w:rsidR="007E59E6" w:rsidRDefault="007E59E6">
      <w:pPr>
        <w:pStyle w:val="ConsPlusNormal"/>
        <w:jc w:val="both"/>
      </w:pPr>
      <w:r>
        <w:t xml:space="preserve">(в ред. </w:t>
      </w:r>
      <w:hyperlink r:id="rId32">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proofErr w:type="gramStart"/>
      <w:r>
        <w:t xml:space="preserve">Неисполнение представления в части устранения бюджетных нарушений, предусмотренных </w:t>
      </w:r>
      <w:hyperlink r:id="rId33">
        <w:r>
          <w:rPr>
            <w:color w:val="0000FF"/>
          </w:rPr>
          <w:t>главой 30</w:t>
        </w:r>
      </w:hyperlink>
      <w:r>
        <w:t xml:space="preserve"> Бюджетного кодекса Российской Федерации, является основанием для принятия решения руководителем (заместителем руководителя) органа контроля о подготовке и направлении в Министерство финансов Российской Федерации, финансовый орган субъекта Российской Федерации (муниципального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roofErr w:type="gramEnd"/>
    </w:p>
    <w:p w:rsidR="007E59E6" w:rsidRDefault="007E59E6">
      <w:pPr>
        <w:pStyle w:val="ConsPlusNormal"/>
        <w:jc w:val="both"/>
      </w:pPr>
      <w:r>
        <w:t xml:space="preserve">(в ред. </w:t>
      </w:r>
      <w:hyperlink r:id="rId34">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r>
        <w:t xml:space="preserve">В случае неисполнения </w:t>
      </w:r>
      <w:proofErr w:type="gramStart"/>
      <w:r>
        <w:t>предписания</w:t>
      </w:r>
      <w:proofErr w:type="gramEnd"/>
      <w:r>
        <w:t xml:space="preserve"> о возмещении причиненного Российской Федерации, субъекту Российской Федерации, муниципальному образованию ущерба Федеральное казначейство (территориальный орган Федерального казначейства), государственный (муниципальный) орган, уполномоченный нормативным правовым актом высшего исполнительного органа субъекта Российской Федерации, муниципальным правовым актом местной администрации, обращается в суд с исковым заявлением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7E59E6" w:rsidRDefault="007E59E6">
      <w:pPr>
        <w:pStyle w:val="ConsPlusNormal"/>
        <w:jc w:val="both"/>
      </w:pPr>
      <w:r>
        <w:t xml:space="preserve">(в ред. Постановлений Правительства РФ от 21.03.2022 </w:t>
      </w:r>
      <w:hyperlink r:id="rId35">
        <w:r>
          <w:rPr>
            <w:color w:val="0000FF"/>
          </w:rPr>
          <w:t>N 421</w:t>
        </w:r>
      </w:hyperlink>
      <w:r>
        <w:t xml:space="preserve">, от 09.12.2022 </w:t>
      </w:r>
      <w:hyperlink r:id="rId36">
        <w:r>
          <w:rPr>
            <w:color w:val="0000FF"/>
          </w:rPr>
          <w:t>N 2272</w:t>
        </w:r>
      </w:hyperlink>
      <w:r>
        <w:t>)</w:t>
      </w:r>
    </w:p>
    <w:p w:rsidR="007E59E6" w:rsidRDefault="007E59E6">
      <w:pPr>
        <w:pStyle w:val="ConsPlusNormal"/>
        <w:spacing w:before="220"/>
        <w:ind w:firstLine="540"/>
        <w:jc w:val="both"/>
      </w:pPr>
      <w:r>
        <w:t>16. Обжалование представлений и предписаний органа контроля осуществляется:</w:t>
      </w:r>
    </w:p>
    <w:p w:rsidR="007E59E6" w:rsidRDefault="007E59E6">
      <w:pPr>
        <w:pStyle w:val="ConsPlusNormal"/>
        <w:spacing w:before="220"/>
        <w:ind w:firstLine="540"/>
        <w:jc w:val="both"/>
      </w:pPr>
      <w:r>
        <w:t xml:space="preserve">в досудебном порядке в соответствии с федеральным </w:t>
      </w:r>
      <w:hyperlink r:id="rId37">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контроля и их должностных лиц;</w:t>
      </w:r>
    </w:p>
    <w:p w:rsidR="007E59E6" w:rsidRDefault="007E59E6">
      <w:pPr>
        <w:pStyle w:val="ConsPlusNormal"/>
        <w:spacing w:before="220"/>
        <w:ind w:firstLine="540"/>
        <w:jc w:val="both"/>
      </w:pPr>
      <w:r>
        <w:t>в судебном порядке по правилам, установленным законодательством Российской Федерации.</w:t>
      </w:r>
    </w:p>
    <w:p w:rsidR="007E59E6" w:rsidRDefault="007E59E6">
      <w:pPr>
        <w:pStyle w:val="ConsPlusNormal"/>
        <w:spacing w:before="220"/>
        <w:ind w:firstLine="540"/>
        <w:jc w:val="both"/>
      </w:pPr>
      <w:r>
        <w:t xml:space="preserve">17. В уведомлении о применении бюджетных мер принуждения помимо информации, предусмотренной </w:t>
      </w:r>
      <w:hyperlink r:id="rId38">
        <w:r>
          <w:rPr>
            <w:color w:val="0000FF"/>
          </w:rPr>
          <w:t>абзацем первым пункта 5 статьи 306.2</w:t>
        </w:r>
      </w:hyperlink>
      <w:r>
        <w:t xml:space="preserve"> Бюджетного кодекса Российской Федерации, указываются объект контроля, тема проверки (ревизии), проверенный период.</w:t>
      </w:r>
    </w:p>
    <w:p w:rsidR="007E59E6" w:rsidRDefault="007E59E6">
      <w:pPr>
        <w:pStyle w:val="ConsPlusNormal"/>
        <w:spacing w:before="220"/>
        <w:ind w:firstLine="540"/>
        <w:jc w:val="both"/>
      </w:pPr>
      <w:r>
        <w:t xml:space="preserve">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w:t>
      </w:r>
      <w:hyperlink r:id="rId39">
        <w:r>
          <w:rPr>
            <w:color w:val="0000FF"/>
          </w:rPr>
          <w:t>абзацем третьим пункта 5 статьи 306.2</w:t>
        </w:r>
      </w:hyperlink>
      <w:r>
        <w:t xml:space="preserve"> Бюджетного кодекса Российской Федерации.</w:t>
      </w:r>
    </w:p>
    <w:p w:rsidR="007E59E6" w:rsidRDefault="007E59E6">
      <w:pPr>
        <w:pStyle w:val="ConsPlusNormal"/>
        <w:jc w:val="both"/>
      </w:pPr>
      <w:r>
        <w:t>(</w:t>
      </w:r>
      <w:proofErr w:type="gramStart"/>
      <w:r>
        <w:t>в</w:t>
      </w:r>
      <w:proofErr w:type="gramEnd"/>
      <w:r>
        <w:t xml:space="preserve"> ред. </w:t>
      </w:r>
      <w:hyperlink r:id="rId40">
        <w:r>
          <w:rPr>
            <w:color w:val="0000FF"/>
          </w:rPr>
          <w:t>Постановления</w:t>
        </w:r>
      </w:hyperlink>
      <w:r>
        <w:t xml:space="preserve"> Правительства РФ от 21.03.2022 N 421)</w:t>
      </w:r>
    </w:p>
    <w:p w:rsidR="007E59E6" w:rsidRDefault="007E59E6">
      <w:pPr>
        <w:pStyle w:val="ConsPlusNormal"/>
        <w:spacing w:before="220"/>
        <w:ind w:firstLine="540"/>
        <w:jc w:val="both"/>
      </w:pPr>
      <w:proofErr w:type="gramStart"/>
      <w:r>
        <w:t xml:space="preserve">По основаниям и в порядке, которые предусмотрены </w:t>
      </w:r>
      <w:hyperlink r:id="rId41">
        <w:r>
          <w:rPr>
            <w:color w:val="0000FF"/>
          </w:rPr>
          <w:t>абзацем четвертым пункта 5 статьи 306.2</w:t>
        </w:r>
      </w:hyperlink>
      <w:r>
        <w:t xml:space="preserve">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w:t>
      </w:r>
      <w:hyperlink r:id="rId42">
        <w:r>
          <w:rPr>
            <w:color w:val="0000FF"/>
          </w:rPr>
          <w:t>абзацем первым пункта 5 статьи 306.2</w:t>
        </w:r>
      </w:hyperlink>
      <w:r>
        <w:t xml:space="preserve"> Бюджетного кодекса Российской Федерации, указание на объект</w:t>
      </w:r>
      <w:proofErr w:type="gramEnd"/>
      <w:r>
        <w:t xml:space="preserve"> контроля, тему проверки (ревизии), проверенный период.</w:t>
      </w:r>
    </w:p>
    <w:p w:rsidR="007E59E6" w:rsidRDefault="007E59E6">
      <w:pPr>
        <w:pStyle w:val="ConsPlusNormal"/>
        <w:spacing w:before="220"/>
        <w:ind w:firstLine="540"/>
        <w:jc w:val="both"/>
      </w:pPr>
      <w:bookmarkStart w:id="3" w:name="P116"/>
      <w:bookmarkEnd w:id="3"/>
      <w:r>
        <w:t xml:space="preserve">18. </w:t>
      </w:r>
      <w:hyperlink r:id="rId43">
        <w:r>
          <w:rPr>
            <w:color w:val="0000FF"/>
          </w:rPr>
          <w:t>Формы</w:t>
        </w:r>
      </w:hyperlink>
      <w:r>
        <w:t xml:space="preserve">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7E59E6" w:rsidRDefault="007E59E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E59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59E6" w:rsidRDefault="007E59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59E6" w:rsidRDefault="007E59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59E6" w:rsidRDefault="007E59E6">
            <w:pPr>
              <w:pStyle w:val="ConsPlusNormal"/>
              <w:jc w:val="both"/>
            </w:pPr>
            <w:proofErr w:type="spellStart"/>
            <w:r>
              <w:rPr>
                <w:color w:val="392C69"/>
              </w:rPr>
              <w:t>КонсультантПлюс</w:t>
            </w:r>
            <w:proofErr w:type="spellEnd"/>
            <w:r>
              <w:rPr>
                <w:color w:val="392C69"/>
              </w:rPr>
              <w:t>: примечание.</w:t>
            </w:r>
          </w:p>
          <w:p w:rsidR="007E59E6" w:rsidRDefault="007E59E6">
            <w:pPr>
              <w:pStyle w:val="ConsPlusNormal"/>
              <w:jc w:val="both"/>
            </w:pPr>
            <w:r>
              <w:rPr>
                <w:color w:val="392C69"/>
              </w:rPr>
              <w:t xml:space="preserve">О возможности продления срока исполнения представлений (предписаний) в 2022 году </w:t>
            </w:r>
            <w:proofErr w:type="gramStart"/>
            <w:r>
              <w:rPr>
                <w:color w:val="392C69"/>
              </w:rPr>
              <w:t>см</w:t>
            </w:r>
            <w:proofErr w:type="gramEnd"/>
            <w:r>
              <w:rPr>
                <w:color w:val="392C69"/>
              </w:rPr>
              <w:t xml:space="preserve">. </w:t>
            </w:r>
            <w:hyperlink r:id="rId44">
              <w:r>
                <w:rPr>
                  <w:color w:val="0000FF"/>
                </w:rPr>
                <w:t>Постановление</w:t>
              </w:r>
            </w:hyperlink>
            <w:r>
              <w:rPr>
                <w:color w:val="392C69"/>
              </w:rPr>
              <w:t xml:space="preserve"> Правительства РФ от 14.04.2022 N 665.</w:t>
            </w:r>
          </w:p>
        </w:tc>
        <w:tc>
          <w:tcPr>
            <w:tcW w:w="113" w:type="dxa"/>
            <w:tcBorders>
              <w:top w:val="nil"/>
              <w:left w:val="nil"/>
              <w:bottom w:val="nil"/>
              <w:right w:val="nil"/>
            </w:tcBorders>
            <w:shd w:val="clear" w:color="auto" w:fill="F4F3F8"/>
            <w:tcMar>
              <w:top w:w="0" w:type="dxa"/>
              <w:left w:w="0" w:type="dxa"/>
              <w:bottom w:w="0" w:type="dxa"/>
              <w:right w:w="0" w:type="dxa"/>
            </w:tcMar>
          </w:tcPr>
          <w:p w:rsidR="007E59E6" w:rsidRDefault="007E59E6">
            <w:pPr>
              <w:pStyle w:val="ConsPlusNormal"/>
            </w:pPr>
          </w:p>
        </w:tc>
      </w:tr>
    </w:tbl>
    <w:p w:rsidR="007E59E6" w:rsidRDefault="007E59E6">
      <w:pPr>
        <w:pStyle w:val="ConsPlusTitle"/>
        <w:spacing w:before="280"/>
        <w:jc w:val="center"/>
        <w:outlineLvl w:val="1"/>
      </w:pPr>
      <w:r>
        <w:lastRenderedPageBreak/>
        <w:t>III. Продление срока исполнения представления, предписания</w:t>
      </w:r>
    </w:p>
    <w:p w:rsidR="007E59E6" w:rsidRDefault="007E59E6">
      <w:pPr>
        <w:pStyle w:val="ConsPlusNormal"/>
        <w:jc w:val="center"/>
      </w:pPr>
    </w:p>
    <w:p w:rsidR="007E59E6" w:rsidRDefault="007E59E6">
      <w:pPr>
        <w:pStyle w:val="ConsPlusNormal"/>
        <w:ind w:firstLine="540"/>
        <w:jc w:val="both"/>
      </w:pPr>
      <w:r>
        <w:t xml:space="preserve">19. </w:t>
      </w:r>
      <w:proofErr w:type="gramStart"/>
      <w:r>
        <w:t>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roofErr w:type="gramEnd"/>
    </w:p>
    <w:p w:rsidR="007E59E6" w:rsidRDefault="007E59E6">
      <w:pPr>
        <w:pStyle w:val="ConsPlusNormal"/>
        <w:spacing w:before="220"/>
        <w:ind w:firstLine="540"/>
        <w:jc w:val="both"/>
      </w:pPr>
      <w:r>
        <w:t xml:space="preserve">осуществление объектом контроля </w:t>
      </w:r>
      <w:proofErr w:type="spellStart"/>
      <w:r>
        <w:t>претензионно-исковой</w:t>
      </w:r>
      <w:proofErr w:type="spellEnd"/>
      <w:r>
        <w:t xml:space="preserve"> работы в целях исполнения представления (предписания);</w:t>
      </w:r>
    </w:p>
    <w:p w:rsidR="007E59E6" w:rsidRDefault="007E59E6">
      <w:pPr>
        <w:pStyle w:val="ConsPlusNormal"/>
        <w:spacing w:before="220"/>
        <w:ind w:firstLine="540"/>
        <w:jc w:val="both"/>
      </w:pPr>
      <w:r>
        <w:t>проведение реорганизации объекта контроля;</w:t>
      </w:r>
    </w:p>
    <w:p w:rsidR="007E59E6" w:rsidRDefault="007E59E6">
      <w:pPr>
        <w:pStyle w:val="ConsPlusNormal"/>
        <w:spacing w:before="220"/>
        <w:ind w:firstLine="540"/>
        <w:jc w:val="both"/>
      </w:pPr>
      <w:r>
        <w:t xml:space="preserve">рассмотрение жалобы объекта контроля (его уполномоченного представителя) в соответствии с федеральным </w:t>
      </w:r>
      <w:hyperlink r:id="rId45">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7E59E6" w:rsidRDefault="007E59E6">
      <w:pPr>
        <w:pStyle w:val="ConsPlusNormal"/>
        <w:spacing w:before="220"/>
        <w:ind w:firstLine="540"/>
        <w:jc w:val="both"/>
      </w:pPr>
      <w: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7E59E6" w:rsidRDefault="007E59E6">
      <w:pPr>
        <w:pStyle w:val="ConsPlusNormal"/>
        <w:spacing w:before="220"/>
        <w:ind w:firstLine="540"/>
        <w:jc w:val="both"/>
      </w:pPr>
      <w:r>
        <w:t xml:space="preserve">20. Обращение, содержащее основания для продления срока исполнения представления (предписания), может быть направлено органу контроля не </w:t>
      </w:r>
      <w:proofErr w:type="gramStart"/>
      <w:r>
        <w:t>позднее</w:t>
      </w:r>
      <w:proofErr w:type="gramEnd"/>
      <w:r>
        <w:t xml:space="preserve"> чем за 10 рабочих дней до окончания срока исполнения представления (предписания).</w:t>
      </w:r>
    </w:p>
    <w:p w:rsidR="007E59E6" w:rsidRDefault="007E59E6">
      <w:pPr>
        <w:pStyle w:val="ConsPlusNormal"/>
        <w:spacing w:before="220"/>
        <w:ind w:firstLine="540"/>
        <w:jc w:val="both"/>
      </w:pPr>
      <w:bookmarkStart w:id="4" w:name="P128"/>
      <w:bookmarkEnd w:id="4"/>
      <w:r>
        <w:t>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7E59E6" w:rsidRDefault="007E59E6">
      <w:pPr>
        <w:pStyle w:val="ConsPlusNormal"/>
        <w:spacing w:before="220"/>
        <w:ind w:firstLine="540"/>
        <w:jc w:val="both"/>
      </w:pPr>
      <w:r>
        <w:t xml:space="preserve">22. Орган контроля уведомляет объект контроля о решении, принятом в соответствии с </w:t>
      </w:r>
      <w:hyperlink w:anchor="P128">
        <w:r>
          <w:rPr>
            <w:color w:val="0000FF"/>
          </w:rPr>
          <w:t>пунктом 21</w:t>
        </w:r>
      </w:hyperlink>
      <w:r>
        <w:t xml:space="preserve"> стандарта, не позднее дня, следующего за днем принятия указанного решения.</w:t>
      </w:r>
    </w:p>
    <w:p w:rsidR="007E59E6" w:rsidRDefault="007E59E6">
      <w:pPr>
        <w:pStyle w:val="ConsPlusNormal"/>
        <w:ind w:firstLine="540"/>
        <w:jc w:val="both"/>
      </w:pPr>
    </w:p>
    <w:p w:rsidR="007E59E6" w:rsidRDefault="007E59E6">
      <w:pPr>
        <w:pStyle w:val="ConsPlusNormal"/>
        <w:ind w:firstLine="540"/>
        <w:jc w:val="both"/>
      </w:pPr>
    </w:p>
    <w:p w:rsidR="007E59E6" w:rsidRDefault="007E59E6">
      <w:pPr>
        <w:pStyle w:val="ConsPlusNormal"/>
        <w:pBdr>
          <w:bottom w:val="single" w:sz="6" w:space="0" w:color="auto"/>
        </w:pBdr>
        <w:spacing w:before="100" w:after="100"/>
        <w:jc w:val="both"/>
        <w:rPr>
          <w:sz w:val="2"/>
          <w:szCs w:val="2"/>
        </w:rPr>
      </w:pPr>
    </w:p>
    <w:p w:rsidR="00AA1930" w:rsidRDefault="00AA1930"/>
    <w:sectPr w:rsidR="00AA1930" w:rsidSect="00C162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59E6"/>
    <w:rsid w:val="000374D2"/>
    <w:rsid w:val="00075F2B"/>
    <w:rsid w:val="0008262D"/>
    <w:rsid w:val="0009348C"/>
    <w:rsid w:val="000C2718"/>
    <w:rsid w:val="000D65A1"/>
    <w:rsid w:val="001634F1"/>
    <w:rsid w:val="001B7955"/>
    <w:rsid w:val="001D5AC3"/>
    <w:rsid w:val="001F05BC"/>
    <w:rsid w:val="002C6ED2"/>
    <w:rsid w:val="00395CF0"/>
    <w:rsid w:val="004211AF"/>
    <w:rsid w:val="0042451A"/>
    <w:rsid w:val="00466E11"/>
    <w:rsid w:val="00497928"/>
    <w:rsid w:val="004F0DC4"/>
    <w:rsid w:val="005131B6"/>
    <w:rsid w:val="00577E33"/>
    <w:rsid w:val="005D6E5D"/>
    <w:rsid w:val="00645BA1"/>
    <w:rsid w:val="00664CDE"/>
    <w:rsid w:val="00680722"/>
    <w:rsid w:val="006B3FFD"/>
    <w:rsid w:val="0071357B"/>
    <w:rsid w:val="007A6B06"/>
    <w:rsid w:val="007E59E6"/>
    <w:rsid w:val="008756C5"/>
    <w:rsid w:val="008F2325"/>
    <w:rsid w:val="00962F8C"/>
    <w:rsid w:val="009D5801"/>
    <w:rsid w:val="00A20B90"/>
    <w:rsid w:val="00A26D68"/>
    <w:rsid w:val="00A56A27"/>
    <w:rsid w:val="00A71C0E"/>
    <w:rsid w:val="00AA1930"/>
    <w:rsid w:val="00AB317B"/>
    <w:rsid w:val="00B576F1"/>
    <w:rsid w:val="00B81FBC"/>
    <w:rsid w:val="00BC670A"/>
    <w:rsid w:val="00C20863"/>
    <w:rsid w:val="00C25445"/>
    <w:rsid w:val="00C2618D"/>
    <w:rsid w:val="00D05455"/>
    <w:rsid w:val="00DC4E82"/>
    <w:rsid w:val="00DD1034"/>
    <w:rsid w:val="00E11108"/>
    <w:rsid w:val="00E34A02"/>
    <w:rsid w:val="00E5478F"/>
    <w:rsid w:val="00E55F79"/>
    <w:rsid w:val="00E8781F"/>
    <w:rsid w:val="00EA5AB7"/>
    <w:rsid w:val="00EC4AD4"/>
    <w:rsid w:val="00EE296F"/>
    <w:rsid w:val="00F3095E"/>
    <w:rsid w:val="00F54C24"/>
    <w:rsid w:val="00FA7A51"/>
    <w:rsid w:val="00FD3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9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59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E59E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E59E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808&amp;dst=5802" TargetMode="External"/><Relationship Id="rId13" Type="http://schemas.openxmlformats.org/officeDocument/2006/relationships/hyperlink" Target="https://login.consultant.ru/link/?req=doc&amp;base=LAW&amp;n=412271&amp;dst=100021" TargetMode="External"/><Relationship Id="rId18" Type="http://schemas.openxmlformats.org/officeDocument/2006/relationships/hyperlink" Target="https://login.consultant.ru/link/?req=doc&amp;base=LAW&amp;n=412271&amp;dst=100026" TargetMode="External"/><Relationship Id="rId26" Type="http://schemas.openxmlformats.org/officeDocument/2006/relationships/hyperlink" Target="https://login.consultant.ru/link/?req=doc&amp;base=LAW&amp;n=412271&amp;dst=100038" TargetMode="External"/><Relationship Id="rId39" Type="http://schemas.openxmlformats.org/officeDocument/2006/relationships/hyperlink" Target="https://login.consultant.ru/link/?req=doc&amp;base=LAW&amp;n=465808&amp;dst=499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12271&amp;dst=100032" TargetMode="External"/><Relationship Id="rId34" Type="http://schemas.openxmlformats.org/officeDocument/2006/relationships/hyperlink" Target="https://login.consultant.ru/link/?req=doc&amp;base=LAW&amp;n=412271&amp;dst=100041" TargetMode="External"/><Relationship Id="rId42" Type="http://schemas.openxmlformats.org/officeDocument/2006/relationships/hyperlink" Target="https://login.consultant.ru/link/?req=doc&amp;base=LAW&amp;n=465808&amp;dst=4994" TargetMode="External"/><Relationship Id="rId47" Type="http://schemas.openxmlformats.org/officeDocument/2006/relationships/theme" Target="theme/theme1.xml"/><Relationship Id="rId7" Type="http://schemas.openxmlformats.org/officeDocument/2006/relationships/hyperlink" Target="https://login.consultant.ru/link/?req=doc&amp;base=LAW&amp;n=434098&amp;dst=100187" TargetMode="External"/><Relationship Id="rId12" Type="http://schemas.openxmlformats.org/officeDocument/2006/relationships/hyperlink" Target="https://login.consultant.ru/link/?req=doc&amp;base=LAW&amp;n=434098&amp;dst=100187" TargetMode="External"/><Relationship Id="rId17" Type="http://schemas.openxmlformats.org/officeDocument/2006/relationships/hyperlink" Target="https://login.consultant.ru/link/?req=doc&amp;base=LAW&amp;n=441080&amp;dst=100010" TargetMode="External"/><Relationship Id="rId25" Type="http://schemas.openxmlformats.org/officeDocument/2006/relationships/hyperlink" Target="https://login.consultant.ru/link/?req=doc&amp;base=LAW&amp;n=412271&amp;dst=100037" TargetMode="External"/><Relationship Id="rId33" Type="http://schemas.openxmlformats.org/officeDocument/2006/relationships/hyperlink" Target="https://login.consultant.ru/link/?req=doc&amp;base=LAW&amp;n=465808&amp;dst=3764" TargetMode="External"/><Relationship Id="rId38" Type="http://schemas.openxmlformats.org/officeDocument/2006/relationships/hyperlink" Target="https://login.consultant.ru/link/?req=doc&amp;base=LAW&amp;n=465808&amp;dst=4994"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12271&amp;dst=100023" TargetMode="External"/><Relationship Id="rId20" Type="http://schemas.openxmlformats.org/officeDocument/2006/relationships/hyperlink" Target="https://login.consultant.ru/link/?req=doc&amp;base=LAW&amp;n=412271&amp;dst=100031" TargetMode="External"/><Relationship Id="rId29" Type="http://schemas.openxmlformats.org/officeDocument/2006/relationships/hyperlink" Target="https://login.consultant.ru/link/?req=doc&amp;base=LAW&amp;n=394872&amp;dst=100019" TargetMode="External"/><Relationship Id="rId41" Type="http://schemas.openxmlformats.org/officeDocument/2006/relationships/hyperlink" Target="https://login.consultant.ru/link/?req=doc&amp;base=LAW&amp;n=465808&amp;dst=4997" TargetMode="External"/><Relationship Id="rId1" Type="http://schemas.openxmlformats.org/officeDocument/2006/relationships/styles" Target="styles.xml"/><Relationship Id="rId6" Type="http://schemas.openxmlformats.org/officeDocument/2006/relationships/hyperlink" Target="https://login.consultant.ru/link/?req=doc&amp;base=LAW&amp;n=412271&amp;dst=100019" TargetMode="External"/><Relationship Id="rId11" Type="http://schemas.openxmlformats.org/officeDocument/2006/relationships/hyperlink" Target="https://login.consultant.ru/link/?req=doc&amp;base=LAW&amp;n=412271&amp;dst=100019" TargetMode="External"/><Relationship Id="rId24" Type="http://schemas.openxmlformats.org/officeDocument/2006/relationships/hyperlink" Target="https://login.consultant.ru/link/?req=doc&amp;base=LAW&amp;n=412271&amp;dst=100036" TargetMode="External"/><Relationship Id="rId32" Type="http://schemas.openxmlformats.org/officeDocument/2006/relationships/hyperlink" Target="https://login.consultant.ru/link/?req=doc&amp;base=LAW&amp;n=412271&amp;dst=100040" TargetMode="External"/><Relationship Id="rId37" Type="http://schemas.openxmlformats.org/officeDocument/2006/relationships/hyperlink" Target="https://login.consultant.ru/link/?req=doc&amp;base=LAW&amp;n=412356&amp;dst=100010" TargetMode="External"/><Relationship Id="rId40" Type="http://schemas.openxmlformats.org/officeDocument/2006/relationships/hyperlink" Target="https://login.consultant.ru/link/?req=doc&amp;base=LAW&amp;n=412271&amp;dst=100045" TargetMode="External"/><Relationship Id="rId45" Type="http://schemas.openxmlformats.org/officeDocument/2006/relationships/hyperlink" Target="https://login.consultant.ru/link/?req=doc&amp;base=LAW&amp;n=412356&amp;dst=100010" TargetMode="External"/><Relationship Id="rId5" Type="http://schemas.openxmlformats.org/officeDocument/2006/relationships/hyperlink" Target="https://login.consultant.ru/link/?req=doc&amp;base=LAW&amp;n=394872&amp;dst=100019" TargetMode="External"/><Relationship Id="rId15" Type="http://schemas.openxmlformats.org/officeDocument/2006/relationships/hyperlink" Target="https://login.consultant.ru/link/?req=doc&amp;base=LAW&amp;n=452991" TargetMode="External"/><Relationship Id="rId23" Type="http://schemas.openxmlformats.org/officeDocument/2006/relationships/hyperlink" Target="https://login.consultant.ru/link/?req=doc&amp;base=LAW&amp;n=373627&amp;dst=100039" TargetMode="External"/><Relationship Id="rId28" Type="http://schemas.openxmlformats.org/officeDocument/2006/relationships/hyperlink" Target="https://login.consultant.ru/link/?req=doc&amp;base=LAW&amp;n=373627&amp;dst=100040" TargetMode="External"/><Relationship Id="rId36" Type="http://schemas.openxmlformats.org/officeDocument/2006/relationships/hyperlink" Target="https://login.consultant.ru/link/?req=doc&amp;base=LAW&amp;n=434098&amp;dst=100187" TargetMode="External"/><Relationship Id="rId10" Type="http://schemas.openxmlformats.org/officeDocument/2006/relationships/hyperlink" Target="https://login.consultant.ru/link/?req=doc&amp;base=LAW&amp;n=394872&amp;dst=100019" TargetMode="External"/><Relationship Id="rId19" Type="http://schemas.openxmlformats.org/officeDocument/2006/relationships/hyperlink" Target="https://login.consultant.ru/link/?req=doc&amp;base=LAW&amp;n=412271&amp;dst=100029" TargetMode="External"/><Relationship Id="rId31" Type="http://schemas.openxmlformats.org/officeDocument/2006/relationships/hyperlink" Target="https://login.consultant.ru/link/?req=doc&amp;base=LAW&amp;n=465808&amp;dst=5837" TargetMode="External"/><Relationship Id="rId44" Type="http://schemas.openxmlformats.org/officeDocument/2006/relationships/hyperlink" Target="https://login.consultant.ru/link/?req=doc&amp;base=LAW&amp;n=414791&amp;dst=100006" TargetMode="External"/><Relationship Id="rId4" Type="http://schemas.openxmlformats.org/officeDocument/2006/relationships/hyperlink" Target="https://login.consultant.ru/link/?req=doc&amp;base=LAW&amp;n=373627&amp;dst=100038" TargetMode="External"/><Relationship Id="rId9" Type="http://schemas.openxmlformats.org/officeDocument/2006/relationships/hyperlink" Target="https://login.consultant.ru/link/?req=doc&amp;base=LAW&amp;n=373627&amp;dst=100038" TargetMode="External"/><Relationship Id="rId14" Type="http://schemas.openxmlformats.org/officeDocument/2006/relationships/hyperlink" Target="https://login.consultant.ru/link/?req=doc&amp;base=LAW&amp;n=412271&amp;dst=100022" TargetMode="External"/><Relationship Id="rId22" Type="http://schemas.openxmlformats.org/officeDocument/2006/relationships/hyperlink" Target="https://login.consultant.ru/link/?req=doc&amp;base=LAW&amp;n=412271&amp;dst=100033" TargetMode="External"/><Relationship Id="rId27" Type="http://schemas.openxmlformats.org/officeDocument/2006/relationships/hyperlink" Target="https://login.consultant.ru/link/?req=doc&amp;base=LAW&amp;n=425646&amp;dst=100011" TargetMode="External"/><Relationship Id="rId30" Type="http://schemas.openxmlformats.org/officeDocument/2006/relationships/hyperlink" Target="https://login.consultant.ru/link/?req=doc&amp;base=LAW&amp;n=465808&amp;dst=5834" TargetMode="External"/><Relationship Id="rId35" Type="http://schemas.openxmlformats.org/officeDocument/2006/relationships/hyperlink" Target="https://login.consultant.ru/link/?req=doc&amp;base=LAW&amp;n=412271&amp;dst=100042" TargetMode="External"/><Relationship Id="rId43" Type="http://schemas.openxmlformats.org/officeDocument/2006/relationships/hyperlink" Target="https://login.consultant.ru/link/?req=doc&amp;base=LAW&amp;n=385529&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3467</Words>
  <Characters>19766</Characters>
  <Application>Microsoft Office Word</Application>
  <DocSecurity>0</DocSecurity>
  <Lines>164</Lines>
  <Paragraphs>46</Paragraphs>
  <ScaleCrop>false</ScaleCrop>
  <Company/>
  <LinksUpToDate>false</LinksUpToDate>
  <CharactersWithSpaces>23187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dc:creator>
  <cp:lastModifiedBy>user20</cp:lastModifiedBy>
  <cp:revision>1</cp:revision>
  <dcterms:created xsi:type="dcterms:W3CDTF">2024-02-26T10:42:00Z</dcterms:created>
  <dcterms:modified xsi:type="dcterms:W3CDTF">2024-02-26T10:43:00Z</dcterms:modified>
</cp:coreProperties>
</file>